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11E28" w14:textId="77777777" w:rsidR="00A32378" w:rsidRPr="00A32378" w:rsidRDefault="00DF6ADE" w:rsidP="00A32378">
      <w:pPr>
        <w:spacing w:after="0" w:line="240" w:lineRule="auto"/>
        <w:jc w:val="center"/>
        <w:rPr>
          <w:rFonts w:ascii="Cambria" w:hAnsi="Cambria"/>
          <w:b/>
          <w:sz w:val="28"/>
          <w:szCs w:val="28"/>
        </w:rPr>
      </w:pPr>
      <w:r>
        <w:rPr>
          <w:rFonts w:ascii="Cambria" w:hAnsi="Cambria"/>
          <w:b/>
          <w:sz w:val="28"/>
          <w:szCs w:val="28"/>
        </w:rPr>
        <w:t>UR Medicine</w:t>
      </w:r>
      <w:r w:rsidR="00A32378">
        <w:rPr>
          <w:rFonts w:ascii="Cambria" w:hAnsi="Cambria"/>
          <w:b/>
          <w:sz w:val="28"/>
          <w:szCs w:val="28"/>
        </w:rPr>
        <w:t xml:space="preserve"> Voice Center</w:t>
      </w:r>
    </w:p>
    <w:p w14:paraId="7A8ED00D" w14:textId="77777777" w:rsidR="00A32378" w:rsidRDefault="00A32378" w:rsidP="00A32378">
      <w:pPr>
        <w:spacing w:after="0" w:line="240" w:lineRule="auto"/>
        <w:jc w:val="center"/>
        <w:rPr>
          <w:rFonts w:ascii="Cambria" w:hAnsi="Cambria"/>
          <w:b/>
          <w:sz w:val="28"/>
          <w:szCs w:val="28"/>
        </w:rPr>
      </w:pPr>
      <w:r>
        <w:rPr>
          <w:rFonts w:ascii="Cambria" w:hAnsi="Cambria"/>
          <w:b/>
          <w:sz w:val="28"/>
          <w:szCs w:val="28"/>
        </w:rPr>
        <w:t>Clinical Fellowship in Voice &amp; Upper Airway</w:t>
      </w:r>
    </w:p>
    <w:p w14:paraId="53D075BD" w14:textId="77777777" w:rsidR="00A32378" w:rsidRPr="00A32378" w:rsidRDefault="00A32378" w:rsidP="00A32378">
      <w:pPr>
        <w:spacing w:after="0" w:line="240" w:lineRule="auto"/>
        <w:jc w:val="center"/>
        <w:rPr>
          <w:rFonts w:ascii="Cambria" w:hAnsi="Cambria"/>
          <w:b/>
          <w:sz w:val="28"/>
          <w:szCs w:val="28"/>
        </w:rPr>
      </w:pPr>
    </w:p>
    <w:p w14:paraId="2699E897" w14:textId="6A7B6CA4" w:rsidR="00A051EE" w:rsidRPr="00BD6A1A" w:rsidRDefault="00A051EE" w:rsidP="00A051EE">
      <w:pPr>
        <w:rPr>
          <w:rFonts w:asciiTheme="majorHAnsi" w:hAnsiTheme="majorHAnsi" w:cs="Arial"/>
          <w:spacing w:val="6"/>
          <w:lang w:val="en"/>
        </w:rPr>
      </w:pPr>
      <w:r>
        <w:rPr>
          <w:rFonts w:asciiTheme="majorHAnsi" w:hAnsiTheme="majorHAnsi"/>
        </w:rPr>
        <w:t>UR Medicine / University of Rochester Medical Center (URMC)</w:t>
      </w:r>
      <w:r w:rsidRPr="00BD6A1A">
        <w:rPr>
          <w:rFonts w:asciiTheme="majorHAnsi" w:hAnsiTheme="majorHAnsi"/>
        </w:rPr>
        <w:t xml:space="preserve"> is a leading academic healthcare institution located in Rochester, NY between Lake Ontario and the Finger Lakes region. </w:t>
      </w:r>
      <w:r>
        <w:rPr>
          <w:rFonts w:ascii="Cambria" w:hAnsi="Cambria"/>
        </w:rPr>
        <w:t xml:space="preserve">The Voice Center is part of URMC’s Department of Otolaryngology which consists of otolaryngology physicians, with specialties in pediatrics, otology / neurotology, rhinology, allergy, sleep medicine, head and neck cancer, laryngology, and facial plastics. The Voice Center consists of </w:t>
      </w:r>
      <w:r w:rsidR="009767B7">
        <w:rPr>
          <w:rFonts w:ascii="Cambria" w:hAnsi="Cambria"/>
        </w:rPr>
        <w:t xml:space="preserve">three </w:t>
      </w:r>
      <w:r>
        <w:rPr>
          <w:rFonts w:ascii="Cambria" w:hAnsi="Cambria"/>
        </w:rPr>
        <w:t xml:space="preserve">fellowship trained laryngologists, and six speech-language pathologists who specialize in the treatment of voice, professional voice, breathing, upper airway and swallowing disorders. </w:t>
      </w:r>
    </w:p>
    <w:p w14:paraId="797C9E5A" w14:textId="77777777" w:rsidR="00A051EE" w:rsidRDefault="00A051EE" w:rsidP="00A051EE">
      <w:pPr>
        <w:rPr>
          <w:rFonts w:ascii="Cambria" w:hAnsi="Cambria"/>
        </w:rPr>
      </w:pPr>
      <w:r>
        <w:rPr>
          <w:rFonts w:ascii="Cambria" w:hAnsi="Cambria"/>
        </w:rPr>
        <w:t xml:space="preserve">The Voice Center is seeking a qualified graduate of an accredited Speech-Language Pathology program to complete a 12-month, full-time, paid clinical fellowship.  This fellowship will be focused on the evaluation and treatment of individuals with voice, breathing, upper airway and swallowing disorders.  </w:t>
      </w:r>
    </w:p>
    <w:p w14:paraId="0EAF3896" w14:textId="77777777" w:rsidR="00BD6A1A" w:rsidRPr="00BD6A1A" w:rsidRDefault="00BD6A1A" w:rsidP="00BD6A1A">
      <w:pPr>
        <w:spacing w:after="0" w:line="240" w:lineRule="auto"/>
        <w:rPr>
          <w:rFonts w:ascii="Cambria" w:hAnsi="Cambria"/>
          <w:b/>
        </w:rPr>
      </w:pPr>
      <w:r w:rsidRPr="00BD6A1A">
        <w:rPr>
          <w:rFonts w:ascii="Cambria" w:hAnsi="Cambria"/>
          <w:b/>
        </w:rPr>
        <w:t>Job Description:</w:t>
      </w:r>
    </w:p>
    <w:p w14:paraId="731A8C2F" w14:textId="1A69FC29" w:rsidR="00F53C7D" w:rsidRDefault="000864D3" w:rsidP="00BD6A1A">
      <w:pPr>
        <w:spacing w:after="0" w:line="240" w:lineRule="auto"/>
        <w:rPr>
          <w:rFonts w:ascii="Cambria" w:hAnsi="Cambria"/>
        </w:rPr>
      </w:pPr>
      <w:r>
        <w:rPr>
          <w:rFonts w:ascii="Cambria" w:hAnsi="Cambria"/>
        </w:rPr>
        <w:t>September 1</w:t>
      </w:r>
      <w:r w:rsidR="00EB6DE1">
        <w:rPr>
          <w:rFonts w:ascii="Cambria" w:hAnsi="Cambria"/>
        </w:rPr>
        <w:t>, 20</w:t>
      </w:r>
      <w:r>
        <w:rPr>
          <w:rFonts w:ascii="Cambria" w:hAnsi="Cambria"/>
        </w:rPr>
        <w:t>2</w:t>
      </w:r>
      <w:r w:rsidR="00A051EE">
        <w:rPr>
          <w:rFonts w:ascii="Cambria" w:hAnsi="Cambria"/>
        </w:rPr>
        <w:t>4</w:t>
      </w:r>
      <w:r w:rsidR="00DC2C0A">
        <w:rPr>
          <w:rFonts w:ascii="Cambria" w:hAnsi="Cambria"/>
        </w:rPr>
        <w:t xml:space="preserve"> </w:t>
      </w:r>
      <w:r w:rsidR="00F53C7D" w:rsidRPr="00A32378">
        <w:rPr>
          <w:rFonts w:ascii="Cambria" w:hAnsi="Cambria"/>
        </w:rPr>
        <w:t xml:space="preserve">through </w:t>
      </w:r>
      <w:r>
        <w:rPr>
          <w:rFonts w:ascii="Cambria" w:hAnsi="Cambria"/>
        </w:rPr>
        <w:t>August 30</w:t>
      </w:r>
      <w:r w:rsidRPr="000864D3">
        <w:rPr>
          <w:rFonts w:ascii="Cambria" w:hAnsi="Cambria"/>
          <w:vertAlign w:val="superscript"/>
        </w:rPr>
        <w:t>th</w:t>
      </w:r>
      <w:r>
        <w:rPr>
          <w:rFonts w:ascii="Cambria" w:hAnsi="Cambria"/>
        </w:rPr>
        <w:t>,</w:t>
      </w:r>
      <w:r w:rsidR="00EB6DE1">
        <w:rPr>
          <w:rFonts w:ascii="Cambria" w:hAnsi="Cambria"/>
        </w:rPr>
        <w:t xml:space="preserve"> 202</w:t>
      </w:r>
      <w:r w:rsidR="00A051EE">
        <w:rPr>
          <w:rFonts w:ascii="Cambria" w:hAnsi="Cambria"/>
        </w:rPr>
        <w:t>5</w:t>
      </w:r>
    </w:p>
    <w:p w14:paraId="5C80E208" w14:textId="1C03CC90" w:rsidR="000864D3" w:rsidRDefault="000864D3" w:rsidP="00BD6A1A">
      <w:pPr>
        <w:spacing w:after="0" w:line="240" w:lineRule="auto"/>
        <w:rPr>
          <w:rFonts w:ascii="Cambria" w:hAnsi="Cambria"/>
        </w:rPr>
      </w:pPr>
      <w:r>
        <w:rPr>
          <w:rFonts w:ascii="Cambria" w:hAnsi="Cambria"/>
        </w:rPr>
        <w:t>A firm 1</w:t>
      </w:r>
      <w:r w:rsidR="007A489A">
        <w:rPr>
          <w:rFonts w:ascii="Cambria" w:hAnsi="Cambria"/>
        </w:rPr>
        <w:t>-</w:t>
      </w:r>
      <w:r>
        <w:rPr>
          <w:rFonts w:ascii="Cambria" w:hAnsi="Cambria"/>
        </w:rPr>
        <w:t>year commitment is expected</w:t>
      </w:r>
    </w:p>
    <w:p w14:paraId="576C2997" w14:textId="77777777" w:rsidR="00BD6A1A" w:rsidRDefault="00BD6A1A" w:rsidP="00BD6A1A">
      <w:pPr>
        <w:spacing w:after="0" w:line="240" w:lineRule="auto"/>
        <w:rPr>
          <w:rFonts w:ascii="Cambria" w:hAnsi="Cambria"/>
        </w:rPr>
      </w:pPr>
      <w:r>
        <w:rPr>
          <w:rFonts w:ascii="Cambria" w:hAnsi="Cambria"/>
        </w:rPr>
        <w:t>Full Time 40 hours Speech Pathology</w:t>
      </w:r>
    </w:p>
    <w:p w14:paraId="6B847A24" w14:textId="77777777" w:rsidR="00BD6A1A" w:rsidRDefault="00BD6A1A" w:rsidP="00BD6A1A">
      <w:pPr>
        <w:spacing w:after="0" w:line="240" w:lineRule="auto"/>
        <w:rPr>
          <w:rFonts w:ascii="Cambria" w:hAnsi="Cambria"/>
        </w:rPr>
      </w:pPr>
    </w:p>
    <w:p w14:paraId="544EB3AF" w14:textId="77777777" w:rsidR="00BD6A1A" w:rsidRPr="00BD6A1A" w:rsidRDefault="00BD6A1A" w:rsidP="00BD6A1A">
      <w:pPr>
        <w:spacing w:after="0" w:line="240" w:lineRule="auto"/>
        <w:rPr>
          <w:rFonts w:ascii="Cambria" w:hAnsi="Cambria"/>
          <w:b/>
        </w:rPr>
      </w:pPr>
      <w:r w:rsidRPr="00BD6A1A">
        <w:rPr>
          <w:rFonts w:ascii="Cambria" w:hAnsi="Cambria"/>
          <w:b/>
        </w:rPr>
        <w:t>Position Summary:</w:t>
      </w:r>
    </w:p>
    <w:p w14:paraId="6A501D1C" w14:textId="19E6940D" w:rsidR="00A32378" w:rsidRDefault="00A32378" w:rsidP="00123EBA">
      <w:pPr>
        <w:rPr>
          <w:rFonts w:ascii="Cambria" w:hAnsi="Cambria"/>
        </w:rPr>
      </w:pPr>
      <w:r>
        <w:rPr>
          <w:rFonts w:ascii="Cambria" w:hAnsi="Cambria"/>
        </w:rPr>
        <w:t xml:space="preserve">The clinical fellow will be mentored by a certified speech-language pathologist and work as part of a team in the interdisciplinary </w:t>
      </w:r>
      <w:r w:rsidR="00FC0AC1">
        <w:rPr>
          <w:rFonts w:ascii="Cambria" w:hAnsi="Cambria"/>
        </w:rPr>
        <w:t xml:space="preserve">laryngology clinic. </w:t>
      </w:r>
      <w:r w:rsidR="00A051EE">
        <w:rPr>
          <w:rFonts w:ascii="Cambria" w:hAnsi="Cambria"/>
        </w:rPr>
        <w:t>They will be</w:t>
      </w:r>
      <w:r w:rsidR="00DC1314">
        <w:rPr>
          <w:rFonts w:ascii="Cambria" w:hAnsi="Cambria"/>
        </w:rPr>
        <w:t xml:space="preserve"> responsible for</w:t>
      </w:r>
      <w:r w:rsidR="004D37FB">
        <w:rPr>
          <w:rFonts w:ascii="Cambria" w:hAnsi="Cambria"/>
        </w:rPr>
        <w:t xml:space="preserve"> completing evaluations and developing individualized treatment plans,</w:t>
      </w:r>
      <w:r w:rsidR="00DC1314">
        <w:rPr>
          <w:rFonts w:ascii="Cambria" w:hAnsi="Cambria"/>
        </w:rPr>
        <w:t xml:space="preserve"> participating in voice team meetings, presenting an educational lecture to the speech-language pathology department, attending monthly </w:t>
      </w:r>
      <w:r w:rsidR="004D37FB">
        <w:rPr>
          <w:rFonts w:ascii="Cambria" w:hAnsi="Cambria"/>
        </w:rPr>
        <w:t xml:space="preserve">educational </w:t>
      </w:r>
      <w:r w:rsidR="00DC1314">
        <w:rPr>
          <w:rFonts w:ascii="Cambria" w:hAnsi="Cambria"/>
        </w:rPr>
        <w:t xml:space="preserve">meetings and completing daily documentation and billing through the electronic medical record system. </w:t>
      </w:r>
    </w:p>
    <w:p w14:paraId="1E79A187" w14:textId="76C231E2" w:rsidR="004D37FB" w:rsidRDefault="004D37FB" w:rsidP="00123EBA">
      <w:pPr>
        <w:rPr>
          <w:rFonts w:ascii="Cambria" w:hAnsi="Cambria"/>
        </w:rPr>
      </w:pPr>
      <w:r>
        <w:rPr>
          <w:rFonts w:ascii="Cambria" w:hAnsi="Cambria"/>
        </w:rPr>
        <w:t xml:space="preserve">The clinical fellowship year at the Voice Center will provide the opportunity to gain experience and training in the areas of voice assessment, </w:t>
      </w:r>
      <w:proofErr w:type="spellStart"/>
      <w:r w:rsidR="00B90652">
        <w:rPr>
          <w:rFonts w:ascii="Cambria" w:hAnsi="Cambria"/>
        </w:rPr>
        <w:t>stroboscopy</w:t>
      </w:r>
      <w:proofErr w:type="spellEnd"/>
      <w:r w:rsidR="00B90652">
        <w:rPr>
          <w:rFonts w:ascii="Cambria" w:hAnsi="Cambria"/>
        </w:rPr>
        <w:t xml:space="preserve">, </w:t>
      </w:r>
      <w:r>
        <w:rPr>
          <w:rFonts w:ascii="Cambria" w:hAnsi="Cambria"/>
        </w:rPr>
        <w:t xml:space="preserve">fiberoptic endoscopic evaluation of swallowing studies, modified barium swallow studies, in-clinic swallowing evaluations, and therapy for voice, swallowing and breathing disorders. </w:t>
      </w:r>
      <w:r w:rsidR="00A051EE">
        <w:rPr>
          <w:rFonts w:ascii="Cambria" w:hAnsi="Cambria"/>
        </w:rPr>
        <w:t xml:space="preserve">Opportunities may also be available to work with </w:t>
      </w:r>
      <w:commentRangeStart w:id="0"/>
      <w:r w:rsidR="00A051EE">
        <w:rPr>
          <w:rFonts w:ascii="Cambria" w:hAnsi="Cambria"/>
        </w:rPr>
        <w:t xml:space="preserve">pediatric voice / breathing patients, </w:t>
      </w:r>
      <w:r w:rsidR="00B95722">
        <w:rPr>
          <w:rFonts w:ascii="Cambria" w:hAnsi="Cambria"/>
        </w:rPr>
        <w:t xml:space="preserve">gender affirming </w:t>
      </w:r>
      <w:r w:rsidR="005D3A2C">
        <w:rPr>
          <w:rFonts w:ascii="Cambria" w:hAnsi="Cambria"/>
        </w:rPr>
        <w:t xml:space="preserve">clients </w:t>
      </w:r>
      <w:r w:rsidR="00A051EE">
        <w:rPr>
          <w:rFonts w:ascii="Cambria" w:hAnsi="Cambria"/>
        </w:rPr>
        <w:t>and performers</w:t>
      </w:r>
      <w:commentRangeEnd w:id="0"/>
      <w:r w:rsidR="009767B7">
        <w:rPr>
          <w:rStyle w:val="CommentReference"/>
        </w:rPr>
        <w:commentReference w:id="0"/>
      </w:r>
      <w:r w:rsidR="00A051EE">
        <w:rPr>
          <w:rFonts w:ascii="Cambria" w:hAnsi="Cambria"/>
        </w:rPr>
        <w:t xml:space="preserve">. </w:t>
      </w:r>
      <w:r w:rsidR="001C076E">
        <w:rPr>
          <w:rFonts w:ascii="Cambria" w:hAnsi="Cambria"/>
        </w:rPr>
        <w:t xml:space="preserve">Given the large population of individuals with Parkinson Disease seen in our clinic, the clinical fellow will be encouraged to become SPEAK OUT trained, in order to serve this population and assist with facilitation of LOUD Crowd.  </w:t>
      </w:r>
      <w:r>
        <w:rPr>
          <w:rFonts w:ascii="Cambria" w:hAnsi="Cambria"/>
        </w:rPr>
        <w:t xml:space="preserve">In addition, opportunities </w:t>
      </w:r>
      <w:r w:rsidR="00A051EE">
        <w:rPr>
          <w:rFonts w:ascii="Cambria" w:hAnsi="Cambria"/>
        </w:rPr>
        <w:t>may be available for</w:t>
      </w:r>
      <w:r>
        <w:rPr>
          <w:rFonts w:ascii="Cambria" w:hAnsi="Cambria"/>
        </w:rPr>
        <w:t xml:space="preserve"> observation of laryngeal imaging, assessment and specialized procedures including bronchoscopy, laryngeal EMG and Botox injections with the laryngologists. </w:t>
      </w:r>
      <w:r w:rsidR="00BB24A8">
        <w:rPr>
          <w:rFonts w:ascii="Cambria" w:hAnsi="Cambria"/>
        </w:rPr>
        <w:t xml:space="preserve">Candidates may also have the option to observe surgery with the laryngologists and be given the opportunity to present to local colleges and universities. </w:t>
      </w:r>
    </w:p>
    <w:p w14:paraId="3B36702A" w14:textId="77777777" w:rsidR="00BD6A1A" w:rsidRPr="00BD6A1A" w:rsidRDefault="00BD6A1A" w:rsidP="00BD6A1A">
      <w:pPr>
        <w:spacing w:after="0" w:line="240" w:lineRule="auto"/>
        <w:rPr>
          <w:rFonts w:ascii="Cambria" w:hAnsi="Cambria"/>
          <w:b/>
        </w:rPr>
      </w:pPr>
      <w:r w:rsidRPr="00BD6A1A">
        <w:rPr>
          <w:rFonts w:ascii="Cambria" w:hAnsi="Cambria"/>
          <w:b/>
        </w:rPr>
        <w:t>Minimum Education &amp; Experience Requirements:</w:t>
      </w:r>
    </w:p>
    <w:p w14:paraId="781BD0D2" w14:textId="0D9D8F9C" w:rsidR="00A051EE" w:rsidRDefault="00A051EE" w:rsidP="000864D3">
      <w:pPr>
        <w:rPr>
          <w:rFonts w:ascii="Cambria" w:hAnsi="Cambria"/>
        </w:rPr>
      </w:pPr>
      <w:r w:rsidRPr="00C91279">
        <w:rPr>
          <w:rFonts w:ascii="Cambria" w:hAnsi="Cambria"/>
        </w:rPr>
        <w:t>Candidates who are prepared for this position will have completed or be scheduled to complete an externship that focuses on voice.  If this type of externship was not available, this should be clearly stated along with the additional opportunities</w:t>
      </w:r>
      <w:r>
        <w:rPr>
          <w:rFonts w:ascii="Cambria" w:hAnsi="Cambria"/>
        </w:rPr>
        <w:t xml:space="preserve"> (i.e., training, observations, volunteering, research)</w:t>
      </w:r>
      <w:r w:rsidRPr="00C91279">
        <w:rPr>
          <w:rFonts w:ascii="Cambria" w:hAnsi="Cambria"/>
        </w:rPr>
        <w:t xml:space="preserve"> pursued specifically in the field of voice in place of the externship.  </w:t>
      </w:r>
      <w:r w:rsidRPr="007C59CD">
        <w:rPr>
          <w:rFonts w:ascii="Cambria" w:hAnsi="Cambria"/>
          <w:color w:val="000000" w:themeColor="text1"/>
        </w:rPr>
        <w:t xml:space="preserve">Candidates must demonstrate professionalism, energy and a driven nature </w:t>
      </w:r>
      <w:r>
        <w:rPr>
          <w:rFonts w:ascii="Cambria" w:hAnsi="Cambria"/>
        </w:rPr>
        <w:t xml:space="preserve">required for working in a fast-paced outpatient clinic. </w:t>
      </w:r>
      <w:commentRangeStart w:id="1"/>
      <w:r w:rsidR="00946260">
        <w:rPr>
          <w:rFonts w:ascii="Cambria" w:hAnsi="Cambria"/>
        </w:rPr>
        <w:t xml:space="preserve">Experience working with </w:t>
      </w:r>
      <w:r w:rsidR="001C076E">
        <w:rPr>
          <w:rFonts w:ascii="Cambria" w:hAnsi="Cambria"/>
        </w:rPr>
        <w:t xml:space="preserve">SPEAK OUT / LOUD Crowd, </w:t>
      </w:r>
      <w:r w:rsidR="005F3E42">
        <w:rPr>
          <w:rFonts w:ascii="Cambria" w:hAnsi="Cambria"/>
        </w:rPr>
        <w:t xml:space="preserve">gender affirming care </w:t>
      </w:r>
      <w:r w:rsidR="00946260">
        <w:rPr>
          <w:rFonts w:ascii="Cambria" w:hAnsi="Cambria"/>
        </w:rPr>
        <w:t>or singing voice clients is a plus.</w:t>
      </w:r>
      <w:commentRangeEnd w:id="1"/>
      <w:r w:rsidR="009767B7">
        <w:rPr>
          <w:rStyle w:val="CommentReference"/>
        </w:rPr>
        <w:commentReference w:id="1"/>
      </w:r>
    </w:p>
    <w:p w14:paraId="5E2708F0" w14:textId="709B11C9" w:rsidR="00A051EE" w:rsidRDefault="00A051EE" w:rsidP="00A051EE">
      <w:pPr>
        <w:rPr>
          <w:rFonts w:ascii="Cambria" w:hAnsi="Cambria"/>
        </w:rPr>
      </w:pPr>
      <w:r>
        <w:rPr>
          <w:rFonts w:ascii="Cambria" w:hAnsi="Cambria"/>
        </w:rPr>
        <w:lastRenderedPageBreak/>
        <w:t xml:space="preserve">Candidates must have completed their master’s level coursework at an accredited University program in speech-language pathology prior to beginning the position. All applicants must qualify for application of the required New York State temporary licensure. The licensure process must be completed prior to the </w:t>
      </w:r>
      <w:r w:rsidR="009767B7">
        <w:rPr>
          <w:rFonts w:ascii="Cambria" w:hAnsi="Cambria"/>
        </w:rPr>
        <w:t xml:space="preserve">start </w:t>
      </w:r>
      <w:r>
        <w:rPr>
          <w:rFonts w:ascii="Cambria" w:hAnsi="Cambria"/>
        </w:rPr>
        <w:t xml:space="preserve">date. </w:t>
      </w:r>
    </w:p>
    <w:p w14:paraId="4C662BFA" w14:textId="77777777" w:rsidR="00A051EE" w:rsidRDefault="00A051EE" w:rsidP="00A051EE">
      <w:pPr>
        <w:rPr>
          <w:rFonts w:ascii="Cambria" w:hAnsi="Cambria"/>
          <w:b/>
        </w:rPr>
      </w:pPr>
      <w:r>
        <w:rPr>
          <w:rFonts w:ascii="Cambria" w:hAnsi="Cambria"/>
          <w:b/>
        </w:rPr>
        <w:t>Additional Information</w:t>
      </w:r>
    </w:p>
    <w:p w14:paraId="06B1FCC7" w14:textId="77777777" w:rsidR="00A051EE" w:rsidRPr="00CF0833" w:rsidRDefault="00A051EE" w:rsidP="00A051EE">
      <w:pPr>
        <w:pStyle w:val="ListParagraph"/>
        <w:numPr>
          <w:ilvl w:val="0"/>
          <w:numId w:val="21"/>
        </w:numPr>
        <w:rPr>
          <w:rFonts w:ascii="Cambria" w:hAnsi="Cambria"/>
        </w:rPr>
      </w:pPr>
      <w:r w:rsidRPr="00CF0833">
        <w:rPr>
          <w:rFonts w:ascii="Cambria" w:hAnsi="Cambria"/>
        </w:rPr>
        <w:t>This position is not H1B visa approved.</w:t>
      </w:r>
    </w:p>
    <w:p w14:paraId="753B016E" w14:textId="77777777" w:rsidR="00A051EE" w:rsidRPr="00CF0833" w:rsidRDefault="00A051EE" w:rsidP="00A051EE">
      <w:pPr>
        <w:pStyle w:val="ListParagraph"/>
        <w:numPr>
          <w:ilvl w:val="0"/>
          <w:numId w:val="21"/>
        </w:numPr>
        <w:rPr>
          <w:rFonts w:ascii="Cambria" w:hAnsi="Cambria"/>
        </w:rPr>
      </w:pPr>
      <w:r w:rsidRPr="00CF0833">
        <w:rPr>
          <w:rFonts w:ascii="Cambria" w:hAnsi="Cambria"/>
        </w:rPr>
        <w:t xml:space="preserve">This position </w:t>
      </w:r>
      <w:r>
        <w:rPr>
          <w:rFonts w:ascii="Cambria" w:hAnsi="Cambria"/>
        </w:rPr>
        <w:t xml:space="preserve">does not include inpatient (acute) care, acute rehab or head and neck cancer care. </w:t>
      </w:r>
    </w:p>
    <w:p w14:paraId="73B2E06E" w14:textId="77777777" w:rsidR="00A051EE" w:rsidRDefault="00A051EE" w:rsidP="00A051EE">
      <w:pPr>
        <w:pStyle w:val="ListParagraph"/>
        <w:numPr>
          <w:ilvl w:val="0"/>
          <w:numId w:val="21"/>
        </w:numPr>
        <w:rPr>
          <w:rFonts w:ascii="Cambria" w:hAnsi="Cambria"/>
        </w:rPr>
      </w:pPr>
      <w:r w:rsidRPr="00CF0833">
        <w:rPr>
          <w:rFonts w:ascii="Cambria" w:hAnsi="Cambria"/>
        </w:rPr>
        <w:t>This position will not include dedicated research.</w:t>
      </w:r>
    </w:p>
    <w:p w14:paraId="07DF8CF7" w14:textId="7ED40926" w:rsidR="00A051EE" w:rsidRPr="00C91279" w:rsidRDefault="00A051EE" w:rsidP="00A051EE">
      <w:pPr>
        <w:pStyle w:val="ListParagraph"/>
        <w:numPr>
          <w:ilvl w:val="0"/>
          <w:numId w:val="21"/>
        </w:numPr>
        <w:rPr>
          <w:rFonts w:ascii="Cambria" w:hAnsi="Cambria"/>
        </w:rPr>
      </w:pPr>
      <w:r w:rsidRPr="00C91279">
        <w:rPr>
          <w:rFonts w:ascii="Cambria" w:hAnsi="Cambria"/>
        </w:rPr>
        <w:t xml:space="preserve">The clinical fellow </w:t>
      </w:r>
      <w:r w:rsidR="007D58F5">
        <w:rPr>
          <w:rFonts w:ascii="Cambria" w:hAnsi="Cambria"/>
        </w:rPr>
        <w:t xml:space="preserve">will evaluate and treat and wide range of etiologies; experiences will depend on current clinic caseload at the time of fellowship. </w:t>
      </w:r>
    </w:p>
    <w:p w14:paraId="3EA86A9D" w14:textId="276FED6B" w:rsidR="004D1F5A" w:rsidRPr="00C91279" w:rsidRDefault="00A051EE" w:rsidP="00A051EE">
      <w:pPr>
        <w:spacing w:after="0" w:line="240" w:lineRule="auto"/>
        <w:rPr>
          <w:rFonts w:ascii="Cambria" w:hAnsi="Cambria"/>
        </w:rPr>
      </w:pPr>
      <w:r w:rsidRPr="00C91279">
        <w:rPr>
          <w:rFonts w:ascii="Cambria" w:hAnsi="Cambria"/>
          <w:b/>
        </w:rPr>
        <w:t>Application Deadline:</w:t>
      </w:r>
      <w:r w:rsidRPr="00C91279">
        <w:rPr>
          <w:rFonts w:ascii="Cambria" w:hAnsi="Cambria"/>
        </w:rPr>
        <w:t xml:space="preserve"> 2/1/202</w:t>
      </w:r>
      <w:r>
        <w:rPr>
          <w:rFonts w:ascii="Cambria" w:hAnsi="Cambria"/>
        </w:rPr>
        <w:t>4</w:t>
      </w:r>
      <w:r w:rsidRPr="00C91279">
        <w:rPr>
          <w:rFonts w:ascii="Cambria" w:hAnsi="Cambria"/>
        </w:rPr>
        <w:t>, 11:59 PM EST</w:t>
      </w:r>
    </w:p>
    <w:p w14:paraId="6A2CDAB5" w14:textId="233F664E" w:rsidR="00A051EE" w:rsidRPr="006D7A0D" w:rsidRDefault="004D1F5A" w:rsidP="006D7A0D">
      <w:pPr>
        <w:rPr>
          <w:rFonts w:ascii="Cambria" w:hAnsi="Cambria"/>
        </w:rPr>
      </w:pPr>
      <w:r>
        <w:rPr>
          <w:rFonts w:ascii="Cambria" w:hAnsi="Cambria"/>
        </w:rPr>
        <w:br/>
      </w:r>
      <w:r w:rsidR="00A051EE" w:rsidRPr="00C91279">
        <w:rPr>
          <w:rFonts w:ascii="Cambria" w:hAnsi="Cambria"/>
        </w:rPr>
        <w:t>To apply for this position, please send the following information</w:t>
      </w:r>
      <w:r>
        <w:rPr>
          <w:rFonts w:ascii="Cambria" w:hAnsi="Cambria"/>
        </w:rPr>
        <w:t xml:space="preserve"> via email to the Department of Speech-Language Pathology</w:t>
      </w:r>
      <w:r w:rsidR="00A051EE" w:rsidRPr="00C91279">
        <w:rPr>
          <w:rFonts w:ascii="Cambria" w:hAnsi="Cambria"/>
        </w:rPr>
        <w:t>, formatted as specified. Applications not received in this format</w:t>
      </w:r>
      <w:r w:rsidR="007A489A">
        <w:rPr>
          <w:rFonts w:ascii="Cambria" w:hAnsi="Cambria"/>
        </w:rPr>
        <w:t>, incomplete or received after the deadline</w:t>
      </w:r>
      <w:r w:rsidR="00A051EE" w:rsidRPr="00C91279">
        <w:rPr>
          <w:rFonts w:ascii="Cambria" w:hAnsi="Cambria"/>
        </w:rPr>
        <w:t xml:space="preserve"> will not be considered.</w:t>
      </w:r>
      <w:r>
        <w:rPr>
          <w:rFonts w:ascii="Cambria" w:hAnsi="Cambria"/>
        </w:rPr>
        <w:t xml:space="preserve">  </w:t>
      </w:r>
      <w:r w:rsidR="00A051EE" w:rsidRPr="006D7A0D">
        <w:rPr>
          <w:rFonts w:ascii="Cambria" w:hAnsi="Cambria"/>
        </w:rPr>
        <w:t xml:space="preserve">Applications should be </w:t>
      </w:r>
      <w:r w:rsidR="007A489A">
        <w:rPr>
          <w:rFonts w:ascii="Cambria" w:hAnsi="Cambria"/>
        </w:rPr>
        <w:t>formatted</w:t>
      </w:r>
      <w:r w:rsidR="007A489A" w:rsidRPr="006D7A0D">
        <w:rPr>
          <w:rFonts w:ascii="Cambria" w:hAnsi="Cambria"/>
        </w:rPr>
        <w:t xml:space="preserve"> </w:t>
      </w:r>
      <w:r w:rsidR="00A051EE" w:rsidRPr="006D7A0D">
        <w:rPr>
          <w:rFonts w:ascii="Cambria" w:hAnsi="Cambria"/>
        </w:rPr>
        <w:t>in</w:t>
      </w:r>
      <w:r w:rsidR="007A489A">
        <w:rPr>
          <w:rFonts w:ascii="Cambria" w:hAnsi="Cambria"/>
        </w:rPr>
        <w:t>to</w:t>
      </w:r>
      <w:r w:rsidR="00A051EE" w:rsidRPr="006D7A0D">
        <w:rPr>
          <w:rFonts w:ascii="Cambria" w:hAnsi="Cambria"/>
        </w:rPr>
        <w:t xml:space="preserve"> </w:t>
      </w:r>
      <w:r w:rsidR="00A051EE" w:rsidRPr="006D7A0D">
        <w:rPr>
          <w:rFonts w:ascii="Cambria" w:hAnsi="Cambria"/>
          <w:b/>
          <w:u w:val="single"/>
        </w:rPr>
        <w:t>1 PDF document</w:t>
      </w:r>
      <w:r w:rsidRPr="006D7A0D">
        <w:rPr>
          <w:rFonts w:ascii="Cambria" w:hAnsi="Cambria"/>
        </w:rPr>
        <w:t xml:space="preserve"> and include (in order):</w:t>
      </w:r>
    </w:p>
    <w:p w14:paraId="55CF47C4" w14:textId="52447D33" w:rsidR="00A051EE" w:rsidRPr="00C91279" w:rsidRDefault="004D1F5A" w:rsidP="00A051EE">
      <w:pPr>
        <w:pStyle w:val="ListParagraph"/>
        <w:numPr>
          <w:ilvl w:val="0"/>
          <w:numId w:val="20"/>
        </w:numPr>
        <w:spacing w:after="0" w:line="240" w:lineRule="auto"/>
        <w:rPr>
          <w:rFonts w:ascii="Cambria" w:hAnsi="Cambria"/>
        </w:rPr>
      </w:pPr>
      <w:r>
        <w:rPr>
          <w:rFonts w:ascii="Cambria" w:hAnsi="Cambria"/>
        </w:rPr>
        <w:t xml:space="preserve">a </w:t>
      </w:r>
      <w:r w:rsidR="00A051EE" w:rsidRPr="00C91279">
        <w:rPr>
          <w:rFonts w:ascii="Cambria" w:hAnsi="Cambria"/>
        </w:rPr>
        <w:t xml:space="preserve">cover sheet with the applicant’s name, email address, </w:t>
      </w:r>
      <w:r w:rsidR="00A051EE" w:rsidRPr="00C91279">
        <w:rPr>
          <w:rFonts w:ascii="Cambria" w:hAnsi="Cambria"/>
          <w:b/>
          <w:u w:val="single"/>
        </w:rPr>
        <w:t>complete mailing address</w:t>
      </w:r>
      <w:r w:rsidR="00A051EE" w:rsidRPr="00C91279">
        <w:rPr>
          <w:rFonts w:ascii="Cambria" w:hAnsi="Cambria"/>
        </w:rPr>
        <w:t xml:space="preserve">, phone number, and </w:t>
      </w:r>
      <w:r w:rsidR="00A051EE" w:rsidRPr="00C91279">
        <w:rPr>
          <w:rFonts w:ascii="Cambria" w:hAnsi="Cambria"/>
          <w:b/>
          <w:u w:val="single"/>
        </w:rPr>
        <w:t>specify the fellowship of interest</w:t>
      </w:r>
      <w:r w:rsidR="00A051EE" w:rsidRPr="00C91279">
        <w:rPr>
          <w:rFonts w:ascii="Cambria" w:hAnsi="Cambria"/>
        </w:rPr>
        <w:t xml:space="preserve"> (i.e., Clinical Fellowship in Voice &amp; Upper Airway).</w:t>
      </w:r>
    </w:p>
    <w:p w14:paraId="0C010744" w14:textId="2883F694" w:rsidR="00A051EE" w:rsidRPr="00C91279" w:rsidRDefault="00A051EE" w:rsidP="00A051EE">
      <w:pPr>
        <w:pStyle w:val="ListParagraph"/>
        <w:numPr>
          <w:ilvl w:val="0"/>
          <w:numId w:val="20"/>
        </w:numPr>
        <w:spacing w:after="0" w:line="240" w:lineRule="auto"/>
        <w:rPr>
          <w:rFonts w:ascii="Cambria" w:hAnsi="Cambria"/>
        </w:rPr>
      </w:pPr>
      <w:r w:rsidRPr="00C91279">
        <w:rPr>
          <w:rFonts w:ascii="Cambria" w:hAnsi="Cambria"/>
          <w:b/>
          <w:u w:val="single"/>
        </w:rPr>
        <w:t>1-page cover letter</w:t>
      </w:r>
      <w:r w:rsidRPr="00C91279">
        <w:rPr>
          <w:rFonts w:ascii="Cambria" w:hAnsi="Cambria"/>
          <w:b/>
        </w:rPr>
        <w:t xml:space="preserve">. </w:t>
      </w:r>
    </w:p>
    <w:p w14:paraId="1E80861C" w14:textId="69975891" w:rsidR="00A051EE" w:rsidRPr="006B615F" w:rsidRDefault="00A051EE" w:rsidP="00A051EE">
      <w:pPr>
        <w:pStyle w:val="ListParagraph"/>
        <w:numPr>
          <w:ilvl w:val="0"/>
          <w:numId w:val="20"/>
        </w:numPr>
        <w:spacing w:after="0" w:line="240" w:lineRule="auto"/>
        <w:rPr>
          <w:rFonts w:ascii="Cambria" w:hAnsi="Cambria"/>
        </w:rPr>
      </w:pPr>
      <w:r w:rsidRPr="00C91279">
        <w:rPr>
          <w:rFonts w:ascii="Cambria" w:hAnsi="Cambria"/>
          <w:b/>
          <w:u w:val="single"/>
        </w:rPr>
        <w:t>curriculum vitae or resume</w:t>
      </w:r>
      <w:r w:rsidR="004D1F5A">
        <w:rPr>
          <w:rFonts w:ascii="Cambria" w:hAnsi="Cambria"/>
          <w:b/>
          <w:u w:val="single"/>
        </w:rPr>
        <w:t>.</w:t>
      </w:r>
    </w:p>
    <w:p w14:paraId="43A5A1CF" w14:textId="657FC999" w:rsidR="00A051EE" w:rsidRPr="004D1F5A" w:rsidRDefault="00A051EE" w:rsidP="00A051EE">
      <w:pPr>
        <w:pStyle w:val="ListParagraph"/>
        <w:numPr>
          <w:ilvl w:val="0"/>
          <w:numId w:val="20"/>
        </w:numPr>
        <w:spacing w:after="0" w:line="240" w:lineRule="auto"/>
        <w:rPr>
          <w:rFonts w:ascii="Cambria" w:hAnsi="Cambria"/>
        </w:rPr>
      </w:pPr>
      <w:r w:rsidRPr="006B615F">
        <w:rPr>
          <w:rFonts w:ascii="Cambria" w:hAnsi="Cambria"/>
          <w:b/>
          <w:u w:val="single"/>
        </w:rPr>
        <w:t>graduate</w:t>
      </w:r>
      <w:r>
        <w:rPr>
          <w:rFonts w:ascii="Cambria" w:hAnsi="Cambria"/>
          <w:b/>
          <w:u w:val="single"/>
        </w:rPr>
        <w:t xml:space="preserve"> school </w:t>
      </w:r>
      <w:r w:rsidR="004D1F5A">
        <w:rPr>
          <w:rFonts w:ascii="Cambria" w:hAnsi="Cambria"/>
          <w:b/>
          <w:u w:val="single"/>
        </w:rPr>
        <w:t xml:space="preserve">transcript </w:t>
      </w:r>
      <w:r w:rsidR="004D1F5A" w:rsidRPr="006D7A0D">
        <w:rPr>
          <w:rFonts w:ascii="Cambria" w:hAnsi="Cambria"/>
        </w:rPr>
        <w:t>(unofficial or official)</w:t>
      </w:r>
    </w:p>
    <w:p w14:paraId="443D6089" w14:textId="7265CC6B" w:rsidR="00A051EE" w:rsidRPr="00C91279" w:rsidRDefault="00A051EE" w:rsidP="00A051EE">
      <w:pPr>
        <w:pStyle w:val="ListParagraph"/>
        <w:numPr>
          <w:ilvl w:val="0"/>
          <w:numId w:val="20"/>
        </w:numPr>
        <w:spacing w:after="0" w:line="240" w:lineRule="auto"/>
        <w:rPr>
          <w:rFonts w:ascii="Cambria" w:hAnsi="Cambria"/>
        </w:rPr>
      </w:pPr>
      <w:r w:rsidRPr="00C91279">
        <w:rPr>
          <w:rFonts w:ascii="Cambria" w:hAnsi="Cambria"/>
          <w:b/>
          <w:u w:val="single"/>
        </w:rPr>
        <w:t>two letters of reference</w:t>
      </w:r>
      <w:r w:rsidR="004D1F5A">
        <w:rPr>
          <w:rFonts w:ascii="Cambria" w:hAnsi="Cambria"/>
          <w:b/>
          <w:u w:val="single"/>
        </w:rPr>
        <w:t>, preferably</w:t>
      </w:r>
      <w:r w:rsidRPr="00C91279">
        <w:rPr>
          <w:rFonts w:ascii="Cambria" w:hAnsi="Cambria"/>
          <w:b/>
          <w:u w:val="single"/>
        </w:rPr>
        <w:t xml:space="preserve"> from voice related coursework &amp; training or voice-related externships. </w:t>
      </w:r>
      <w:r w:rsidRPr="00C91279">
        <w:rPr>
          <w:rFonts w:ascii="Cambria" w:hAnsi="Cambria"/>
        </w:rPr>
        <w:t xml:space="preserve">Letters can be from professors, clinical supervisors, or otolaryngologists. </w:t>
      </w:r>
    </w:p>
    <w:p w14:paraId="01AD358D" w14:textId="77777777" w:rsidR="00A051EE" w:rsidRDefault="00A051EE" w:rsidP="00A051EE">
      <w:pPr>
        <w:spacing w:after="0" w:line="240" w:lineRule="auto"/>
        <w:rPr>
          <w:rFonts w:ascii="Cambria" w:hAnsi="Cambria"/>
        </w:rPr>
      </w:pPr>
    </w:p>
    <w:p w14:paraId="26D06F3D" w14:textId="77777777" w:rsidR="00F53C7D" w:rsidRDefault="00F53C7D" w:rsidP="00905260">
      <w:pPr>
        <w:spacing w:after="0" w:line="240" w:lineRule="auto"/>
        <w:rPr>
          <w:rFonts w:ascii="Cambria" w:hAnsi="Cambria"/>
        </w:rPr>
      </w:pPr>
    </w:p>
    <w:p w14:paraId="25483354" w14:textId="77777777" w:rsidR="00AB532B" w:rsidRDefault="00EF6B3C" w:rsidP="00905260">
      <w:pPr>
        <w:spacing w:after="0" w:line="240" w:lineRule="auto"/>
        <w:rPr>
          <w:rFonts w:ascii="Cambria" w:hAnsi="Cambria"/>
        </w:rPr>
      </w:pPr>
      <w:r>
        <w:rPr>
          <w:rFonts w:ascii="Cambria" w:hAnsi="Cambria"/>
        </w:rPr>
        <w:t>Sheryl Maier, Speech-Language Pathologist</w:t>
      </w:r>
    </w:p>
    <w:p w14:paraId="5DE5F1E2" w14:textId="77777777" w:rsidR="00905260" w:rsidRDefault="00905260" w:rsidP="00905260">
      <w:pPr>
        <w:spacing w:after="0" w:line="240" w:lineRule="auto"/>
        <w:rPr>
          <w:rFonts w:ascii="Cambria" w:hAnsi="Cambria"/>
        </w:rPr>
      </w:pPr>
      <w:r>
        <w:rPr>
          <w:rFonts w:ascii="Cambria" w:hAnsi="Cambria"/>
        </w:rPr>
        <w:t>Department of Speech-Language Pathology</w:t>
      </w:r>
    </w:p>
    <w:p w14:paraId="597D592C" w14:textId="77777777" w:rsidR="00905260" w:rsidRDefault="00905260" w:rsidP="00905260">
      <w:pPr>
        <w:spacing w:after="0" w:line="240" w:lineRule="auto"/>
        <w:rPr>
          <w:rFonts w:ascii="Cambria" w:hAnsi="Cambria"/>
        </w:rPr>
      </w:pPr>
      <w:r>
        <w:rPr>
          <w:rFonts w:ascii="Cambria" w:hAnsi="Cambria"/>
        </w:rPr>
        <w:t>2365 South Clinton, Suite 200</w:t>
      </w:r>
    </w:p>
    <w:p w14:paraId="38D2C04E" w14:textId="77777777" w:rsidR="00905260" w:rsidRDefault="00905260" w:rsidP="00905260">
      <w:pPr>
        <w:spacing w:after="0" w:line="240" w:lineRule="auto"/>
        <w:rPr>
          <w:rFonts w:ascii="Cambria" w:hAnsi="Cambria"/>
        </w:rPr>
      </w:pPr>
      <w:r>
        <w:rPr>
          <w:rFonts w:ascii="Cambria" w:hAnsi="Cambria"/>
        </w:rPr>
        <w:t>Rochester, New York 14618</w:t>
      </w:r>
    </w:p>
    <w:p w14:paraId="08284994" w14:textId="77777777" w:rsidR="00905260" w:rsidRDefault="00905260" w:rsidP="00905260">
      <w:pPr>
        <w:spacing w:after="0" w:line="240" w:lineRule="auto"/>
        <w:rPr>
          <w:rFonts w:ascii="Cambria" w:hAnsi="Cambria"/>
        </w:rPr>
      </w:pPr>
      <w:r>
        <w:rPr>
          <w:rFonts w:ascii="Cambria" w:hAnsi="Cambria"/>
        </w:rPr>
        <w:t>Fax: 585-</w:t>
      </w:r>
      <w:r w:rsidR="008201B1">
        <w:rPr>
          <w:rFonts w:ascii="Cambria" w:hAnsi="Cambria"/>
        </w:rPr>
        <w:t>271-7228</w:t>
      </w:r>
    </w:p>
    <w:p w14:paraId="0C9B730F" w14:textId="77777777" w:rsidR="00AB532B" w:rsidRDefault="00EF6B3C" w:rsidP="00905260">
      <w:pPr>
        <w:spacing w:after="0" w:line="240" w:lineRule="auto"/>
        <w:rPr>
          <w:rFonts w:ascii="Cambria" w:hAnsi="Cambria"/>
        </w:rPr>
      </w:pPr>
      <w:r>
        <w:rPr>
          <w:rFonts w:ascii="Cambria" w:hAnsi="Cambria"/>
        </w:rPr>
        <w:t>Sheryl_maier@URMC.rochester.edu</w:t>
      </w:r>
    </w:p>
    <w:p w14:paraId="4299B415" w14:textId="77777777" w:rsidR="00905260" w:rsidRDefault="00905260" w:rsidP="00905260">
      <w:pPr>
        <w:spacing w:after="0" w:line="240" w:lineRule="auto"/>
        <w:rPr>
          <w:rFonts w:ascii="Cambria" w:hAnsi="Cambria"/>
        </w:rPr>
      </w:pPr>
    </w:p>
    <w:p w14:paraId="1D9E54DC" w14:textId="77777777" w:rsidR="009504C6" w:rsidRPr="009504C6" w:rsidRDefault="009504C6" w:rsidP="009504C6">
      <w:pPr>
        <w:pStyle w:val="PlainText"/>
        <w:rPr>
          <w:rFonts w:ascii="Cambria" w:hAnsi="Cambria"/>
          <w:i/>
          <w:iCs/>
        </w:rPr>
      </w:pPr>
      <w:r w:rsidRPr="009504C6">
        <w:rPr>
          <w:rFonts w:ascii="Cambria" w:hAnsi="Cambria"/>
          <w:i/>
          <w:iCs/>
        </w:rPr>
        <w:t>The University of Rochester is committed to fostering, cultivating, and preserving a culture of diversity and inclusion. The University believes that a diverse workforce and inclusive workplace culture enhances the performance of our organization and our ability to fulfill our important missions. The University is committed to fostering and supporting an environment inclusive of people regardless of their race, ethnicity, national origin, gender, sexual orientation, socio-economic status, marital status, age, physical abilities, political affiliation, religious beliefs, or any other non-merit fact, so that all employees feel included, equally valued and supported.</w:t>
      </w:r>
    </w:p>
    <w:p w14:paraId="5E2A3D7C" w14:textId="77777777" w:rsidR="009504C6" w:rsidRPr="009504C6" w:rsidRDefault="009504C6" w:rsidP="009504C6">
      <w:pPr>
        <w:pStyle w:val="PlainText"/>
        <w:rPr>
          <w:rFonts w:ascii="Cambria" w:hAnsi="Cambria"/>
          <w:i/>
          <w:iCs/>
        </w:rPr>
      </w:pPr>
    </w:p>
    <w:p w14:paraId="1585956B" w14:textId="77777777" w:rsidR="009504C6" w:rsidRPr="009504C6" w:rsidRDefault="009504C6" w:rsidP="009504C6">
      <w:pPr>
        <w:pStyle w:val="PlainText"/>
        <w:rPr>
          <w:rFonts w:ascii="Cambria" w:hAnsi="Cambria"/>
          <w:i/>
          <w:iCs/>
        </w:rPr>
      </w:pPr>
      <w:r w:rsidRPr="009504C6">
        <w:rPr>
          <w:rFonts w:ascii="Cambria" w:hAnsi="Cambria"/>
          <w:i/>
          <w:iCs/>
        </w:rPr>
        <w:t>EOE Minorities/Females/Protected Veterans/Disabled</w:t>
      </w:r>
    </w:p>
    <w:p w14:paraId="40C1D568" w14:textId="77777777" w:rsidR="009504C6" w:rsidRDefault="009504C6" w:rsidP="00905260">
      <w:pPr>
        <w:spacing w:after="0" w:line="240" w:lineRule="auto"/>
        <w:rPr>
          <w:rFonts w:ascii="Cambria" w:hAnsi="Cambria"/>
        </w:rPr>
      </w:pPr>
    </w:p>
    <w:sectPr w:rsidR="009504C6" w:rsidSect="00495256">
      <w:headerReference w:type="default" r:id="rId11"/>
      <w:pgSz w:w="12240" w:h="15840"/>
      <w:pgMar w:top="720" w:right="576" w:bottom="576"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rasso, Liane" w:date="2023-11-20T07:57:00Z" w:initials="GL">
    <w:p w14:paraId="41B031FF" w14:textId="4489ABEC" w:rsidR="009767B7" w:rsidRDefault="009767B7">
      <w:pPr>
        <w:pStyle w:val="CommentText"/>
      </w:pPr>
      <w:r>
        <w:rPr>
          <w:rStyle w:val="CommentReference"/>
        </w:rPr>
        <w:annotationRef/>
      </w:r>
      <w:r>
        <w:t xml:space="preserve">I know this reflects my caseload, but do we want to include gender-affirming here as well?  Since we are saying “may be” available. </w:t>
      </w:r>
    </w:p>
  </w:comment>
  <w:comment w:id="1" w:author="Grasso, Liane" w:date="2023-11-20T07:58:00Z" w:initials="GL">
    <w:p w14:paraId="7095494F" w14:textId="0631A244" w:rsidR="009767B7" w:rsidRDefault="009767B7">
      <w:pPr>
        <w:pStyle w:val="CommentText"/>
      </w:pPr>
      <w:r>
        <w:rPr>
          <w:rStyle w:val="CommentReference"/>
        </w:rPr>
        <w:annotationRef/>
      </w:r>
      <w:r>
        <w:t xml:space="preserve">Related to the previous comment.  I feel like we should list all of the subspecialties as a plus, or none of them here.  Also, change transgender to “gender affirming” if we are keeping it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B031FF" w15:done="0"/>
  <w15:commentEx w15:paraId="709549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B031FF" w16cid:durableId="29058FF0"/>
  <w16cid:commentId w16cid:paraId="7095494F" w16cid:durableId="290590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ADD3B" w14:textId="77777777" w:rsidR="00E8155F" w:rsidRDefault="00E8155F" w:rsidP="002E5DED">
      <w:pPr>
        <w:spacing w:after="0" w:line="240" w:lineRule="auto"/>
      </w:pPr>
      <w:r>
        <w:separator/>
      </w:r>
    </w:p>
  </w:endnote>
  <w:endnote w:type="continuationSeparator" w:id="0">
    <w:p w14:paraId="67DF9754" w14:textId="77777777" w:rsidR="00E8155F" w:rsidRDefault="00E8155F" w:rsidP="002E5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39A97" w14:textId="77777777" w:rsidR="00E8155F" w:rsidRDefault="00E8155F" w:rsidP="002E5DED">
      <w:pPr>
        <w:spacing w:after="0" w:line="240" w:lineRule="auto"/>
      </w:pPr>
      <w:r>
        <w:separator/>
      </w:r>
    </w:p>
  </w:footnote>
  <w:footnote w:type="continuationSeparator" w:id="0">
    <w:p w14:paraId="4E3001C8" w14:textId="77777777" w:rsidR="00E8155F" w:rsidRDefault="00E8155F" w:rsidP="002E5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567B" w14:textId="77777777" w:rsidR="001D09F1" w:rsidRDefault="00B77E4C" w:rsidP="00B96AE3">
    <w:pPr>
      <w:pStyle w:val="Header"/>
      <w:jc w:val="right"/>
    </w:pPr>
    <w:r>
      <w:rPr>
        <w:noProof/>
      </w:rPr>
      <w:drawing>
        <wp:inline distT="0" distB="0" distL="0" distR="0" wp14:anchorId="1933DB3F" wp14:editId="756EB17C">
          <wp:extent cx="2200275" cy="952500"/>
          <wp:effectExtent l="0" t="0" r="9525" b="0"/>
          <wp:docPr id="1" name="Picture 1" descr="URM Horiz 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M Horiz 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5B6"/>
    <w:multiLevelType w:val="hybridMultilevel"/>
    <w:tmpl w:val="DF2AEB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0332"/>
    <w:multiLevelType w:val="hybridMultilevel"/>
    <w:tmpl w:val="BD3055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50F9E"/>
    <w:multiLevelType w:val="hybridMultilevel"/>
    <w:tmpl w:val="4AD2E0E0"/>
    <w:lvl w:ilvl="0" w:tplc="6730273A">
      <w:start w:val="1"/>
      <w:numFmt w:val="upperRoman"/>
      <w:lvlText w:val="%1."/>
      <w:lvlJc w:val="left"/>
      <w:pPr>
        <w:ind w:left="3600" w:hanging="72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232B53AD"/>
    <w:multiLevelType w:val="hybridMultilevel"/>
    <w:tmpl w:val="9BD6FB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E3BD0"/>
    <w:multiLevelType w:val="hybridMultilevel"/>
    <w:tmpl w:val="3A12121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B952172"/>
    <w:multiLevelType w:val="hybridMultilevel"/>
    <w:tmpl w:val="7E889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2854F8"/>
    <w:multiLevelType w:val="hybridMultilevel"/>
    <w:tmpl w:val="DBFA9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C7F77"/>
    <w:multiLevelType w:val="hybridMultilevel"/>
    <w:tmpl w:val="7A6E28E2"/>
    <w:lvl w:ilvl="0" w:tplc="04090005">
      <w:start w:val="1"/>
      <w:numFmt w:val="bullet"/>
      <w:lvlText w:val=""/>
      <w:lvlJc w:val="left"/>
      <w:pPr>
        <w:ind w:left="1800" w:hanging="360"/>
      </w:pPr>
      <w:rPr>
        <w:rFonts w:ascii="Wingdings" w:hAnsi="Wingding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3F729C9"/>
    <w:multiLevelType w:val="hybridMultilevel"/>
    <w:tmpl w:val="68504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917B80"/>
    <w:multiLevelType w:val="hybridMultilevel"/>
    <w:tmpl w:val="4668816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4A6122AD"/>
    <w:multiLevelType w:val="hybridMultilevel"/>
    <w:tmpl w:val="14DC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DA2167"/>
    <w:multiLevelType w:val="hybridMultilevel"/>
    <w:tmpl w:val="042C6A12"/>
    <w:lvl w:ilvl="0" w:tplc="A4B06D6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DC16CD6"/>
    <w:multiLevelType w:val="hybridMultilevel"/>
    <w:tmpl w:val="26AC058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612E79DD"/>
    <w:multiLevelType w:val="hybridMultilevel"/>
    <w:tmpl w:val="ADB6AD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7A7B38"/>
    <w:multiLevelType w:val="hybridMultilevel"/>
    <w:tmpl w:val="5FF22036"/>
    <w:lvl w:ilvl="0" w:tplc="00C611D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82E762A"/>
    <w:multiLevelType w:val="hybridMultilevel"/>
    <w:tmpl w:val="7E5AAE56"/>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8F03D8"/>
    <w:multiLevelType w:val="hybridMultilevel"/>
    <w:tmpl w:val="271CC6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965131E"/>
    <w:multiLevelType w:val="hybridMultilevel"/>
    <w:tmpl w:val="54D4BFE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13014FA"/>
    <w:multiLevelType w:val="hybridMultilevel"/>
    <w:tmpl w:val="C66E22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A257CB"/>
    <w:multiLevelType w:val="hybridMultilevel"/>
    <w:tmpl w:val="9FF61F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6A479C"/>
    <w:multiLevelType w:val="hybridMultilevel"/>
    <w:tmpl w:val="C6CAD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8"/>
  </w:num>
  <w:num w:numId="4">
    <w:abstractNumId w:val="15"/>
  </w:num>
  <w:num w:numId="5">
    <w:abstractNumId w:val="11"/>
  </w:num>
  <w:num w:numId="6">
    <w:abstractNumId w:val="7"/>
  </w:num>
  <w:num w:numId="7">
    <w:abstractNumId w:val="16"/>
  </w:num>
  <w:num w:numId="8">
    <w:abstractNumId w:val="4"/>
  </w:num>
  <w:num w:numId="9">
    <w:abstractNumId w:val="2"/>
  </w:num>
  <w:num w:numId="10">
    <w:abstractNumId w:val="12"/>
  </w:num>
  <w:num w:numId="11">
    <w:abstractNumId w:val="9"/>
  </w:num>
  <w:num w:numId="12">
    <w:abstractNumId w:val="13"/>
  </w:num>
  <w:num w:numId="13">
    <w:abstractNumId w:val="1"/>
  </w:num>
  <w:num w:numId="14">
    <w:abstractNumId w:val="14"/>
  </w:num>
  <w:num w:numId="15">
    <w:abstractNumId w:val="0"/>
  </w:num>
  <w:num w:numId="16">
    <w:abstractNumId w:val="19"/>
  </w:num>
  <w:num w:numId="17">
    <w:abstractNumId w:val="3"/>
  </w:num>
  <w:num w:numId="18">
    <w:abstractNumId w:val="6"/>
  </w:num>
  <w:num w:numId="19">
    <w:abstractNumId w:val="10"/>
  </w:num>
  <w:num w:numId="20">
    <w:abstractNumId w:val="18"/>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sso, Liane">
    <w15:presenceInfo w15:providerId="AD" w15:userId="S-1-5-21-329068152-583907252-725345543-244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ED"/>
    <w:rsid w:val="00026D9D"/>
    <w:rsid w:val="000864D3"/>
    <w:rsid w:val="00123EBA"/>
    <w:rsid w:val="00180D82"/>
    <w:rsid w:val="001B76BA"/>
    <w:rsid w:val="001C076E"/>
    <w:rsid w:val="001C7E21"/>
    <w:rsid w:val="001D09F1"/>
    <w:rsid w:val="001F51FC"/>
    <w:rsid w:val="00270E48"/>
    <w:rsid w:val="00282114"/>
    <w:rsid w:val="002E5DED"/>
    <w:rsid w:val="003148D9"/>
    <w:rsid w:val="00362F27"/>
    <w:rsid w:val="00385CE4"/>
    <w:rsid w:val="0045125A"/>
    <w:rsid w:val="00495256"/>
    <w:rsid w:val="004C411E"/>
    <w:rsid w:val="004D1F5A"/>
    <w:rsid w:val="004D37FB"/>
    <w:rsid w:val="0051214E"/>
    <w:rsid w:val="005C2A81"/>
    <w:rsid w:val="005D3A2C"/>
    <w:rsid w:val="005D7524"/>
    <w:rsid w:val="005F3E42"/>
    <w:rsid w:val="006A7D37"/>
    <w:rsid w:val="006B15C3"/>
    <w:rsid w:val="006D7A0D"/>
    <w:rsid w:val="007853A1"/>
    <w:rsid w:val="007A489A"/>
    <w:rsid w:val="007B7B4D"/>
    <w:rsid w:val="007C32E8"/>
    <w:rsid w:val="007D58F5"/>
    <w:rsid w:val="0080718E"/>
    <w:rsid w:val="008201B1"/>
    <w:rsid w:val="0087318D"/>
    <w:rsid w:val="0088239C"/>
    <w:rsid w:val="008B57D9"/>
    <w:rsid w:val="00905260"/>
    <w:rsid w:val="00946260"/>
    <w:rsid w:val="009504C6"/>
    <w:rsid w:val="00951243"/>
    <w:rsid w:val="009767B7"/>
    <w:rsid w:val="00983B5C"/>
    <w:rsid w:val="009A47AF"/>
    <w:rsid w:val="009C7C5B"/>
    <w:rsid w:val="009E4BB4"/>
    <w:rsid w:val="00A04B9F"/>
    <w:rsid w:val="00A051EE"/>
    <w:rsid w:val="00A20B02"/>
    <w:rsid w:val="00A25830"/>
    <w:rsid w:val="00A32378"/>
    <w:rsid w:val="00A67ED1"/>
    <w:rsid w:val="00AB532B"/>
    <w:rsid w:val="00AC22F5"/>
    <w:rsid w:val="00AC6D00"/>
    <w:rsid w:val="00AE33FD"/>
    <w:rsid w:val="00B07248"/>
    <w:rsid w:val="00B1073F"/>
    <w:rsid w:val="00B262A4"/>
    <w:rsid w:val="00B77E4C"/>
    <w:rsid w:val="00B90652"/>
    <w:rsid w:val="00B95722"/>
    <w:rsid w:val="00B96640"/>
    <w:rsid w:val="00B96AE3"/>
    <w:rsid w:val="00BB24A8"/>
    <w:rsid w:val="00BD6A1A"/>
    <w:rsid w:val="00C6418B"/>
    <w:rsid w:val="00C948FD"/>
    <w:rsid w:val="00CA61DB"/>
    <w:rsid w:val="00CF6432"/>
    <w:rsid w:val="00D10732"/>
    <w:rsid w:val="00D11F4E"/>
    <w:rsid w:val="00D568D4"/>
    <w:rsid w:val="00D83D9F"/>
    <w:rsid w:val="00DC1314"/>
    <w:rsid w:val="00DC2C0A"/>
    <w:rsid w:val="00DF6ADE"/>
    <w:rsid w:val="00E72A81"/>
    <w:rsid w:val="00E74BB2"/>
    <w:rsid w:val="00E8155F"/>
    <w:rsid w:val="00EB6DE1"/>
    <w:rsid w:val="00EF6B3C"/>
    <w:rsid w:val="00F53C7D"/>
    <w:rsid w:val="00F5517F"/>
    <w:rsid w:val="00F5673E"/>
    <w:rsid w:val="00F746CD"/>
    <w:rsid w:val="00F97342"/>
    <w:rsid w:val="00FC0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2ADB2B4"/>
  <w15:docId w15:val="{519B1FA3-4353-4075-8AD7-302EB53B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E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5DE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E5DED"/>
    <w:rPr>
      <w:rFonts w:cs="Times New Roman"/>
    </w:rPr>
  </w:style>
  <w:style w:type="paragraph" w:styleId="Footer">
    <w:name w:val="footer"/>
    <w:basedOn w:val="Normal"/>
    <w:link w:val="FooterChar"/>
    <w:uiPriority w:val="99"/>
    <w:rsid w:val="002E5DE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E5DED"/>
    <w:rPr>
      <w:rFonts w:cs="Times New Roman"/>
    </w:rPr>
  </w:style>
  <w:style w:type="paragraph" w:styleId="BalloonText">
    <w:name w:val="Balloon Text"/>
    <w:basedOn w:val="Normal"/>
    <w:link w:val="BalloonTextChar"/>
    <w:uiPriority w:val="99"/>
    <w:semiHidden/>
    <w:rsid w:val="002E5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5DED"/>
    <w:rPr>
      <w:rFonts w:ascii="Tahoma" w:hAnsi="Tahoma" w:cs="Tahoma"/>
      <w:sz w:val="16"/>
      <w:szCs w:val="16"/>
    </w:rPr>
  </w:style>
  <w:style w:type="paragraph" w:styleId="ListParagraph">
    <w:name w:val="List Paragraph"/>
    <w:basedOn w:val="Normal"/>
    <w:uiPriority w:val="34"/>
    <w:qFormat/>
    <w:rsid w:val="009E4BB4"/>
    <w:pPr>
      <w:ind w:left="720"/>
      <w:contextualSpacing/>
    </w:pPr>
  </w:style>
  <w:style w:type="paragraph" w:styleId="PlainText">
    <w:name w:val="Plain Text"/>
    <w:basedOn w:val="Normal"/>
    <w:link w:val="PlainTextChar"/>
    <w:uiPriority w:val="99"/>
    <w:semiHidden/>
    <w:unhideWhenUsed/>
    <w:rsid w:val="009504C6"/>
    <w:pPr>
      <w:spacing w:after="0" w:line="240" w:lineRule="auto"/>
    </w:pPr>
    <w:rPr>
      <w:rFonts w:eastAsiaTheme="minorHAnsi" w:cs="Calibri"/>
    </w:rPr>
  </w:style>
  <w:style w:type="character" w:customStyle="1" w:styleId="PlainTextChar">
    <w:name w:val="Plain Text Char"/>
    <w:basedOn w:val="DefaultParagraphFont"/>
    <w:link w:val="PlainText"/>
    <w:uiPriority w:val="99"/>
    <w:semiHidden/>
    <w:rsid w:val="009504C6"/>
    <w:rPr>
      <w:rFonts w:eastAsiaTheme="minorHAnsi" w:cs="Calibri"/>
    </w:rPr>
  </w:style>
  <w:style w:type="character" w:styleId="CommentReference">
    <w:name w:val="annotation reference"/>
    <w:basedOn w:val="DefaultParagraphFont"/>
    <w:uiPriority w:val="99"/>
    <w:semiHidden/>
    <w:unhideWhenUsed/>
    <w:rsid w:val="009767B7"/>
    <w:rPr>
      <w:sz w:val="16"/>
      <w:szCs w:val="16"/>
    </w:rPr>
  </w:style>
  <w:style w:type="paragraph" w:styleId="CommentText">
    <w:name w:val="annotation text"/>
    <w:basedOn w:val="Normal"/>
    <w:link w:val="CommentTextChar"/>
    <w:uiPriority w:val="99"/>
    <w:semiHidden/>
    <w:unhideWhenUsed/>
    <w:rsid w:val="009767B7"/>
    <w:pPr>
      <w:spacing w:line="240" w:lineRule="auto"/>
    </w:pPr>
    <w:rPr>
      <w:sz w:val="20"/>
      <w:szCs w:val="20"/>
    </w:rPr>
  </w:style>
  <w:style w:type="character" w:customStyle="1" w:styleId="CommentTextChar">
    <w:name w:val="Comment Text Char"/>
    <w:basedOn w:val="DefaultParagraphFont"/>
    <w:link w:val="CommentText"/>
    <w:uiPriority w:val="99"/>
    <w:semiHidden/>
    <w:rsid w:val="009767B7"/>
    <w:rPr>
      <w:sz w:val="20"/>
      <w:szCs w:val="20"/>
    </w:rPr>
  </w:style>
  <w:style w:type="paragraph" w:styleId="CommentSubject">
    <w:name w:val="annotation subject"/>
    <w:basedOn w:val="CommentText"/>
    <w:next w:val="CommentText"/>
    <w:link w:val="CommentSubjectChar"/>
    <w:uiPriority w:val="99"/>
    <w:semiHidden/>
    <w:unhideWhenUsed/>
    <w:rsid w:val="009767B7"/>
    <w:rPr>
      <w:b/>
      <w:bCs/>
    </w:rPr>
  </w:style>
  <w:style w:type="character" w:customStyle="1" w:styleId="CommentSubjectChar">
    <w:name w:val="Comment Subject Char"/>
    <w:basedOn w:val="CommentTextChar"/>
    <w:link w:val="CommentSubject"/>
    <w:uiPriority w:val="99"/>
    <w:semiHidden/>
    <w:rsid w:val="009767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22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AC30E-B08C-4D73-8415-33786DAEB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819</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MISSED APPOINTMENT POLICY</vt:lpstr>
    </vt:vector>
  </TitlesOfParts>
  <Company>URMC</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MISSED APPOINTMENT POLICY</dc:title>
  <dc:creator>gjackson1</dc:creator>
  <cp:lastModifiedBy>Maier, Sheryl</cp:lastModifiedBy>
  <cp:revision>2</cp:revision>
  <cp:lastPrinted>2017-11-16T16:51:00Z</cp:lastPrinted>
  <dcterms:created xsi:type="dcterms:W3CDTF">2023-11-22T13:10:00Z</dcterms:created>
  <dcterms:modified xsi:type="dcterms:W3CDTF">2023-11-22T13:10:00Z</dcterms:modified>
</cp:coreProperties>
</file>