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64" w:lineRule="auto" w:before="78"/>
        <w:ind w:left="3303" w:right="3303"/>
        <w:jc w:val="center"/>
      </w:pPr>
      <w:bookmarkStart w:name="Leon in Spring" w:id="1"/>
      <w:bookmarkEnd w:id="1"/>
      <w:r>
        <w:rPr>
          <w:b w:val="0"/>
        </w:rPr>
      </w:r>
      <w:r>
        <w:rPr/>
        <w:t>Department of Biochemistry Biophysics BCH</w:t>
      </w:r>
      <w:r>
        <w:rPr>
          <w:spacing w:val="-6"/>
        </w:rPr>
        <w:t> </w:t>
      </w:r>
      <w:r>
        <w:rPr/>
        <w:t>501/BCH</w:t>
      </w:r>
      <w:r>
        <w:rPr>
          <w:spacing w:val="-6"/>
        </w:rPr>
        <w:t> </w:t>
      </w:r>
      <w:r>
        <w:rPr/>
        <w:t>502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BPH</w:t>
      </w:r>
      <w:r>
        <w:rPr>
          <w:spacing w:val="-6"/>
        </w:rPr>
        <w:t> </w:t>
      </w:r>
      <w:r>
        <w:rPr/>
        <w:t>571/BPH</w:t>
      </w:r>
      <w:r>
        <w:rPr>
          <w:spacing w:val="-6"/>
        </w:rPr>
        <w:t> </w:t>
      </w:r>
      <w:r>
        <w:rPr/>
        <w:t>572</w:t>
      </w:r>
    </w:p>
    <w:p>
      <w:pPr>
        <w:pStyle w:val="BodyText"/>
        <w:spacing w:line="274" w:lineRule="exact"/>
        <w:ind w:left="3303" w:right="3303"/>
        <w:jc w:val="center"/>
      </w:pPr>
      <w:r>
        <w:rPr/>
        <w:t>Student</w:t>
      </w:r>
      <w:r>
        <w:rPr>
          <w:spacing w:val="-5"/>
        </w:rPr>
        <w:t> </w:t>
      </w:r>
      <w:r>
        <w:rPr/>
        <w:t>Seminar</w:t>
      </w:r>
      <w:r>
        <w:rPr>
          <w:spacing w:val="-5"/>
        </w:rPr>
        <w:t> </w:t>
      </w:r>
      <w:r>
        <w:rPr/>
        <w:t>2026-</w:t>
      </w:r>
      <w:r>
        <w:rPr>
          <w:spacing w:val="-4"/>
        </w:rPr>
        <w:t>2027</w:t>
      </w:r>
    </w:p>
    <w:p>
      <w:pPr>
        <w:pStyle w:val="BodyText"/>
        <w:spacing w:before="152" w:after="1"/>
        <w:rPr>
          <w:sz w:val="20"/>
        </w:rPr>
      </w:pPr>
    </w:p>
    <w:tbl>
      <w:tblPr>
        <w:tblW w:w="0" w:type="auto"/>
        <w:jc w:val="left"/>
        <w:tblInd w:w="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73"/>
      </w:tblGrid>
      <w:tr>
        <w:trPr>
          <w:trHeight w:val="267" w:hRule="atLeast"/>
        </w:trPr>
        <w:tc>
          <w:tcPr>
            <w:tcW w:w="10073" w:type="dxa"/>
          </w:tcPr>
          <w:p>
            <w:pPr>
              <w:pStyle w:val="TableParagraph"/>
              <w:spacing w:line="244" w:lineRule="exact"/>
              <w:ind w:left="1" w:right="1"/>
              <w:jc w:val="center"/>
              <w:rPr>
                <w:b/>
                <w:sz w:val="22"/>
              </w:rPr>
            </w:pPr>
            <w:r>
              <w:rPr>
                <w:b/>
                <w:color w:val="006FC0"/>
                <w:sz w:val="22"/>
              </w:rPr>
              <w:t>All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seminars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will be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held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on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TUESDAYS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beginning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at 1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pm in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Upper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Aud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(3-7619) unless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noted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pacing w:val="-2"/>
                <w:sz w:val="22"/>
              </w:rPr>
              <w:t>otherwise</w:t>
            </w:r>
          </w:p>
        </w:tc>
      </w:tr>
      <w:tr>
        <w:trPr>
          <w:trHeight w:val="290" w:hRule="atLeast"/>
        </w:trPr>
        <w:tc>
          <w:tcPr>
            <w:tcW w:w="10073" w:type="dxa"/>
            <w:shd w:val="clear" w:color="auto" w:fill="FFFF00"/>
          </w:tcPr>
          <w:p>
            <w:pPr>
              <w:pStyle w:val="TableParagraph"/>
              <w:tabs>
                <w:tab w:pos="10470" w:val="left" w:leader="none"/>
              </w:tabs>
              <w:spacing w:before="14"/>
              <w:ind w:left="-402" w:right="-404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71"/>
                <w:w w:val="150"/>
                <w:sz w:val="22"/>
                <w:highlight w:val="yellow"/>
              </w:rPr>
              <w:t>               </w:t>
            </w:r>
            <w:r>
              <w:rPr>
                <w:b/>
                <w:color w:val="000000"/>
                <w:sz w:val="22"/>
                <w:highlight w:val="yellow"/>
              </w:rPr>
              <w:t>Highlighted</w:t>
            </w:r>
            <w:r>
              <w:rPr>
                <w:b/>
                <w:color w:val="000000"/>
                <w:spacing w:val="3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dates will</w:t>
            </w:r>
            <w:r>
              <w:rPr>
                <w:b/>
                <w:color w:val="000000"/>
                <w:spacing w:val="1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be held</w:t>
            </w:r>
            <w:r>
              <w:rPr>
                <w:b/>
                <w:color w:val="000000"/>
                <w:spacing w:val="-1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in</w:t>
            </w:r>
            <w:r>
              <w:rPr>
                <w:b/>
                <w:color w:val="000000"/>
                <w:spacing w:val="-1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the Adolph</w:t>
            </w:r>
            <w:r>
              <w:rPr>
                <w:b/>
                <w:color w:val="000000"/>
                <w:spacing w:val="-1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(Lower)</w:t>
            </w:r>
            <w:r>
              <w:rPr>
                <w:b/>
                <w:color w:val="000000"/>
                <w:spacing w:val="1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Aud</w:t>
            </w:r>
            <w:r>
              <w:rPr>
                <w:b/>
                <w:color w:val="000000"/>
                <w:spacing w:val="-1"/>
                <w:sz w:val="22"/>
                <w:highlight w:val="yellow"/>
              </w:rPr>
              <w:t> </w:t>
            </w:r>
            <w:r>
              <w:rPr>
                <w:b/>
                <w:color w:val="000000"/>
                <w:sz w:val="22"/>
                <w:highlight w:val="yellow"/>
              </w:rPr>
              <w:t>(1-</w:t>
            </w:r>
            <w:r>
              <w:rPr>
                <w:b/>
                <w:color w:val="000000"/>
                <w:spacing w:val="-2"/>
                <w:sz w:val="22"/>
                <w:highlight w:val="yellow"/>
              </w:rPr>
              <w:t>7619)</w:t>
            </w:r>
            <w:r>
              <w:rPr>
                <w:b/>
                <w:color w:val="000000"/>
                <w:sz w:val="22"/>
                <w:highlight w:val="yellow"/>
              </w:rPr>
              <w:tab/>
            </w:r>
          </w:p>
        </w:tc>
      </w:tr>
      <w:tr>
        <w:trPr>
          <w:trHeight w:val="267" w:hRule="atLeast"/>
        </w:trPr>
        <w:tc>
          <w:tcPr>
            <w:tcW w:w="10073" w:type="dxa"/>
          </w:tcPr>
          <w:p>
            <w:pPr>
              <w:pStyle w:val="TableParagraph"/>
              <w:spacing w:line="233" w:lineRule="exact" w:before="14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Students</w:t>
            </w:r>
            <w:r>
              <w:rPr>
                <w:b/>
                <w:color w:val="FF0000"/>
                <w:spacing w:val="-2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should have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their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committee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meeting within 2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weeks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following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their</w:t>
            </w:r>
            <w:r>
              <w:rPr>
                <w:b/>
                <w:color w:val="FF0000"/>
                <w:spacing w:val="1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seminar</w:t>
            </w:r>
          </w:p>
        </w:tc>
      </w:tr>
    </w:tbl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"/>
        <w:gridCol w:w="2177"/>
        <w:gridCol w:w="1543"/>
        <w:gridCol w:w="2292"/>
        <w:gridCol w:w="1317"/>
        <w:gridCol w:w="2532"/>
      </w:tblGrid>
      <w:tr>
        <w:trPr>
          <w:trHeight w:val="364" w:hRule="atLeast"/>
        </w:trPr>
        <w:tc>
          <w:tcPr>
            <w:tcW w:w="10871" w:type="dxa"/>
            <w:gridSpan w:val="6"/>
          </w:tcPr>
          <w:p>
            <w:pPr>
              <w:pStyle w:val="TableParagraph"/>
              <w:spacing w:line="244" w:lineRule="exact"/>
              <w:ind w:left="30"/>
              <w:rPr>
                <w:b/>
                <w:sz w:val="22"/>
              </w:rPr>
            </w:pPr>
            <w:r>
              <w:rPr>
                <w:b/>
                <w:sz w:val="22"/>
              </w:rPr>
              <w:t>Fall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Semester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2026</w:t>
            </w:r>
          </w:p>
        </w:tc>
      </w:tr>
      <w:tr>
        <w:trPr>
          <w:trHeight w:val="385" w:hRule="atLeast"/>
        </w:trPr>
        <w:tc>
          <w:tcPr>
            <w:tcW w:w="101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11"/>
              <w:ind w:left="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217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11"/>
              <w:ind w:left="116"/>
              <w:rPr>
                <w:b/>
                <w:sz w:val="22"/>
              </w:rPr>
            </w:pPr>
            <w:r>
              <w:rPr>
                <w:b/>
                <w:sz w:val="22"/>
              </w:rPr>
              <w:t>Student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Presenting</w:t>
            </w:r>
          </w:p>
        </w:tc>
        <w:tc>
          <w:tcPr>
            <w:tcW w:w="15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11"/>
              <w:ind w:left="13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Advisor</w:t>
            </w:r>
          </w:p>
        </w:tc>
        <w:tc>
          <w:tcPr>
            <w:tcW w:w="229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11"/>
              <w:ind w:left="280"/>
              <w:rPr>
                <w:b/>
                <w:sz w:val="22"/>
              </w:rPr>
            </w:pPr>
            <w:r>
              <w:rPr>
                <w:b/>
                <w:sz w:val="22"/>
              </w:rPr>
              <w:t>Student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Presenting</w:t>
            </w:r>
          </w:p>
        </w:tc>
        <w:tc>
          <w:tcPr>
            <w:tcW w:w="131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11"/>
              <w:ind w:left="21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Advisor</w:t>
            </w:r>
          </w:p>
        </w:tc>
        <w:tc>
          <w:tcPr>
            <w:tcW w:w="253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11"/>
              <w:ind w:left="410"/>
              <w:rPr>
                <w:b/>
                <w:sz w:val="22"/>
              </w:rPr>
            </w:pPr>
            <w:r>
              <w:rPr>
                <w:b/>
                <w:sz w:val="22"/>
              </w:rPr>
              <w:t>Student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Host</w:t>
            </w:r>
          </w:p>
        </w:tc>
      </w:tr>
      <w:tr>
        <w:trPr>
          <w:trHeight w:val="575" w:hRule="atLeast"/>
        </w:trPr>
        <w:tc>
          <w:tcPr>
            <w:tcW w:w="101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49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1-</w:t>
            </w:r>
            <w:r>
              <w:rPr>
                <w:b/>
                <w:color w:val="0000FF"/>
                <w:spacing w:val="-5"/>
                <w:sz w:val="22"/>
              </w:rPr>
              <w:t>Sep</w:t>
            </w:r>
          </w:p>
        </w:tc>
        <w:tc>
          <w:tcPr>
            <w:tcW w:w="9861" w:type="dxa"/>
            <w:gridSpan w:val="5"/>
            <w:tcBorders>
              <w:top w:val="single" w:sz="18" w:space="0" w:color="000000"/>
            </w:tcBorders>
          </w:tcPr>
          <w:p>
            <w:pPr>
              <w:pStyle w:val="TableParagraph"/>
              <w:spacing w:before="148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Overview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Boutz*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8-</w:t>
            </w:r>
            <w:r>
              <w:rPr>
                <w:b/>
                <w:color w:val="0000FF"/>
                <w:spacing w:val="-5"/>
                <w:sz w:val="22"/>
              </w:rPr>
              <w:t>Sep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Eric</w:t>
            </w:r>
            <w:r>
              <w:rPr>
                <w:b/>
                <w:color w:val="6F2F9F"/>
                <w:spacing w:val="-6"/>
                <w:sz w:val="20"/>
              </w:rPr>
              <w:t> </w:t>
            </w:r>
            <w:r>
              <w:rPr>
                <w:b/>
                <w:color w:val="6F2F9F"/>
                <w:spacing w:val="-2"/>
                <w:sz w:val="20"/>
              </w:rPr>
              <w:t>Hillpot</w:t>
            </w:r>
          </w:p>
        </w:tc>
        <w:tc>
          <w:tcPr>
            <w:tcW w:w="7684" w:type="dxa"/>
            <w:gridSpan w:val="4"/>
          </w:tcPr>
          <w:p>
            <w:pPr>
              <w:pStyle w:val="TableParagraph"/>
              <w:tabs>
                <w:tab w:pos="5562" w:val="left" w:leader="none"/>
              </w:tabs>
              <w:spacing w:before="164"/>
              <w:ind w:left="128"/>
              <w:rPr>
                <w:b/>
                <w:sz w:val="22"/>
              </w:rPr>
            </w:pPr>
            <w:r>
              <w:rPr>
                <w:i/>
                <w:position w:val="1"/>
                <w:sz w:val="20"/>
              </w:rPr>
              <w:t>Gorbunova,</w:t>
            </w:r>
            <w:r>
              <w:rPr>
                <w:i/>
                <w:spacing w:val="-4"/>
                <w:position w:val="1"/>
                <w:sz w:val="20"/>
              </w:rPr>
              <w:t> </w:t>
            </w:r>
            <w:r>
              <w:rPr>
                <w:i/>
                <w:spacing w:val="-5"/>
                <w:position w:val="1"/>
                <w:sz w:val="20"/>
              </w:rPr>
              <w:t>V.</w:t>
            </w:r>
            <w:r>
              <w:rPr>
                <w:i/>
                <w:position w:val="1"/>
                <w:sz w:val="20"/>
              </w:rPr>
              <w:tab/>
            </w:r>
            <w:r>
              <w:rPr>
                <w:b/>
                <w:sz w:val="22"/>
              </w:rPr>
              <w:t>Md.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Belal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Chowdhury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15-</w:t>
            </w:r>
            <w:r>
              <w:rPr>
                <w:b/>
                <w:color w:val="0000FF"/>
                <w:spacing w:val="-5"/>
                <w:sz w:val="22"/>
              </w:rPr>
              <w:t>Sep</w:t>
            </w:r>
          </w:p>
        </w:tc>
        <w:tc>
          <w:tcPr>
            <w:tcW w:w="2177" w:type="dxa"/>
          </w:tcPr>
          <w:p>
            <w:pPr>
              <w:pStyle w:val="TableParagraph"/>
              <w:spacing w:before="163"/>
              <w:ind w:left="11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Zachary</w:t>
            </w:r>
            <w:r>
              <w:rPr>
                <w:b/>
                <w:color w:val="FF0000"/>
                <w:spacing w:val="-12"/>
                <w:sz w:val="20"/>
              </w:rPr>
              <w:t> </w:t>
            </w:r>
            <w:r>
              <w:rPr>
                <w:b/>
                <w:color w:val="FF0000"/>
                <w:spacing w:val="-4"/>
                <w:sz w:val="20"/>
              </w:rPr>
              <w:t>Smith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Vertino,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P.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64"/>
              <w:ind w:left="410"/>
              <w:rPr>
                <w:b/>
                <w:sz w:val="22"/>
              </w:rPr>
            </w:pPr>
            <w:r>
              <w:rPr>
                <w:b/>
                <w:sz w:val="22"/>
              </w:rPr>
              <w:t>Nino</w:t>
            </w:r>
            <w:r>
              <w:rPr>
                <w:b/>
                <w:spacing w:val="-2"/>
                <w:sz w:val="22"/>
              </w:rPr>
              <w:t> Kalandadze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22-</w:t>
            </w:r>
            <w:r>
              <w:rPr>
                <w:b/>
                <w:color w:val="0000FF"/>
                <w:spacing w:val="-5"/>
                <w:sz w:val="22"/>
              </w:rPr>
              <w:t>Sep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James</w:t>
            </w:r>
            <w:r>
              <w:rPr>
                <w:b/>
                <w:color w:val="FF0000"/>
                <w:spacing w:val="-11"/>
                <w:sz w:val="20"/>
              </w:rPr>
              <w:t> </w:t>
            </w:r>
            <w:r>
              <w:rPr>
                <w:b/>
                <w:color w:val="FF0000"/>
                <w:spacing w:val="-2"/>
                <w:sz w:val="20"/>
              </w:rPr>
              <w:t>Seuch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Mathews,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D.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64"/>
              <w:ind w:left="410"/>
              <w:rPr>
                <w:b/>
                <w:sz w:val="22"/>
              </w:rPr>
            </w:pPr>
            <w:r>
              <w:rPr>
                <w:b/>
                <w:sz w:val="22"/>
              </w:rPr>
              <w:t>Alexander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Parks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29-</w:t>
            </w:r>
            <w:r>
              <w:rPr>
                <w:b/>
                <w:color w:val="0000FF"/>
                <w:spacing w:val="-5"/>
                <w:sz w:val="22"/>
              </w:rPr>
              <w:t>Sep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MaryClaire</w:t>
            </w:r>
            <w:r>
              <w:rPr>
                <w:b/>
                <w:color w:val="00AF50"/>
                <w:spacing w:val="-6"/>
                <w:sz w:val="20"/>
              </w:rPr>
              <w:t> </w:t>
            </w:r>
            <w:r>
              <w:rPr>
                <w:b/>
                <w:color w:val="00AF50"/>
                <w:spacing w:val="-2"/>
                <w:sz w:val="20"/>
              </w:rPr>
              <w:t>Haseley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Wagner,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E.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64"/>
              <w:ind w:left="410"/>
              <w:rPr>
                <w:b/>
                <w:sz w:val="22"/>
              </w:rPr>
            </w:pPr>
            <w:r>
              <w:rPr>
                <w:b/>
                <w:sz w:val="22"/>
              </w:rPr>
              <w:t>Jack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Schwartz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6-</w:t>
            </w:r>
            <w:r>
              <w:rPr>
                <w:b/>
                <w:color w:val="0000FF"/>
                <w:spacing w:val="-5"/>
                <w:sz w:val="22"/>
              </w:rPr>
              <w:t>Oct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99CCFF"/>
                <w:sz w:val="20"/>
              </w:rPr>
              <w:t>Seth</w:t>
            </w:r>
            <w:r>
              <w:rPr>
                <w:b/>
                <w:color w:val="99CCFF"/>
                <w:spacing w:val="-6"/>
                <w:sz w:val="20"/>
              </w:rPr>
              <w:t> </w:t>
            </w:r>
            <w:r>
              <w:rPr>
                <w:b/>
                <w:color w:val="99CCFF"/>
                <w:spacing w:val="-2"/>
                <w:sz w:val="20"/>
              </w:rPr>
              <w:t>Jones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O'Connell,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M.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64"/>
              <w:ind w:left="410"/>
              <w:rPr>
                <w:b/>
                <w:sz w:val="22"/>
              </w:rPr>
            </w:pPr>
            <w:r>
              <w:rPr>
                <w:b/>
                <w:sz w:val="22"/>
              </w:rPr>
              <w:t>Ryan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Hardy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13-</w:t>
            </w:r>
            <w:r>
              <w:rPr>
                <w:b/>
                <w:color w:val="0000FF"/>
                <w:spacing w:val="-5"/>
                <w:sz w:val="22"/>
              </w:rPr>
              <w:t>Oct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Hannah</w:t>
            </w:r>
            <w:r>
              <w:rPr>
                <w:b/>
                <w:color w:val="00AF50"/>
                <w:spacing w:val="-7"/>
                <w:sz w:val="20"/>
              </w:rPr>
              <w:t> </w:t>
            </w:r>
            <w:r>
              <w:rPr>
                <w:b/>
                <w:color w:val="00AF50"/>
                <w:spacing w:val="-2"/>
                <w:sz w:val="20"/>
              </w:rPr>
              <w:t>Powell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Kielkopf,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C.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Wyatt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Fales</w:t>
            </w:r>
          </w:p>
        </w:tc>
      </w:tr>
      <w:tr>
        <w:trPr>
          <w:trHeight w:val="583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20-</w:t>
            </w:r>
            <w:r>
              <w:rPr>
                <w:b/>
                <w:color w:val="0000FF"/>
                <w:spacing w:val="-5"/>
                <w:sz w:val="22"/>
              </w:rPr>
              <w:t>Oct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Keegan</w:t>
            </w:r>
            <w:r>
              <w:rPr>
                <w:b/>
                <w:color w:val="00AF50"/>
                <w:spacing w:val="-4"/>
                <w:sz w:val="20"/>
              </w:rPr>
              <w:t> </w:t>
            </w:r>
            <w:r>
              <w:rPr>
                <w:b/>
                <w:color w:val="00AF50"/>
                <w:spacing w:val="-2"/>
                <w:sz w:val="20"/>
              </w:rPr>
              <w:t>Proctor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Varble,</w:t>
            </w:r>
            <w:r>
              <w:rPr>
                <w:i/>
                <w:spacing w:val="-5"/>
                <w:sz w:val="20"/>
              </w:rPr>
              <w:t> A.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Dylan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Wilson</w:t>
            </w:r>
          </w:p>
        </w:tc>
      </w:tr>
      <w:tr>
        <w:trPr>
          <w:trHeight w:val="592" w:hRule="atLeast"/>
        </w:trPr>
        <w:tc>
          <w:tcPr>
            <w:tcW w:w="1010" w:type="dxa"/>
            <w:shd w:val="clear" w:color="auto" w:fill="FFFF00"/>
          </w:tcPr>
          <w:p>
            <w:pPr>
              <w:pStyle w:val="TableParagraph"/>
              <w:spacing w:before="171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27-</w:t>
            </w:r>
            <w:r>
              <w:rPr>
                <w:b/>
                <w:color w:val="0000FF"/>
                <w:spacing w:val="-5"/>
                <w:sz w:val="22"/>
              </w:rPr>
              <w:t>Oct</w:t>
            </w:r>
          </w:p>
        </w:tc>
        <w:tc>
          <w:tcPr>
            <w:tcW w:w="2177" w:type="dxa"/>
            <w:shd w:val="clear" w:color="auto" w:fill="FFFF00"/>
          </w:tcPr>
          <w:p>
            <w:pPr>
              <w:pStyle w:val="TableParagraph"/>
              <w:spacing w:before="180"/>
              <w:ind w:left="114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Daniil</w:t>
            </w:r>
            <w:r>
              <w:rPr>
                <w:b/>
                <w:color w:val="00AF50"/>
                <w:spacing w:val="-8"/>
                <w:sz w:val="20"/>
              </w:rPr>
              <w:t> </w:t>
            </w:r>
            <w:r>
              <w:rPr>
                <w:b/>
                <w:color w:val="00AF50"/>
                <w:spacing w:val="-2"/>
                <w:sz w:val="20"/>
              </w:rPr>
              <w:t>Kiliushik</w:t>
            </w:r>
          </w:p>
        </w:tc>
        <w:tc>
          <w:tcPr>
            <w:tcW w:w="1543" w:type="dxa"/>
            <w:shd w:val="clear" w:color="auto" w:fill="FFFF00"/>
          </w:tcPr>
          <w:p>
            <w:pPr>
              <w:pStyle w:val="TableParagraph"/>
              <w:spacing w:before="178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Wedekind,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J.</w:t>
            </w:r>
          </w:p>
        </w:tc>
        <w:tc>
          <w:tcPr>
            <w:tcW w:w="2292" w:type="dxa"/>
            <w:shd w:val="clear" w:color="auto" w:fill="FFFF0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  <w:shd w:val="clear" w:color="auto" w:fill="FFFF0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  <w:shd w:val="clear" w:color="auto" w:fill="FFFF00"/>
          </w:tcPr>
          <w:p>
            <w:pPr>
              <w:pStyle w:val="TableParagraph"/>
              <w:spacing w:before="180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Sam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Hunt</w:t>
            </w:r>
          </w:p>
        </w:tc>
      </w:tr>
      <w:tr>
        <w:trPr>
          <w:trHeight w:val="595" w:hRule="atLeast"/>
        </w:trPr>
        <w:tc>
          <w:tcPr>
            <w:tcW w:w="1010" w:type="dxa"/>
          </w:tcPr>
          <w:p>
            <w:pPr>
              <w:pStyle w:val="TableParagraph"/>
              <w:spacing w:before="169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3-</w:t>
            </w:r>
            <w:r>
              <w:rPr>
                <w:b/>
                <w:color w:val="0000FF"/>
                <w:spacing w:val="-5"/>
                <w:sz w:val="22"/>
              </w:rPr>
              <w:t>Nov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8"/>
              <w:ind w:left="114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</w:rPr>
              <w:t>Christopher</w:t>
            </w:r>
            <w:r>
              <w:rPr>
                <w:b/>
                <w:color w:val="00AF50"/>
                <w:spacing w:val="7"/>
                <w:sz w:val="20"/>
              </w:rPr>
              <w:t> </w:t>
            </w:r>
            <w:r>
              <w:rPr>
                <w:b/>
                <w:color w:val="00AF50"/>
                <w:spacing w:val="-2"/>
                <w:sz w:val="20"/>
              </w:rPr>
              <w:t>Kirchhoff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5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Kielkopf,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C.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8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Anne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Haskins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10-</w:t>
            </w:r>
            <w:r>
              <w:rPr>
                <w:b/>
                <w:color w:val="0000FF"/>
                <w:spacing w:val="-5"/>
                <w:sz w:val="22"/>
              </w:rPr>
              <w:t>Nov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8DB4E1"/>
                <w:sz w:val="20"/>
              </w:rPr>
              <w:t>Elizabeth</w:t>
            </w:r>
            <w:r>
              <w:rPr>
                <w:b/>
                <w:color w:val="8DB4E1"/>
                <w:spacing w:val="-13"/>
                <w:sz w:val="20"/>
              </w:rPr>
              <w:t> </w:t>
            </w:r>
            <w:r>
              <w:rPr>
                <w:b/>
                <w:color w:val="8DB4E1"/>
                <w:spacing w:val="-2"/>
                <w:sz w:val="20"/>
              </w:rPr>
              <w:t>Lucas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Hayes,</w:t>
            </w:r>
            <w:r>
              <w:rPr>
                <w:i/>
                <w:spacing w:val="-5"/>
                <w:sz w:val="20"/>
              </w:rPr>
              <w:t> J.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Wesley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Mounts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17-</w:t>
            </w:r>
            <w:r>
              <w:rPr>
                <w:b/>
                <w:color w:val="0000FF"/>
                <w:spacing w:val="-5"/>
                <w:sz w:val="22"/>
              </w:rPr>
              <w:t>Nov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Jeffrey</w:t>
            </w:r>
            <w:r>
              <w:rPr>
                <w:b/>
                <w:color w:val="00AF50"/>
                <w:spacing w:val="-4"/>
                <w:sz w:val="20"/>
              </w:rPr>
              <w:t> </w:t>
            </w:r>
            <w:r>
              <w:rPr>
                <w:b/>
                <w:color w:val="00AF50"/>
                <w:spacing w:val="-2"/>
                <w:sz w:val="20"/>
              </w:rPr>
              <w:t>Gabell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Lueck,</w:t>
            </w:r>
            <w:r>
              <w:rPr>
                <w:i/>
                <w:spacing w:val="-5"/>
                <w:sz w:val="20"/>
              </w:rPr>
              <w:t> J.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Weijia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Zhang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24-</w:t>
            </w:r>
            <w:r>
              <w:rPr>
                <w:b/>
                <w:color w:val="0000FF"/>
                <w:spacing w:val="-5"/>
                <w:sz w:val="22"/>
              </w:rPr>
              <w:t>Nov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8DB4E1"/>
                <w:spacing w:val="-2"/>
                <w:sz w:val="20"/>
              </w:rPr>
              <w:t>Rahiim </w:t>
            </w:r>
            <w:r>
              <w:rPr>
                <w:b/>
                <w:color w:val="8DB4E1"/>
                <w:spacing w:val="-4"/>
                <w:sz w:val="20"/>
              </w:rPr>
              <w:t>Lake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Brookes,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P.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Gang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Hu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1-</w:t>
            </w:r>
            <w:r>
              <w:rPr>
                <w:b/>
                <w:color w:val="0000FF"/>
                <w:spacing w:val="-5"/>
                <w:sz w:val="22"/>
              </w:rPr>
              <w:t>Dec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8DB4E1"/>
                <w:sz w:val="20"/>
              </w:rPr>
              <w:t>Akshara</w:t>
            </w:r>
            <w:r>
              <w:rPr>
                <w:b/>
                <w:color w:val="8DB4E1"/>
                <w:spacing w:val="-11"/>
                <w:sz w:val="20"/>
              </w:rPr>
              <w:t> </w:t>
            </w:r>
            <w:r>
              <w:rPr>
                <w:b/>
                <w:color w:val="8DB4E1"/>
                <w:spacing w:val="-2"/>
                <w:sz w:val="20"/>
              </w:rPr>
              <w:t>Sharma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Grossfield,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Alice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Alessandroni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8-</w:t>
            </w:r>
            <w:r>
              <w:rPr>
                <w:b/>
                <w:color w:val="0000FF"/>
                <w:spacing w:val="-5"/>
                <w:sz w:val="22"/>
              </w:rPr>
              <w:t>Dec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8DB4E1"/>
                <w:sz w:val="20"/>
              </w:rPr>
              <w:t>Alissa</w:t>
            </w:r>
            <w:r>
              <w:rPr>
                <w:b/>
                <w:color w:val="8DB4E1"/>
                <w:spacing w:val="-9"/>
                <w:sz w:val="20"/>
              </w:rPr>
              <w:t> </w:t>
            </w:r>
            <w:r>
              <w:rPr>
                <w:b/>
                <w:color w:val="8DB4E1"/>
                <w:spacing w:val="-4"/>
                <w:sz w:val="20"/>
              </w:rPr>
              <w:t>Beam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Wagner,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E.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Melina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Pinzon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64"/>
              <w:ind w:left="3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</w:rPr>
              <w:t>15-</w:t>
            </w:r>
            <w:r>
              <w:rPr>
                <w:b/>
                <w:color w:val="0000FF"/>
                <w:spacing w:val="-5"/>
                <w:sz w:val="22"/>
              </w:rPr>
              <w:t>Dec</w:t>
            </w:r>
          </w:p>
        </w:tc>
        <w:tc>
          <w:tcPr>
            <w:tcW w:w="2177" w:type="dxa"/>
          </w:tcPr>
          <w:p>
            <w:pPr>
              <w:pStyle w:val="TableParagraph"/>
              <w:spacing w:before="173"/>
              <w:ind w:left="114"/>
              <w:rPr>
                <w:b/>
                <w:sz w:val="20"/>
              </w:rPr>
            </w:pPr>
            <w:r>
              <w:rPr>
                <w:b/>
                <w:color w:val="8DB4E1"/>
                <w:sz w:val="20"/>
              </w:rPr>
              <w:t>Jack</w:t>
            </w:r>
            <w:r>
              <w:rPr>
                <w:b/>
                <w:color w:val="8DB4E1"/>
                <w:spacing w:val="-7"/>
                <w:sz w:val="20"/>
              </w:rPr>
              <w:t> </w:t>
            </w:r>
            <w:r>
              <w:rPr>
                <w:b/>
                <w:color w:val="8DB4E1"/>
                <w:spacing w:val="-2"/>
                <w:sz w:val="20"/>
              </w:rPr>
              <w:t>Stallone</w:t>
            </w:r>
          </w:p>
        </w:tc>
        <w:tc>
          <w:tcPr>
            <w:tcW w:w="1543" w:type="dxa"/>
          </w:tcPr>
          <w:p>
            <w:pPr>
              <w:pStyle w:val="TableParagraph"/>
              <w:spacing w:before="171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MacLean,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D.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32" w:type="dxa"/>
          </w:tcPr>
          <w:p>
            <w:pPr>
              <w:pStyle w:val="TableParagraph"/>
              <w:spacing w:before="173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Annette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Sebrell</w:t>
            </w:r>
          </w:p>
        </w:tc>
      </w:tr>
      <w:tr>
        <w:trPr>
          <w:trHeight w:val="590" w:hRule="atLeast"/>
        </w:trPr>
        <w:tc>
          <w:tcPr>
            <w:tcW w:w="1010" w:type="dxa"/>
          </w:tcPr>
          <w:p>
            <w:pPr>
              <w:pStyle w:val="TableParagraph"/>
              <w:spacing w:before="173"/>
              <w:ind w:left="27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8th</w:t>
            </w:r>
            <w:r>
              <w:rPr>
                <w:b/>
                <w:color w:val="6F2F9F"/>
                <w:spacing w:val="-2"/>
                <w:sz w:val="20"/>
              </w:rPr>
              <w:t> years</w:t>
            </w:r>
          </w:p>
        </w:tc>
        <w:tc>
          <w:tcPr>
            <w:tcW w:w="2177" w:type="dxa"/>
          </w:tcPr>
          <w:p>
            <w:pPr>
              <w:pStyle w:val="TableParagraph"/>
              <w:spacing w:before="164"/>
              <w:ind w:left="116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7th</w:t>
            </w:r>
            <w:r>
              <w:rPr>
                <w:b/>
                <w:color w:val="FF0000"/>
                <w:spacing w:val="-1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years</w:t>
            </w:r>
          </w:p>
        </w:tc>
        <w:tc>
          <w:tcPr>
            <w:tcW w:w="7684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1010" w:type="dxa"/>
          </w:tcPr>
          <w:p>
            <w:pPr>
              <w:pStyle w:val="TableParagraph"/>
              <w:spacing w:line="233" w:lineRule="exact" w:before="164"/>
              <w:ind w:left="30"/>
              <w:rPr>
                <w:b/>
                <w:sz w:val="22"/>
              </w:rPr>
            </w:pPr>
            <w:r>
              <w:rPr>
                <w:b/>
                <w:color w:val="00AF50"/>
                <w:sz w:val="22"/>
              </w:rPr>
              <w:t>6th</w:t>
            </w:r>
            <w:r>
              <w:rPr>
                <w:b/>
                <w:color w:val="00AF50"/>
                <w:spacing w:val="-1"/>
                <w:sz w:val="22"/>
              </w:rPr>
              <w:t> </w:t>
            </w:r>
            <w:r>
              <w:rPr>
                <w:b/>
                <w:color w:val="00AF50"/>
                <w:spacing w:val="-2"/>
                <w:sz w:val="22"/>
              </w:rPr>
              <w:t>years</w:t>
            </w:r>
          </w:p>
        </w:tc>
        <w:tc>
          <w:tcPr>
            <w:tcW w:w="2177" w:type="dxa"/>
          </w:tcPr>
          <w:p>
            <w:pPr>
              <w:pStyle w:val="TableParagraph"/>
              <w:spacing w:line="233" w:lineRule="exact" w:before="164"/>
              <w:ind w:left="152"/>
              <w:rPr>
                <w:b/>
                <w:sz w:val="22"/>
              </w:rPr>
            </w:pPr>
            <w:r>
              <w:rPr>
                <w:b/>
                <w:color w:val="8DB4E1"/>
                <w:sz w:val="22"/>
              </w:rPr>
              <w:t>5th</w:t>
            </w:r>
            <w:r>
              <w:rPr>
                <w:b/>
                <w:color w:val="8DB4E1"/>
                <w:spacing w:val="-1"/>
                <w:sz w:val="22"/>
              </w:rPr>
              <w:t> </w:t>
            </w:r>
            <w:r>
              <w:rPr>
                <w:b/>
                <w:color w:val="8DB4E1"/>
                <w:spacing w:val="-2"/>
                <w:sz w:val="22"/>
              </w:rPr>
              <w:t>years</w:t>
            </w:r>
          </w:p>
        </w:tc>
        <w:tc>
          <w:tcPr>
            <w:tcW w:w="7684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footerReference w:type="default" r:id="rId5"/>
      <w:type w:val="continuous"/>
      <w:pgSz w:w="12240" w:h="15840"/>
      <w:pgMar w:header="0" w:footer="496" w:top="340" w:bottom="680" w:left="720" w:right="3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592">
              <wp:simplePos x="0" y="0"/>
              <wp:positionH relativeFrom="page">
                <wp:posOffset>6434863</wp:posOffset>
              </wp:positionH>
              <wp:positionV relativeFrom="page">
                <wp:posOffset>9603626</wp:posOffset>
              </wp:positionV>
              <wp:extent cx="11087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08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Revised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 8/24/2026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6.68219pt;margin-top:756.19104pt;width:87.3pt;height:13.05pt;mso-position-horizontal-relative:page;mso-position-vertical-relative:page;z-index:-1590988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Revised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8/24/2026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Gibson</dc:creator>
  <dcterms:created xsi:type="dcterms:W3CDTF">2026-08-25T12:10:03Z</dcterms:created>
  <dcterms:modified xsi:type="dcterms:W3CDTF">2026-08-25T12:10:03Z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PDF Library 26.1.11</vt:lpwstr>
  </property>
</Properties>
</file>