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254F" w14:textId="77777777" w:rsidR="00F478EA" w:rsidRPr="00F478EA" w:rsidRDefault="00F478EA" w:rsidP="00F478EA">
      <w:pPr>
        <w:spacing w:line="240" w:lineRule="auto"/>
        <w:rPr>
          <w:rFonts w:ascii="Times New Roman" w:hAnsi="Times New Roman" w:cs="Times New Roman"/>
          <w:b/>
          <w:sz w:val="24"/>
          <w:szCs w:val="24"/>
        </w:rPr>
      </w:pPr>
      <w:r w:rsidRPr="00F478EA">
        <w:rPr>
          <w:rFonts w:ascii="Times New Roman" w:hAnsi="Times New Roman" w:cs="Times New Roman"/>
          <w:b/>
          <w:sz w:val="24"/>
          <w:szCs w:val="24"/>
        </w:rPr>
        <w:t xml:space="preserve">TEAM: </w:t>
      </w:r>
      <w:r>
        <w:rPr>
          <w:rFonts w:ascii="Times New Roman" w:hAnsi="Times New Roman" w:cs="Times New Roman"/>
          <w:b/>
          <w:sz w:val="24"/>
          <w:szCs w:val="24"/>
        </w:rPr>
        <w:t>F.F. THOMPSON HOSPITAL – BIRTH CENTER</w:t>
      </w:r>
    </w:p>
    <w:p w14:paraId="6AA81519"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Team Members:</w:t>
      </w:r>
    </w:p>
    <w:p w14:paraId="4D3E5246"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Perinatal Safety Nurse</w:t>
      </w:r>
      <w:r w:rsidR="00F478EA">
        <w:rPr>
          <w:rFonts w:ascii="Times New Roman" w:hAnsi="Times New Roman" w:cs="Times New Roman"/>
          <w:sz w:val="24"/>
          <w:szCs w:val="24"/>
        </w:rPr>
        <w:t xml:space="preserve">                        </w:t>
      </w:r>
      <w:r w:rsidRPr="00904394">
        <w:rPr>
          <w:rFonts w:ascii="Times New Roman" w:hAnsi="Times New Roman" w:cs="Times New Roman"/>
          <w:sz w:val="24"/>
          <w:szCs w:val="24"/>
        </w:rPr>
        <w:t xml:space="preserve">OB Medical Obstetricians and Midwives </w:t>
      </w:r>
    </w:p>
    <w:p w14:paraId="6AE71A5F"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Birth Center Director                       </w:t>
      </w:r>
      <w:r w:rsidRPr="00904394">
        <w:rPr>
          <w:rFonts w:ascii="Times New Roman" w:hAnsi="Times New Roman" w:cs="Times New Roman"/>
          <w:sz w:val="24"/>
          <w:szCs w:val="24"/>
        </w:rPr>
        <w:tab/>
        <w:t>OR Interim Director</w:t>
      </w:r>
    </w:p>
    <w:p w14:paraId="3EEBB1A3"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Birth Center Staff</w:t>
      </w: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t>OR Staff</w:t>
      </w:r>
      <w:r w:rsidRPr="00904394">
        <w:rPr>
          <w:rFonts w:ascii="Times New Roman" w:hAnsi="Times New Roman" w:cs="Times New Roman"/>
          <w:sz w:val="24"/>
          <w:szCs w:val="24"/>
        </w:rPr>
        <w:tab/>
      </w:r>
      <w:r w:rsidRPr="00904394">
        <w:rPr>
          <w:rFonts w:ascii="Times New Roman" w:hAnsi="Times New Roman" w:cs="Times New Roman"/>
          <w:sz w:val="24"/>
          <w:szCs w:val="24"/>
        </w:rPr>
        <w:tab/>
      </w:r>
      <w:r w:rsidRPr="00904394">
        <w:rPr>
          <w:rFonts w:ascii="Times New Roman" w:hAnsi="Times New Roman" w:cs="Times New Roman"/>
          <w:sz w:val="24"/>
          <w:szCs w:val="24"/>
        </w:rPr>
        <w:tab/>
        <w:t xml:space="preserve">     </w:t>
      </w:r>
    </w:p>
    <w:p w14:paraId="730A8F41"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OB Simulation Coordinator</w:t>
      </w:r>
      <w:r w:rsidRPr="00904394">
        <w:rPr>
          <w:rFonts w:ascii="Times New Roman" w:hAnsi="Times New Roman" w:cs="Times New Roman"/>
          <w:sz w:val="24"/>
          <w:szCs w:val="24"/>
        </w:rPr>
        <w:tab/>
      </w:r>
      <w:r w:rsidRPr="00904394">
        <w:rPr>
          <w:rFonts w:ascii="Times New Roman" w:hAnsi="Times New Roman" w:cs="Times New Roman"/>
          <w:sz w:val="24"/>
          <w:szCs w:val="24"/>
        </w:rPr>
        <w:tab/>
        <w:t xml:space="preserve">Videographer   </w:t>
      </w:r>
    </w:p>
    <w:p w14:paraId="7726B708" w14:textId="77777777" w:rsidR="00904394" w:rsidRPr="00904394" w:rsidRDefault="00904394" w:rsidP="00904394">
      <w:pPr>
        <w:spacing w:after="0" w:line="240" w:lineRule="auto"/>
        <w:jc w:val="center"/>
        <w:rPr>
          <w:rFonts w:ascii="Times New Roman" w:hAnsi="Times New Roman" w:cs="Times New Roman"/>
          <w:sz w:val="24"/>
          <w:szCs w:val="24"/>
        </w:rPr>
      </w:pPr>
    </w:p>
    <w:p w14:paraId="2348A904" w14:textId="77777777" w:rsidR="00904394" w:rsidRPr="00904394" w:rsidRDefault="00904394" w:rsidP="00904394">
      <w:pPr>
        <w:spacing w:after="120" w:line="240" w:lineRule="auto"/>
        <w:rPr>
          <w:rFonts w:ascii="Times New Roman" w:hAnsi="Times New Roman" w:cs="Times New Roman"/>
          <w:sz w:val="24"/>
          <w:szCs w:val="24"/>
        </w:rPr>
      </w:pPr>
      <w:r w:rsidRPr="00904394">
        <w:rPr>
          <w:rFonts w:ascii="Times New Roman" w:hAnsi="Times New Roman" w:cs="Times New Roman"/>
          <w:sz w:val="24"/>
          <w:szCs w:val="24"/>
        </w:rPr>
        <w:t>The Birth Center at F.F. Thompson hospital has 10 LDRP beds and provides Level 1 Low Risk Obstetrical Care within our 114 bed hospital. C-sections are a high-risk/low-volume procedure requiring frequent training or experience to maintain competency.  Staffing levels follow AWHONN Guidelines (2010).  Scheduled C-sections are performed by surgical staff in the Birth Center OR and emergency C-Sections require cooperation of OR and OB staffs to minimize the on-call burden on the nursing staff.</w:t>
      </w:r>
    </w:p>
    <w:p w14:paraId="3588C2B7" w14:textId="77777777" w:rsidR="00904394" w:rsidRPr="00904394" w:rsidRDefault="00904394" w:rsidP="00904394">
      <w:pPr>
        <w:spacing w:after="120" w:line="240" w:lineRule="auto"/>
        <w:rPr>
          <w:rFonts w:ascii="Times New Roman" w:hAnsi="Times New Roman" w:cs="Times New Roman"/>
          <w:sz w:val="24"/>
          <w:szCs w:val="24"/>
        </w:rPr>
      </w:pPr>
      <w:r w:rsidRPr="00904394">
        <w:rPr>
          <w:rFonts w:ascii="Times New Roman" w:hAnsi="Times New Roman" w:cs="Times New Roman"/>
          <w:sz w:val="24"/>
          <w:szCs w:val="24"/>
        </w:rPr>
        <w:t xml:space="preserve"> In the fall of 2013, OB and OR staffs expressed concern related to competency training and evaluation, communication, and teamwork during C-sections.  Neither department understood the unique issues of OB and OR staffing and staff reported a lack of mutual respect and support during Code Green emergency C-sections.  Individual roles and responsibilities were not clearly defined, and the two departments struggled to function as a cohesive team.</w:t>
      </w:r>
    </w:p>
    <w:p w14:paraId="5AA2AC2A" w14:textId="77777777" w:rsidR="00904394" w:rsidRPr="00904394" w:rsidRDefault="00904394"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The Perinatal Safety Nurse and the OB Manager met with OB and OR staff to discuss the concerns and develop strategies to unify and standardize team goals and expectations.  </w:t>
      </w:r>
    </w:p>
    <w:p w14:paraId="2DB39E40" w14:textId="77777777" w:rsidR="00904394" w:rsidRPr="00904394" w:rsidRDefault="00904394"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The group:</w:t>
      </w:r>
    </w:p>
    <w:p w14:paraId="5ECAD2AB" w14:textId="77777777" w:rsidR="00904394" w:rsidRPr="00904394" w:rsidRDefault="00904394" w:rsidP="00904394">
      <w:pPr>
        <w:pStyle w:val="ListParagraph"/>
        <w:numPr>
          <w:ilvl w:val="0"/>
          <w:numId w:val="2"/>
        </w:numPr>
        <w:spacing w:after="160"/>
        <w:rPr>
          <w:rFonts w:ascii="Times New Roman" w:hAnsi="Times New Roman"/>
        </w:rPr>
      </w:pPr>
      <w:r w:rsidRPr="00904394">
        <w:rPr>
          <w:rFonts w:ascii="Times New Roman" w:hAnsi="Times New Roman"/>
        </w:rPr>
        <w:t xml:space="preserve"> identified the need for ongoing educational opportunities; </w:t>
      </w:r>
    </w:p>
    <w:p w14:paraId="2600C6A9" w14:textId="77777777" w:rsidR="00904394" w:rsidRPr="00904394" w:rsidRDefault="00904394" w:rsidP="00904394">
      <w:pPr>
        <w:pStyle w:val="ListParagraph"/>
        <w:numPr>
          <w:ilvl w:val="0"/>
          <w:numId w:val="2"/>
        </w:numPr>
        <w:spacing w:after="160"/>
        <w:rPr>
          <w:rFonts w:ascii="Times New Roman" w:hAnsi="Times New Roman"/>
        </w:rPr>
      </w:pPr>
      <w:r w:rsidRPr="00904394">
        <w:rPr>
          <w:rFonts w:ascii="Times New Roman" w:hAnsi="Times New Roman"/>
        </w:rPr>
        <w:t xml:space="preserve">clearly defined individual and team expectations; and </w:t>
      </w:r>
    </w:p>
    <w:p w14:paraId="06D20163" w14:textId="77777777" w:rsidR="00904394" w:rsidRPr="00904394" w:rsidRDefault="00904394" w:rsidP="00904394">
      <w:pPr>
        <w:pStyle w:val="ListParagraph"/>
        <w:numPr>
          <w:ilvl w:val="0"/>
          <w:numId w:val="2"/>
        </w:numPr>
        <w:spacing w:after="160"/>
        <w:rPr>
          <w:rFonts w:ascii="Times New Roman" w:hAnsi="Times New Roman"/>
        </w:rPr>
      </w:pPr>
      <w:proofErr w:type="gramStart"/>
      <w:r w:rsidRPr="00904394">
        <w:rPr>
          <w:rFonts w:ascii="Times New Roman" w:hAnsi="Times New Roman"/>
        </w:rPr>
        <w:t>worked</w:t>
      </w:r>
      <w:proofErr w:type="gramEnd"/>
      <w:r w:rsidRPr="00904394">
        <w:rPr>
          <w:rFonts w:ascii="Times New Roman" w:hAnsi="Times New Roman"/>
        </w:rPr>
        <w:t xml:space="preserve"> together to create the Code Green Simulation program.  </w:t>
      </w:r>
    </w:p>
    <w:p w14:paraId="418BEB16" w14:textId="77777777" w:rsidR="00904394" w:rsidRPr="00904394" w:rsidRDefault="00904394" w:rsidP="00F478EA">
      <w:pPr>
        <w:spacing w:line="240" w:lineRule="auto"/>
        <w:ind w:left="360"/>
        <w:rPr>
          <w:rFonts w:ascii="Times New Roman" w:hAnsi="Times New Roman" w:cs="Times New Roman"/>
          <w:sz w:val="24"/>
          <w:szCs w:val="24"/>
        </w:rPr>
      </w:pPr>
      <w:r w:rsidRPr="00904394">
        <w:rPr>
          <w:rFonts w:ascii="Times New Roman" w:hAnsi="Times New Roman" w:cs="Times New Roman"/>
          <w:sz w:val="24"/>
          <w:szCs w:val="24"/>
        </w:rPr>
        <w:t>This program provides a safe environment for the team to practice emergency procedures and provides immediate evaluation and feedback to the team members.  By simulating emergency procedures as a group, the team members gained confidence in their ability to perform these critical procedures in an emergency.  Working together, the two departments have integrated their unique talents to provide excellent, reliable, team-based care to our patients.</w:t>
      </w:r>
    </w:p>
    <w:p w14:paraId="2FC686B5"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Education:</w:t>
      </w:r>
    </w:p>
    <w:p w14:paraId="6E2A8DD1" w14:textId="77777777" w:rsidR="00904394" w:rsidRPr="00904394" w:rsidRDefault="00904394" w:rsidP="00904394">
      <w:pPr>
        <w:pStyle w:val="ListParagraph"/>
        <w:numPr>
          <w:ilvl w:val="0"/>
          <w:numId w:val="3"/>
        </w:numPr>
        <w:rPr>
          <w:rFonts w:ascii="Times New Roman" w:hAnsi="Times New Roman"/>
        </w:rPr>
      </w:pPr>
      <w:r w:rsidRPr="00904394">
        <w:rPr>
          <w:rFonts w:ascii="Times New Roman" w:hAnsi="Times New Roman"/>
        </w:rPr>
        <w:t>OB Scrub Tech orientation includes two weeks scrubbing in the main OR.</w:t>
      </w:r>
    </w:p>
    <w:p w14:paraId="718F7060" w14:textId="77777777" w:rsidR="00904394" w:rsidRPr="00904394" w:rsidRDefault="00904394" w:rsidP="00904394">
      <w:pPr>
        <w:pStyle w:val="ListParagraph"/>
        <w:numPr>
          <w:ilvl w:val="0"/>
          <w:numId w:val="3"/>
        </w:numPr>
        <w:rPr>
          <w:rFonts w:ascii="Times New Roman" w:hAnsi="Times New Roman"/>
        </w:rPr>
      </w:pPr>
      <w:r w:rsidRPr="00904394">
        <w:rPr>
          <w:rFonts w:ascii="Times New Roman" w:hAnsi="Times New Roman"/>
        </w:rPr>
        <w:t>OB Scrub Techs will scrub at least one scheduled C-Section every six months with an OR scrub to remain current.</w:t>
      </w:r>
    </w:p>
    <w:p w14:paraId="26D710FB" w14:textId="77777777" w:rsidR="00904394" w:rsidRPr="00904394" w:rsidRDefault="00904394" w:rsidP="00904394">
      <w:pPr>
        <w:pStyle w:val="ListParagraph"/>
        <w:numPr>
          <w:ilvl w:val="1"/>
          <w:numId w:val="3"/>
        </w:numPr>
        <w:rPr>
          <w:rFonts w:ascii="Times New Roman" w:hAnsi="Times New Roman"/>
        </w:rPr>
      </w:pPr>
      <w:r w:rsidRPr="00904394">
        <w:rPr>
          <w:rFonts w:ascii="Times New Roman" w:hAnsi="Times New Roman"/>
        </w:rPr>
        <w:t>Colored photographs of the standard surgical set ups for C-sections are posted in the operating room as visual reminders for the OB scrub techs.</w:t>
      </w:r>
    </w:p>
    <w:p w14:paraId="23B33BA3" w14:textId="77777777" w:rsidR="00904394" w:rsidRPr="00904394" w:rsidRDefault="00904394" w:rsidP="00904394">
      <w:pPr>
        <w:pStyle w:val="ListParagraph"/>
        <w:numPr>
          <w:ilvl w:val="0"/>
          <w:numId w:val="3"/>
        </w:numPr>
        <w:rPr>
          <w:rFonts w:ascii="Times New Roman" w:hAnsi="Times New Roman"/>
        </w:rPr>
      </w:pPr>
      <w:r w:rsidRPr="00904394">
        <w:rPr>
          <w:rFonts w:ascii="Times New Roman" w:hAnsi="Times New Roman"/>
        </w:rPr>
        <w:t>OB and OR RN’s created an emergency C-Section training video for circulators.</w:t>
      </w:r>
    </w:p>
    <w:p w14:paraId="2E039683" w14:textId="77777777" w:rsidR="00904394" w:rsidRPr="00904394" w:rsidRDefault="00904394" w:rsidP="00904394">
      <w:pPr>
        <w:pStyle w:val="ListParagraph"/>
        <w:numPr>
          <w:ilvl w:val="1"/>
          <w:numId w:val="3"/>
        </w:numPr>
        <w:rPr>
          <w:rFonts w:ascii="Times New Roman" w:hAnsi="Times New Roman"/>
        </w:rPr>
      </w:pPr>
      <w:r w:rsidRPr="00904394">
        <w:rPr>
          <w:rFonts w:ascii="Times New Roman" w:hAnsi="Times New Roman"/>
        </w:rPr>
        <w:t>OB RN’s will review this video every quarter to reinforce the circulator responsibilities.</w:t>
      </w:r>
    </w:p>
    <w:p w14:paraId="5AB1DF34" w14:textId="77777777" w:rsidR="00904394" w:rsidRPr="00904394" w:rsidRDefault="00904394" w:rsidP="00904394">
      <w:pPr>
        <w:pStyle w:val="ListParagraph"/>
        <w:ind w:left="825"/>
        <w:rPr>
          <w:rFonts w:ascii="Times New Roman" w:hAnsi="Times New Roman"/>
        </w:rPr>
      </w:pPr>
    </w:p>
    <w:p w14:paraId="74CCAFE5"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Simulation:</w:t>
      </w:r>
    </w:p>
    <w:p w14:paraId="6B84D482" w14:textId="77777777" w:rsidR="00904394" w:rsidRPr="00904394" w:rsidRDefault="00904394" w:rsidP="00904394">
      <w:pPr>
        <w:pStyle w:val="ListParagraph"/>
        <w:numPr>
          <w:ilvl w:val="0"/>
          <w:numId w:val="3"/>
        </w:numPr>
        <w:rPr>
          <w:rFonts w:ascii="Times New Roman" w:hAnsi="Times New Roman"/>
        </w:rPr>
      </w:pPr>
      <w:r w:rsidRPr="00904394">
        <w:rPr>
          <w:rFonts w:ascii="Times New Roman" w:hAnsi="Times New Roman"/>
        </w:rPr>
        <w:t>Schedule Code Green Simulations</w:t>
      </w:r>
    </w:p>
    <w:p w14:paraId="61D963DB" w14:textId="77777777" w:rsidR="00904394" w:rsidRPr="00904394" w:rsidRDefault="00904394" w:rsidP="00904394">
      <w:pPr>
        <w:spacing w:after="0" w:line="240" w:lineRule="auto"/>
        <w:ind w:left="1185"/>
        <w:rPr>
          <w:rFonts w:ascii="Times New Roman" w:hAnsi="Times New Roman" w:cs="Times New Roman"/>
          <w:sz w:val="24"/>
          <w:szCs w:val="24"/>
        </w:rPr>
      </w:pPr>
      <w:r w:rsidRPr="00904394">
        <w:rPr>
          <w:rFonts w:ascii="Times New Roman" w:hAnsi="Times New Roman" w:cs="Times New Roman"/>
          <w:sz w:val="24"/>
          <w:szCs w:val="24"/>
        </w:rPr>
        <w:t xml:space="preserve"> Designed, led and evaluated by staff members and providers.</w:t>
      </w:r>
    </w:p>
    <w:p w14:paraId="6BD8A04C" w14:textId="77777777" w:rsidR="00904394" w:rsidRPr="00904394" w:rsidRDefault="00904394" w:rsidP="00904394">
      <w:pPr>
        <w:spacing w:after="0" w:line="240" w:lineRule="auto"/>
        <w:rPr>
          <w:rFonts w:ascii="Times New Roman" w:hAnsi="Times New Roman" w:cs="Times New Roman"/>
          <w:sz w:val="24"/>
          <w:szCs w:val="24"/>
        </w:rPr>
      </w:pPr>
    </w:p>
    <w:p w14:paraId="708A7858" w14:textId="77777777" w:rsidR="00904394" w:rsidRPr="00904394" w:rsidRDefault="00904394" w:rsidP="00904394">
      <w:pPr>
        <w:spacing w:after="0" w:line="240" w:lineRule="auto"/>
        <w:ind w:left="465"/>
        <w:rPr>
          <w:rFonts w:ascii="Times New Roman" w:hAnsi="Times New Roman" w:cs="Times New Roman"/>
          <w:sz w:val="24"/>
          <w:szCs w:val="24"/>
        </w:rPr>
      </w:pPr>
      <w:r w:rsidRPr="00904394">
        <w:rPr>
          <w:rFonts w:ascii="Times New Roman" w:hAnsi="Times New Roman" w:cs="Times New Roman"/>
          <w:sz w:val="24"/>
          <w:szCs w:val="24"/>
        </w:rPr>
        <w:lastRenderedPageBreak/>
        <w:t xml:space="preserve">These strategies were implemented over a 6 month period and tested during a Code Green Simulation that included the C-section staff and providers.  </w:t>
      </w:r>
    </w:p>
    <w:p w14:paraId="0B37C82D" w14:textId="77777777" w:rsidR="00904394" w:rsidRPr="00904394" w:rsidRDefault="00904394" w:rsidP="00904394">
      <w:pPr>
        <w:spacing w:after="0" w:line="240" w:lineRule="auto"/>
        <w:ind w:left="465"/>
        <w:rPr>
          <w:rFonts w:ascii="Times New Roman" w:hAnsi="Times New Roman" w:cs="Times New Roman"/>
          <w:sz w:val="24"/>
          <w:szCs w:val="24"/>
        </w:rPr>
      </w:pPr>
    </w:p>
    <w:p w14:paraId="760711BA"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Measure of Success:</w:t>
      </w:r>
    </w:p>
    <w:p w14:paraId="0840134C" w14:textId="77777777" w:rsidR="00904394" w:rsidRPr="00904394" w:rsidRDefault="00904394" w:rsidP="00904394">
      <w:pPr>
        <w:spacing w:after="0" w:line="240" w:lineRule="auto"/>
        <w:ind w:left="465"/>
        <w:rPr>
          <w:rFonts w:ascii="Times New Roman" w:hAnsi="Times New Roman" w:cs="Times New Roman"/>
          <w:sz w:val="24"/>
          <w:szCs w:val="24"/>
        </w:rPr>
      </w:pPr>
    </w:p>
    <w:p w14:paraId="1D30EE81" w14:textId="77777777" w:rsidR="00904394" w:rsidRPr="00904394" w:rsidRDefault="00904394" w:rsidP="00904394">
      <w:pPr>
        <w:spacing w:after="0" w:line="240" w:lineRule="auto"/>
        <w:ind w:left="465"/>
        <w:rPr>
          <w:rFonts w:ascii="Times New Roman" w:hAnsi="Times New Roman" w:cs="Times New Roman"/>
          <w:sz w:val="24"/>
          <w:szCs w:val="24"/>
        </w:rPr>
      </w:pPr>
      <w:r w:rsidRPr="00904394">
        <w:rPr>
          <w:rFonts w:ascii="Times New Roman" w:hAnsi="Times New Roman" w:cs="Times New Roman"/>
          <w:sz w:val="24"/>
          <w:szCs w:val="24"/>
        </w:rPr>
        <w:t>Post-simulation evaluations demonstrated a more effective and efficient team.  Team members cited:</w:t>
      </w:r>
    </w:p>
    <w:p w14:paraId="793A7E90" w14:textId="77777777" w:rsidR="00904394" w:rsidRPr="00904394" w:rsidRDefault="00904394" w:rsidP="00904394">
      <w:pPr>
        <w:pStyle w:val="ListParagraph"/>
        <w:numPr>
          <w:ilvl w:val="0"/>
          <w:numId w:val="4"/>
        </w:numPr>
        <w:rPr>
          <w:rFonts w:ascii="Times New Roman" w:hAnsi="Times New Roman"/>
        </w:rPr>
      </w:pPr>
      <w:proofErr w:type="spellStart"/>
      <w:r w:rsidRPr="00904394">
        <w:rPr>
          <w:rFonts w:ascii="Times New Roman" w:hAnsi="Times New Roman"/>
        </w:rPr>
        <w:t>TeamSTEPPS</w:t>
      </w:r>
      <w:proofErr w:type="spellEnd"/>
      <w:r w:rsidRPr="00904394">
        <w:rPr>
          <w:rFonts w:ascii="Times New Roman" w:hAnsi="Times New Roman"/>
        </w:rPr>
        <w:t xml:space="preserve"> hand overs and callouts; </w:t>
      </w:r>
    </w:p>
    <w:p w14:paraId="541640E3" w14:textId="77777777" w:rsidR="00904394" w:rsidRPr="00904394" w:rsidRDefault="00904394" w:rsidP="00904394">
      <w:pPr>
        <w:pStyle w:val="ListParagraph"/>
        <w:numPr>
          <w:ilvl w:val="0"/>
          <w:numId w:val="4"/>
        </w:numPr>
        <w:rPr>
          <w:rFonts w:ascii="Times New Roman" w:hAnsi="Times New Roman"/>
        </w:rPr>
      </w:pPr>
      <w:r w:rsidRPr="00904394">
        <w:rPr>
          <w:rFonts w:ascii="Times New Roman" w:hAnsi="Times New Roman"/>
        </w:rPr>
        <w:t xml:space="preserve">clearly defined roles; and </w:t>
      </w:r>
    </w:p>
    <w:p w14:paraId="74C437ED" w14:textId="77777777" w:rsidR="00904394" w:rsidRPr="00904394" w:rsidRDefault="00904394" w:rsidP="00904394">
      <w:pPr>
        <w:pStyle w:val="ListParagraph"/>
        <w:numPr>
          <w:ilvl w:val="0"/>
          <w:numId w:val="4"/>
        </w:numPr>
        <w:rPr>
          <w:rFonts w:ascii="Times New Roman" w:hAnsi="Times New Roman"/>
        </w:rPr>
      </w:pPr>
      <w:r w:rsidRPr="00904394">
        <w:rPr>
          <w:rFonts w:ascii="Times New Roman" w:hAnsi="Times New Roman"/>
        </w:rPr>
        <w:t>improved education tools</w:t>
      </w:r>
    </w:p>
    <w:p w14:paraId="26A27BC8"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 </w:t>
      </w:r>
      <w:proofErr w:type="gramStart"/>
      <w:r w:rsidRPr="00904394">
        <w:rPr>
          <w:rFonts w:ascii="Times New Roman" w:hAnsi="Times New Roman" w:cs="Times New Roman"/>
          <w:sz w:val="24"/>
          <w:szCs w:val="24"/>
        </w:rPr>
        <w:t>as</w:t>
      </w:r>
      <w:proofErr w:type="gramEnd"/>
      <w:r w:rsidRPr="00904394">
        <w:rPr>
          <w:rFonts w:ascii="Times New Roman" w:hAnsi="Times New Roman" w:cs="Times New Roman"/>
          <w:sz w:val="24"/>
          <w:szCs w:val="24"/>
        </w:rPr>
        <w:t xml:space="preserve"> critical components of this unification project.  </w:t>
      </w:r>
    </w:p>
    <w:p w14:paraId="427364B9" w14:textId="77777777" w:rsidR="00904394" w:rsidRPr="00904394" w:rsidRDefault="00904394" w:rsidP="00904394">
      <w:pPr>
        <w:spacing w:after="0" w:line="240" w:lineRule="auto"/>
        <w:rPr>
          <w:rFonts w:ascii="Times New Roman" w:hAnsi="Times New Roman" w:cs="Times New Roman"/>
          <w:sz w:val="24"/>
          <w:szCs w:val="24"/>
        </w:rPr>
      </w:pPr>
    </w:p>
    <w:p w14:paraId="5FEBE878" w14:textId="77777777" w:rsidR="00904394" w:rsidRPr="00904394" w:rsidRDefault="00904394"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 xml:space="preserve">Working together, the two departments developed confidence in the team’s emergency response, and their ability to work as one team during a critical emergency.  They continue their collaboration, evaluating and improving our processes, and providing ongoing education and support to the team members.  </w:t>
      </w:r>
    </w:p>
    <w:p w14:paraId="78422692" w14:textId="77777777" w:rsidR="00904394" w:rsidRPr="00904394" w:rsidRDefault="00904394" w:rsidP="00904394">
      <w:pPr>
        <w:spacing w:after="0" w:line="240" w:lineRule="auto"/>
        <w:ind w:left="465"/>
        <w:rPr>
          <w:rFonts w:ascii="Times New Roman" w:hAnsi="Times New Roman" w:cs="Times New Roman"/>
          <w:sz w:val="24"/>
          <w:szCs w:val="24"/>
        </w:rPr>
      </w:pPr>
    </w:p>
    <w:p w14:paraId="1CCEAD39" w14:textId="77777777" w:rsidR="00904394" w:rsidRPr="00904394" w:rsidRDefault="00904394" w:rsidP="00904394">
      <w:pPr>
        <w:spacing w:after="0" w:line="240" w:lineRule="auto"/>
        <w:ind w:left="465"/>
        <w:rPr>
          <w:rFonts w:ascii="Times New Roman" w:hAnsi="Times New Roman" w:cs="Times New Roman"/>
          <w:sz w:val="24"/>
          <w:szCs w:val="24"/>
        </w:rPr>
      </w:pPr>
    </w:p>
    <w:p w14:paraId="3FD812B0" w14:textId="2F3EB39C" w:rsidR="001F552A" w:rsidRDefault="001F552A">
      <w:pPr>
        <w:rPr>
          <w:rFonts w:ascii="Times New Roman" w:hAnsi="Times New Roman" w:cs="Times New Roman"/>
          <w:sz w:val="24"/>
          <w:szCs w:val="24"/>
        </w:rPr>
      </w:pPr>
      <w:bookmarkStart w:id="0" w:name="_GoBack"/>
      <w:bookmarkEnd w:id="0"/>
    </w:p>
    <w:sectPr w:rsidR="001F552A"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3BF9"/>
    <w:rsid w:val="00705E2B"/>
    <w:rsid w:val="00904394"/>
    <w:rsid w:val="0095072F"/>
    <w:rsid w:val="009915D1"/>
    <w:rsid w:val="009D0F93"/>
    <w:rsid w:val="00A007C5"/>
    <w:rsid w:val="00A916A3"/>
    <w:rsid w:val="00AC4E99"/>
    <w:rsid w:val="00F478EA"/>
    <w:rsid w:val="00F6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25D2-3393-424D-9108-0F7828A4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2015-11-13T18:02:00Z</dcterms:created>
  <dcterms:modified xsi:type="dcterms:W3CDTF">2015-11-13T18:02:00Z</dcterms:modified>
</cp:coreProperties>
</file>