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AAC7" w14:textId="33D4654B" w:rsidR="000E6FCB" w:rsidRPr="00195839" w:rsidRDefault="000E6FCB" w:rsidP="00150C42">
      <w:pPr>
        <w:jc w:val="center"/>
        <w:rPr>
          <w:rStyle w:val="Strong"/>
          <w:rFonts w:asciiTheme="minorHAnsi" w:hAnsiTheme="minorHAnsi"/>
          <w:color w:val="911107"/>
          <w:sz w:val="28"/>
          <w:szCs w:val="28"/>
        </w:rPr>
      </w:pPr>
      <w:bookmarkStart w:id="0" w:name="_GoBack"/>
      <w:bookmarkEnd w:id="0"/>
      <w:r w:rsidRPr="00195839">
        <w:rPr>
          <w:rStyle w:val="Strong"/>
          <w:rFonts w:asciiTheme="minorHAnsi" w:hAnsiTheme="minorHAnsi"/>
          <w:color w:val="911107"/>
          <w:sz w:val="28"/>
          <w:szCs w:val="28"/>
        </w:rPr>
        <w:t>University of Rochester Medical Center</w:t>
      </w:r>
    </w:p>
    <w:p w14:paraId="69B7E226" w14:textId="2CEDE2F4" w:rsidR="00150C42" w:rsidRPr="00195839" w:rsidRDefault="00BE6488" w:rsidP="00150C42">
      <w:pPr>
        <w:jc w:val="center"/>
        <w:rPr>
          <w:rStyle w:val="Strong"/>
          <w:rFonts w:asciiTheme="minorHAnsi" w:hAnsiTheme="minorHAnsi"/>
          <w:color w:val="911107"/>
          <w:sz w:val="36"/>
          <w:szCs w:val="36"/>
        </w:rPr>
      </w:pPr>
      <w:r w:rsidRPr="00195839">
        <w:rPr>
          <w:rStyle w:val="Strong"/>
          <w:rFonts w:asciiTheme="minorHAnsi" w:hAnsiTheme="minorHAnsi"/>
          <w:color w:val="911107"/>
          <w:sz w:val="28"/>
          <w:szCs w:val="28"/>
        </w:rPr>
        <w:t xml:space="preserve">OFFICE FOR </w:t>
      </w:r>
      <w:r w:rsidR="000E6FCB" w:rsidRPr="00195839">
        <w:rPr>
          <w:rStyle w:val="Strong"/>
          <w:rFonts w:asciiTheme="minorHAnsi" w:hAnsiTheme="minorHAnsi"/>
          <w:color w:val="911107"/>
          <w:sz w:val="28"/>
          <w:szCs w:val="28"/>
        </w:rPr>
        <w:t>INCLUSION AND CULTURE DEVELOPMENT</w:t>
      </w:r>
    </w:p>
    <w:p w14:paraId="7E6F0547" w14:textId="2CDCAD4A" w:rsidR="00150C42" w:rsidRPr="00195839" w:rsidRDefault="000E6FCB" w:rsidP="00150C42">
      <w:pPr>
        <w:jc w:val="center"/>
        <w:rPr>
          <w:rStyle w:val="Strong"/>
          <w:rFonts w:asciiTheme="minorHAnsi" w:hAnsiTheme="minorHAnsi"/>
          <w:color w:val="911107"/>
          <w:sz w:val="36"/>
          <w:szCs w:val="36"/>
        </w:rPr>
      </w:pPr>
      <w:r w:rsidRPr="00195839">
        <w:rPr>
          <w:rStyle w:val="Strong"/>
          <w:rFonts w:asciiTheme="minorHAnsi" w:hAnsiTheme="minorHAnsi"/>
          <w:color w:val="911107"/>
          <w:sz w:val="36"/>
          <w:szCs w:val="36"/>
        </w:rPr>
        <w:t>D</w:t>
      </w:r>
      <w:r w:rsidR="00150C42" w:rsidRPr="00195839">
        <w:rPr>
          <w:rStyle w:val="Strong"/>
          <w:rFonts w:asciiTheme="minorHAnsi" w:hAnsiTheme="minorHAnsi"/>
          <w:color w:val="911107"/>
          <w:sz w:val="36"/>
          <w:szCs w:val="36"/>
        </w:rPr>
        <w:t>IVERSITY SEMINAR SERIES</w:t>
      </w:r>
    </w:p>
    <w:p w14:paraId="294F2D75" w14:textId="77777777" w:rsidR="003414D2" w:rsidRPr="00195839" w:rsidRDefault="00CF17C0" w:rsidP="003414D2">
      <w:pPr>
        <w:jc w:val="center"/>
        <w:rPr>
          <w:rStyle w:val="Strong"/>
          <w:rFonts w:asciiTheme="minorHAnsi" w:eastAsia="Times New Roman" w:hAnsiTheme="minorHAnsi"/>
          <w:color w:val="C00000"/>
        </w:rPr>
      </w:pPr>
      <w:r>
        <w:rPr>
          <w:rStyle w:val="Strong"/>
          <w:rFonts w:asciiTheme="minorHAnsi" w:eastAsia="Times New Roman" w:hAnsiTheme="minorHAnsi"/>
          <w:color w:val="C00000"/>
        </w:rPr>
        <w:pict w14:anchorId="79902101">
          <v:rect id="_x0000_i1025" style="width:468pt;height:3pt" o:hralign="center" o:hrstd="t" o:hrnoshade="t" o:hr="t" fillcolor="#911107" stroked="f"/>
        </w:pict>
      </w:r>
    </w:p>
    <w:p w14:paraId="2977D17F" w14:textId="0F05E960" w:rsidR="008E5A4B" w:rsidRPr="00075E7E" w:rsidRDefault="001D578B" w:rsidP="003414D2">
      <w:pPr>
        <w:spacing w:before="240"/>
        <w:jc w:val="center"/>
        <w:rPr>
          <w:rStyle w:val="Strong"/>
          <w:rFonts w:asciiTheme="minorHAnsi" w:hAnsiTheme="minorHAnsi"/>
          <w:color w:val="911107"/>
          <w:sz w:val="28"/>
          <w:szCs w:val="28"/>
        </w:rPr>
      </w:pPr>
      <w:r>
        <w:rPr>
          <w:rStyle w:val="Strong"/>
          <w:rFonts w:asciiTheme="minorHAnsi" w:hAnsiTheme="minorHAnsi"/>
          <w:color w:val="911107"/>
          <w:sz w:val="28"/>
          <w:szCs w:val="28"/>
        </w:rPr>
        <w:t>Frid</w:t>
      </w:r>
      <w:r w:rsidR="001F36A4">
        <w:rPr>
          <w:rStyle w:val="Strong"/>
          <w:rFonts w:asciiTheme="minorHAnsi" w:hAnsiTheme="minorHAnsi"/>
          <w:color w:val="911107"/>
          <w:sz w:val="28"/>
          <w:szCs w:val="28"/>
        </w:rPr>
        <w:t>ay</w:t>
      </w:r>
      <w:r w:rsidR="00075E7E" w:rsidRPr="00075E7E">
        <w:rPr>
          <w:rStyle w:val="Strong"/>
          <w:rFonts w:asciiTheme="minorHAnsi" w:hAnsiTheme="minorHAnsi"/>
          <w:color w:val="911107"/>
          <w:sz w:val="28"/>
          <w:szCs w:val="28"/>
        </w:rPr>
        <w:t xml:space="preserve">, </w:t>
      </w:r>
      <w:r>
        <w:rPr>
          <w:rStyle w:val="Strong"/>
          <w:rFonts w:asciiTheme="minorHAnsi" w:hAnsiTheme="minorHAnsi"/>
          <w:color w:val="911107"/>
          <w:sz w:val="28"/>
          <w:szCs w:val="28"/>
        </w:rPr>
        <w:t>September 15, 2017</w:t>
      </w:r>
      <w:r w:rsidR="003414D2" w:rsidRPr="00075E7E">
        <w:rPr>
          <w:rStyle w:val="Strong"/>
          <w:rFonts w:asciiTheme="minorHAnsi" w:hAnsiTheme="minorHAnsi"/>
          <w:color w:val="911107"/>
          <w:sz w:val="28"/>
          <w:szCs w:val="28"/>
        </w:rPr>
        <w:t xml:space="preserve"> / </w:t>
      </w:r>
      <w:r>
        <w:rPr>
          <w:rStyle w:val="Strong"/>
          <w:rFonts w:asciiTheme="minorHAnsi" w:hAnsiTheme="minorHAnsi"/>
          <w:color w:val="911107"/>
          <w:sz w:val="28"/>
          <w:szCs w:val="28"/>
        </w:rPr>
        <w:t>12:00–1:00</w:t>
      </w:r>
      <w:r w:rsidR="00FA034B" w:rsidRPr="00075E7E">
        <w:rPr>
          <w:rStyle w:val="Strong"/>
          <w:rFonts w:asciiTheme="minorHAnsi" w:hAnsiTheme="minorHAnsi"/>
          <w:smallCaps/>
          <w:color w:val="911107"/>
          <w:sz w:val="28"/>
          <w:szCs w:val="28"/>
        </w:rPr>
        <w:t>p</w:t>
      </w:r>
      <w:r w:rsidR="003414D2" w:rsidRPr="00075E7E">
        <w:rPr>
          <w:rStyle w:val="Strong"/>
          <w:rFonts w:asciiTheme="minorHAnsi" w:hAnsiTheme="minorHAnsi"/>
          <w:smallCaps/>
          <w:color w:val="911107"/>
          <w:sz w:val="28"/>
          <w:szCs w:val="28"/>
        </w:rPr>
        <w:t>m</w:t>
      </w:r>
    </w:p>
    <w:p w14:paraId="7CD27C38" w14:textId="7903AA0D" w:rsidR="003414D2" w:rsidRPr="00075E7E" w:rsidRDefault="001D578B" w:rsidP="008E5A4B">
      <w:pPr>
        <w:jc w:val="center"/>
        <w:rPr>
          <w:rStyle w:val="Strong"/>
          <w:rFonts w:asciiTheme="minorHAnsi" w:hAnsiTheme="minorHAnsi"/>
          <w:color w:val="911107"/>
          <w:sz w:val="28"/>
          <w:szCs w:val="28"/>
        </w:rPr>
      </w:pPr>
      <w:r>
        <w:rPr>
          <w:rStyle w:val="Strong"/>
          <w:rFonts w:asciiTheme="minorHAnsi" w:hAnsiTheme="minorHAnsi"/>
          <w:color w:val="911107"/>
          <w:sz w:val="28"/>
          <w:szCs w:val="28"/>
        </w:rPr>
        <w:t>Upper Auditorium (3-7619)</w:t>
      </w:r>
    </w:p>
    <w:p w14:paraId="0A46BD73" w14:textId="4EECC2C1" w:rsidR="00BE6488" w:rsidRPr="00075E7E" w:rsidRDefault="003B28FB" w:rsidP="008E5A4B">
      <w:pPr>
        <w:spacing w:before="240"/>
        <w:jc w:val="center"/>
        <w:rPr>
          <w:rFonts w:asciiTheme="minorHAnsi" w:hAnsiTheme="minorHAnsi"/>
          <w:color w:val="000000"/>
          <w:spacing w:val="-18"/>
          <w:sz w:val="44"/>
          <w:szCs w:val="44"/>
        </w:rPr>
      </w:pPr>
      <w:r>
        <w:rPr>
          <w:rStyle w:val="apple-style-span"/>
          <w:rFonts w:asciiTheme="minorHAnsi" w:hAnsiTheme="minorHAnsi"/>
          <w:b/>
          <w:bCs/>
          <w:color w:val="333092"/>
          <w:spacing w:val="-18"/>
          <w:sz w:val="44"/>
          <w:szCs w:val="44"/>
          <w:u w:val="single"/>
        </w:rPr>
        <w:t>Culturally Sensitive and Responsive Care:</w:t>
      </w:r>
      <w:r>
        <w:rPr>
          <w:rStyle w:val="apple-style-span"/>
          <w:rFonts w:asciiTheme="minorHAnsi" w:hAnsiTheme="minorHAnsi"/>
          <w:b/>
          <w:bCs/>
          <w:color w:val="333092"/>
          <w:spacing w:val="-18"/>
          <w:sz w:val="44"/>
          <w:szCs w:val="44"/>
          <w:u w:val="single"/>
        </w:rPr>
        <w:br/>
        <w:t xml:space="preserve">Using </w:t>
      </w:r>
      <w:proofErr w:type="spellStart"/>
      <w:r>
        <w:rPr>
          <w:rStyle w:val="apple-style-span"/>
          <w:rFonts w:asciiTheme="minorHAnsi" w:hAnsiTheme="minorHAnsi"/>
          <w:b/>
          <w:bCs/>
          <w:color w:val="333092"/>
          <w:spacing w:val="-18"/>
          <w:sz w:val="44"/>
          <w:szCs w:val="44"/>
          <w:u w:val="single"/>
        </w:rPr>
        <w:t>CultureVision</w:t>
      </w:r>
      <w:proofErr w:type="spellEnd"/>
      <w:r>
        <w:rPr>
          <w:rStyle w:val="apple-style-span"/>
          <w:rFonts w:asciiTheme="minorHAnsi" w:hAnsiTheme="minorHAnsi"/>
          <w:b/>
          <w:bCs/>
          <w:color w:val="333092"/>
          <w:spacing w:val="-18"/>
          <w:sz w:val="44"/>
          <w:szCs w:val="44"/>
          <w:u w:val="single"/>
        </w:rPr>
        <w:t xml:space="preserve"> and Other Tools</w:t>
      </w:r>
    </w:p>
    <w:p w14:paraId="35338C50" w14:textId="6B6F223E" w:rsidR="00150C42" w:rsidRPr="00075E7E" w:rsidRDefault="00150C42" w:rsidP="00AC79F9">
      <w:pPr>
        <w:jc w:val="center"/>
        <w:rPr>
          <w:rStyle w:val="Strong"/>
          <w:rFonts w:asciiTheme="minorHAnsi" w:hAnsiTheme="minorHAnsi"/>
          <w:sz w:val="16"/>
          <w:szCs w:val="16"/>
        </w:rPr>
      </w:pPr>
    </w:p>
    <w:p w14:paraId="76623121" w14:textId="77777777" w:rsidR="00AC79F9" w:rsidRPr="00075E7E" w:rsidRDefault="00AC79F9" w:rsidP="00150C42">
      <w:pPr>
        <w:spacing w:before="120"/>
        <w:jc w:val="center"/>
        <w:rPr>
          <w:rStyle w:val="Strong"/>
          <w:rFonts w:asciiTheme="minorHAnsi" w:hAnsiTheme="minorHAnsi"/>
          <w:b w:val="0"/>
          <w:bCs w:val="0"/>
          <w:color w:val="000000"/>
          <w:sz w:val="28"/>
          <w:szCs w:val="28"/>
        </w:rPr>
      </w:pPr>
      <w:r w:rsidRPr="00075E7E">
        <w:rPr>
          <w:rStyle w:val="Strong"/>
          <w:rFonts w:asciiTheme="minorHAnsi" w:hAnsiTheme="minorHAnsi"/>
          <w:b w:val="0"/>
          <w:bCs w:val="0"/>
          <w:i/>
          <w:iCs/>
          <w:color w:val="000000"/>
          <w:sz w:val="28"/>
          <w:szCs w:val="28"/>
        </w:rPr>
        <w:t>Presented by:</w:t>
      </w:r>
    </w:p>
    <w:p w14:paraId="3DB2AA30" w14:textId="4BA8B465" w:rsidR="004E009A" w:rsidRPr="00075E7E" w:rsidRDefault="00C40F32" w:rsidP="004E009A">
      <w:pPr>
        <w:spacing w:before="120"/>
        <w:jc w:val="center"/>
        <w:rPr>
          <w:rStyle w:val="Strong"/>
          <w:rFonts w:asciiTheme="minorHAnsi" w:hAnsiTheme="minorHAnsi"/>
          <w:bCs w:val="0"/>
          <w:color w:val="000000"/>
          <w:sz w:val="28"/>
          <w:szCs w:val="28"/>
        </w:rPr>
      </w:pPr>
      <w:r>
        <w:rPr>
          <w:rStyle w:val="Strong"/>
          <w:rFonts w:asciiTheme="minorHAnsi" w:hAnsiTheme="minorHAnsi"/>
          <w:bCs w:val="0"/>
          <w:color w:val="000000"/>
          <w:sz w:val="28"/>
          <w:szCs w:val="28"/>
        </w:rPr>
        <w:t>Linda H. Chaudron, MD, MS</w:t>
      </w:r>
    </w:p>
    <w:p w14:paraId="32E2B125" w14:textId="178DB74D" w:rsidR="004E009A" w:rsidRPr="00075E7E" w:rsidRDefault="00C40F32" w:rsidP="004E009A">
      <w:pPr>
        <w:jc w:val="center"/>
        <w:rPr>
          <w:rStyle w:val="Strong"/>
          <w:rFonts w:asciiTheme="minorHAnsi" w:hAnsiTheme="minorHAnsi"/>
          <w:bCs w:val="0"/>
          <w:color w:val="000000"/>
          <w:sz w:val="28"/>
          <w:szCs w:val="28"/>
        </w:rPr>
      </w:pPr>
      <w:r>
        <w:rPr>
          <w:rStyle w:val="Strong"/>
          <w:rFonts w:asciiTheme="minorHAnsi" w:hAnsiTheme="minorHAnsi"/>
          <w:b w:val="0"/>
          <w:bCs w:val="0"/>
          <w:color w:val="000000"/>
          <w:sz w:val="24"/>
          <w:szCs w:val="24"/>
        </w:rPr>
        <w:t>Associate Vice President and Senior Associate Dean for Inclusion and Culture Development</w:t>
      </w:r>
      <w:r>
        <w:rPr>
          <w:rStyle w:val="Strong"/>
          <w:rFonts w:asciiTheme="minorHAnsi" w:hAnsiTheme="minorHAnsi"/>
          <w:b w:val="0"/>
          <w:bCs w:val="0"/>
          <w:color w:val="000000"/>
          <w:sz w:val="24"/>
          <w:szCs w:val="24"/>
        </w:rPr>
        <w:br/>
        <w:t>Professor of Psychiatry, Pediatrics, Obstetrics and Gynecology</w:t>
      </w:r>
      <w:r w:rsidR="00075E7E">
        <w:rPr>
          <w:rStyle w:val="Strong"/>
          <w:rFonts w:asciiTheme="minorHAnsi" w:hAnsiTheme="minorHAnsi"/>
          <w:b w:val="0"/>
          <w:bCs w:val="0"/>
          <w:color w:val="000000"/>
          <w:sz w:val="24"/>
          <w:szCs w:val="24"/>
        </w:rPr>
        <w:br/>
      </w:r>
      <w:r>
        <w:rPr>
          <w:rStyle w:val="Strong"/>
          <w:rFonts w:asciiTheme="minorHAnsi" w:hAnsiTheme="minorHAnsi"/>
          <w:b w:val="0"/>
          <w:bCs w:val="0"/>
          <w:color w:val="000000"/>
          <w:sz w:val="24"/>
          <w:szCs w:val="24"/>
        </w:rPr>
        <w:t>University of Rochester Medical Center and</w:t>
      </w:r>
      <w:r>
        <w:rPr>
          <w:rStyle w:val="Strong"/>
          <w:rFonts w:asciiTheme="minorHAnsi" w:hAnsiTheme="minorHAnsi"/>
          <w:b w:val="0"/>
          <w:bCs w:val="0"/>
          <w:color w:val="000000"/>
          <w:sz w:val="24"/>
          <w:szCs w:val="24"/>
        </w:rPr>
        <w:br/>
        <w:t>University of Rochester School of Medicine and Dentistry</w:t>
      </w:r>
    </w:p>
    <w:p w14:paraId="2B3C6B01" w14:textId="77777777" w:rsidR="000B0156" w:rsidRDefault="000B0156" w:rsidP="00AC79F9">
      <w:pPr>
        <w:jc w:val="center"/>
        <w:rPr>
          <w:rStyle w:val="Strong"/>
          <w:rFonts w:asciiTheme="minorHAnsi" w:hAnsiTheme="minorHAnsi"/>
          <w:b w:val="0"/>
          <w:bCs w:val="0"/>
          <w:color w:val="000000"/>
          <w:sz w:val="24"/>
          <w:szCs w:val="24"/>
        </w:rPr>
      </w:pPr>
    </w:p>
    <w:p w14:paraId="23D6718F" w14:textId="64DB745A" w:rsidR="00075E7E" w:rsidRPr="00C40F32" w:rsidRDefault="00C40F32" w:rsidP="00075E7E">
      <w:pPr>
        <w:rPr>
          <w:rStyle w:val="Strong"/>
          <w:rFonts w:asciiTheme="minorHAnsi" w:hAnsiTheme="minorHAnsi"/>
          <w:b w:val="0"/>
          <w:bCs w:val="0"/>
          <w:i/>
          <w:color w:val="000000"/>
          <w:sz w:val="20"/>
          <w:szCs w:val="20"/>
        </w:rPr>
      </w:pPr>
      <w:r w:rsidRPr="00C40F32">
        <w:rPr>
          <w:i/>
          <w:noProof/>
          <w:sz w:val="20"/>
          <w:szCs w:val="20"/>
        </w:rPr>
        <w:t>Unconscious bias has been shown to impact patient care. Microaggressions can build up and impact the work environment. These topics are often not addressed in medicine but have a huge impact on patients and providers. We will review the terminology and learn how they impact our work environment. CultureVision is a tool that can help providers learn about groups and cultures with whom they may not be familiar. The tool will be introduced to help providers be more culturally aware when treating patients and working with others from various backgrounds</w:t>
      </w:r>
      <w:r w:rsidR="00075E7E" w:rsidRPr="00C40F32">
        <w:rPr>
          <w:rStyle w:val="Strong"/>
          <w:rFonts w:asciiTheme="minorHAnsi" w:hAnsiTheme="minorHAnsi"/>
          <w:b w:val="0"/>
          <w:bCs w:val="0"/>
          <w:i/>
          <w:color w:val="000000"/>
          <w:sz w:val="20"/>
          <w:szCs w:val="20"/>
        </w:rPr>
        <w:t>.</w:t>
      </w:r>
    </w:p>
    <w:p w14:paraId="4FE0A778" w14:textId="77777777" w:rsidR="00075E7E" w:rsidRPr="00075E7E" w:rsidRDefault="00075E7E" w:rsidP="00075E7E">
      <w:pPr>
        <w:rPr>
          <w:rStyle w:val="Strong"/>
          <w:rFonts w:asciiTheme="minorHAnsi" w:hAnsiTheme="minorHAnsi"/>
          <w:b w:val="0"/>
          <w:bCs w:val="0"/>
          <w:i/>
          <w:color w:val="000000"/>
        </w:rPr>
      </w:pPr>
    </w:p>
    <w:p w14:paraId="21FD4FAB" w14:textId="1A09E77C" w:rsidR="00AC79F9" w:rsidRPr="00075E7E" w:rsidRDefault="00AC79F9" w:rsidP="00AC79F9">
      <w:pPr>
        <w:rPr>
          <w:rFonts w:asciiTheme="minorHAnsi" w:hAnsiTheme="minorHAnsi"/>
          <w:color w:val="000000"/>
        </w:rPr>
      </w:pPr>
      <w:r w:rsidRPr="00075E7E">
        <w:rPr>
          <w:rStyle w:val="Strong"/>
          <w:rFonts w:asciiTheme="minorHAnsi" w:hAnsiTheme="minorHAnsi"/>
          <w:i/>
          <w:iCs/>
          <w:color w:val="333092"/>
        </w:rPr>
        <w:t xml:space="preserve">At the conclusion of </w:t>
      </w:r>
      <w:r w:rsidR="00F45D77" w:rsidRPr="00075E7E">
        <w:rPr>
          <w:rStyle w:val="Strong"/>
          <w:rFonts w:asciiTheme="minorHAnsi" w:hAnsiTheme="minorHAnsi"/>
          <w:i/>
          <w:iCs/>
          <w:color w:val="333092"/>
        </w:rPr>
        <w:t>the session</w:t>
      </w:r>
      <w:r w:rsidRPr="00075E7E">
        <w:rPr>
          <w:rStyle w:val="Strong"/>
          <w:rFonts w:asciiTheme="minorHAnsi" w:hAnsiTheme="minorHAnsi"/>
          <w:i/>
          <w:iCs/>
          <w:color w:val="333092"/>
        </w:rPr>
        <w:t>, the participant will</w:t>
      </w:r>
      <w:r w:rsidR="004E009A" w:rsidRPr="00075E7E">
        <w:rPr>
          <w:rStyle w:val="Strong"/>
          <w:rFonts w:asciiTheme="minorHAnsi" w:hAnsiTheme="minorHAnsi"/>
          <w:i/>
          <w:iCs/>
          <w:color w:val="333092"/>
        </w:rPr>
        <w:t xml:space="preserve"> be able to</w:t>
      </w:r>
      <w:r w:rsidRPr="00075E7E">
        <w:rPr>
          <w:rStyle w:val="Strong"/>
          <w:rFonts w:asciiTheme="minorHAnsi" w:hAnsiTheme="minorHAnsi"/>
          <w:b w:val="0"/>
          <w:bCs w:val="0"/>
          <w:i/>
          <w:iCs/>
          <w:color w:val="333092"/>
        </w:rPr>
        <w:t>:</w:t>
      </w:r>
    </w:p>
    <w:p w14:paraId="4CA36CBC" w14:textId="43041682" w:rsidR="00AC79F9" w:rsidRPr="00C40F32" w:rsidRDefault="00C40F32" w:rsidP="00AC79F9">
      <w:pPr>
        <w:numPr>
          <w:ilvl w:val="0"/>
          <w:numId w:val="1"/>
        </w:numPr>
        <w:rPr>
          <w:rStyle w:val="Strong"/>
          <w:rFonts w:asciiTheme="minorHAnsi" w:eastAsia="Times New Roman" w:hAnsiTheme="minorHAnsi"/>
          <w:b w:val="0"/>
          <w:bCs w:val="0"/>
          <w:color w:val="000000"/>
        </w:rPr>
      </w:pPr>
      <w:r w:rsidRPr="00C40F32">
        <w:rPr>
          <w:rFonts w:asciiTheme="minorHAnsi" w:hAnsiTheme="minorHAnsi"/>
          <w:noProof/>
          <w:sz w:val="20"/>
        </w:rPr>
        <w:t>Recognize the connection between diversity, inclusion and our ICARE values</w:t>
      </w:r>
    </w:p>
    <w:p w14:paraId="1A04167E" w14:textId="77777777" w:rsidR="00C40F32" w:rsidRPr="00C40F32" w:rsidRDefault="00C40F32" w:rsidP="00AC79F9">
      <w:pPr>
        <w:numPr>
          <w:ilvl w:val="0"/>
          <w:numId w:val="1"/>
        </w:numPr>
        <w:rPr>
          <w:rStyle w:val="Strong"/>
          <w:rFonts w:asciiTheme="minorHAnsi" w:eastAsia="Times New Roman" w:hAnsiTheme="minorHAnsi"/>
          <w:b w:val="0"/>
          <w:bCs w:val="0"/>
          <w:color w:val="000000"/>
        </w:rPr>
      </w:pPr>
      <w:r w:rsidRPr="00C40F32">
        <w:rPr>
          <w:rFonts w:asciiTheme="minorHAnsi" w:hAnsiTheme="minorHAnsi"/>
          <w:noProof/>
          <w:sz w:val="20"/>
        </w:rPr>
        <w:t>Understand key concepts such as privilege, implicit bias, micro-aggressions, and allies</w:t>
      </w:r>
      <w:r w:rsidRPr="00C40F32">
        <w:rPr>
          <w:rStyle w:val="Strong"/>
          <w:rFonts w:asciiTheme="minorHAnsi" w:eastAsia="Times New Roman" w:hAnsiTheme="minorHAnsi"/>
          <w:b w:val="0"/>
          <w:bCs w:val="0"/>
          <w:color w:val="000000"/>
        </w:rPr>
        <w:t xml:space="preserve"> </w:t>
      </w:r>
    </w:p>
    <w:p w14:paraId="02BBDD6F" w14:textId="1B8C1F2D" w:rsidR="00C40F32" w:rsidRPr="00C40F32" w:rsidRDefault="00C40F32" w:rsidP="00AC79F9">
      <w:pPr>
        <w:numPr>
          <w:ilvl w:val="0"/>
          <w:numId w:val="1"/>
        </w:numPr>
        <w:rPr>
          <w:rStyle w:val="Strong"/>
          <w:rFonts w:asciiTheme="minorHAnsi" w:eastAsia="Times New Roman" w:hAnsiTheme="minorHAnsi"/>
          <w:b w:val="0"/>
          <w:bCs w:val="0"/>
          <w:color w:val="000000"/>
        </w:rPr>
      </w:pPr>
      <w:r w:rsidRPr="00C40F32">
        <w:rPr>
          <w:rFonts w:asciiTheme="minorHAnsi" w:hAnsiTheme="minorHAnsi"/>
          <w:noProof/>
          <w:sz w:val="20"/>
        </w:rPr>
        <w:t>Recognize how these concepts impact patient care and our work environment</w:t>
      </w:r>
    </w:p>
    <w:p w14:paraId="67EB030B" w14:textId="77777777" w:rsidR="00C40F32" w:rsidRPr="00C40F32" w:rsidRDefault="00C40F32" w:rsidP="00C40F32">
      <w:pPr>
        <w:pStyle w:val="ListParagraph"/>
        <w:numPr>
          <w:ilvl w:val="0"/>
          <w:numId w:val="1"/>
        </w:numPr>
        <w:jc w:val="both"/>
        <w:rPr>
          <w:rFonts w:asciiTheme="minorHAnsi" w:hAnsiTheme="minorHAnsi"/>
          <w:noProof/>
          <w:sz w:val="20"/>
        </w:rPr>
      </w:pPr>
      <w:r w:rsidRPr="00C40F32">
        <w:rPr>
          <w:rFonts w:asciiTheme="minorHAnsi" w:hAnsiTheme="minorHAnsi"/>
          <w:noProof/>
          <w:sz w:val="20"/>
        </w:rPr>
        <w:t>Identify strategies to build a culturally inclusive community</w:t>
      </w:r>
    </w:p>
    <w:p w14:paraId="7C2A907C" w14:textId="485D1DE9" w:rsidR="00C40F32" w:rsidRPr="00C40F32" w:rsidRDefault="00C40F32" w:rsidP="00AC79F9">
      <w:pPr>
        <w:numPr>
          <w:ilvl w:val="0"/>
          <w:numId w:val="1"/>
        </w:numPr>
        <w:rPr>
          <w:rStyle w:val="Strong"/>
          <w:rFonts w:asciiTheme="minorHAnsi" w:eastAsia="Times New Roman" w:hAnsiTheme="minorHAnsi"/>
          <w:b w:val="0"/>
          <w:bCs w:val="0"/>
          <w:color w:val="000000"/>
        </w:rPr>
      </w:pPr>
      <w:r w:rsidRPr="00C40F32">
        <w:rPr>
          <w:rFonts w:asciiTheme="minorHAnsi" w:hAnsiTheme="minorHAnsi"/>
          <w:noProof/>
          <w:sz w:val="20"/>
        </w:rPr>
        <w:t>Learn about the CultureVision tool and ways to use it in your workplace</w:t>
      </w:r>
    </w:p>
    <w:p w14:paraId="348F5791" w14:textId="77777777" w:rsidR="00AC79F9" w:rsidRDefault="00AC79F9" w:rsidP="00AC79F9">
      <w:pPr>
        <w:rPr>
          <w:rFonts w:asciiTheme="minorHAnsi" w:hAnsiTheme="minorHAnsi"/>
          <w:color w:val="000000"/>
          <w:sz w:val="16"/>
          <w:szCs w:val="16"/>
        </w:rPr>
      </w:pPr>
    </w:p>
    <w:p w14:paraId="396ADECC" w14:textId="4D59695F" w:rsidR="00B11523" w:rsidRPr="00B11523" w:rsidRDefault="00B11523" w:rsidP="00B11523">
      <w:pPr>
        <w:jc w:val="center"/>
        <w:rPr>
          <w:rFonts w:asciiTheme="minorHAnsi" w:hAnsiTheme="minorHAnsi"/>
          <w:color w:val="000000"/>
        </w:rPr>
      </w:pPr>
      <w:r>
        <w:rPr>
          <w:rFonts w:asciiTheme="minorHAnsi" w:hAnsiTheme="minorHAnsi"/>
          <w:color w:val="000000"/>
        </w:rPr>
        <w:t>All faculty,</w:t>
      </w:r>
      <w:r w:rsidR="006F0C3A">
        <w:rPr>
          <w:rFonts w:asciiTheme="minorHAnsi" w:hAnsiTheme="minorHAnsi"/>
          <w:color w:val="000000"/>
        </w:rPr>
        <w:t xml:space="preserve"> fellows, residents, students </w:t>
      </w:r>
      <w:r>
        <w:rPr>
          <w:rFonts w:asciiTheme="minorHAnsi" w:hAnsiTheme="minorHAnsi"/>
          <w:color w:val="000000"/>
        </w:rPr>
        <w:t>and staff are welcome!</w:t>
      </w:r>
    </w:p>
    <w:p w14:paraId="53F203B6" w14:textId="77777777" w:rsidR="00B11523" w:rsidRPr="00195839" w:rsidRDefault="00B11523" w:rsidP="00AC79F9">
      <w:pPr>
        <w:rPr>
          <w:rFonts w:asciiTheme="minorHAnsi" w:hAnsiTheme="minorHAnsi"/>
          <w:color w:val="000000"/>
          <w:sz w:val="16"/>
          <w:szCs w:val="16"/>
        </w:rPr>
      </w:pPr>
    </w:p>
    <w:p w14:paraId="42679151" w14:textId="77777777" w:rsidR="001E17EA" w:rsidRPr="00195839" w:rsidRDefault="00CF17C0" w:rsidP="001E17EA">
      <w:pPr>
        <w:jc w:val="center"/>
        <w:rPr>
          <w:rStyle w:val="Strong"/>
          <w:rFonts w:asciiTheme="minorHAnsi" w:eastAsia="Times New Roman" w:hAnsiTheme="minorHAnsi"/>
          <w:color w:val="C00000"/>
        </w:rPr>
      </w:pPr>
      <w:r>
        <w:rPr>
          <w:rStyle w:val="Strong"/>
          <w:rFonts w:asciiTheme="minorHAnsi" w:eastAsia="Times New Roman" w:hAnsiTheme="minorHAnsi"/>
          <w:color w:val="C00000"/>
        </w:rPr>
        <w:pict w14:anchorId="16186F03">
          <v:rect id="_x0000_i1026" style="width:468pt;height:3pt" o:hralign="center" o:hrstd="t" o:hrnoshade="t" o:hr="t" fillcolor="#911107" stroked="f"/>
        </w:pict>
      </w:r>
    </w:p>
    <w:p w14:paraId="154902CD" w14:textId="77777777" w:rsidR="00AC79F9" w:rsidRPr="00195839" w:rsidRDefault="00AC79F9" w:rsidP="00046DC2">
      <w:pPr>
        <w:rPr>
          <w:rFonts w:asciiTheme="minorHAnsi" w:hAnsiTheme="minorHAnsi"/>
          <w:color w:val="000000"/>
          <w:sz w:val="16"/>
          <w:szCs w:val="16"/>
        </w:rPr>
      </w:pPr>
    </w:p>
    <w:p w14:paraId="5BD41A24" w14:textId="5DD75078" w:rsidR="00DD7885" w:rsidRPr="00195839" w:rsidRDefault="006153E5" w:rsidP="00046DC2">
      <w:pPr>
        <w:rPr>
          <w:rFonts w:asciiTheme="minorHAnsi" w:hAnsiTheme="minorHAnsi"/>
          <w:b/>
          <w:bCs/>
          <w:color w:val="000000"/>
        </w:rPr>
      </w:pPr>
      <w:r w:rsidRPr="00195839">
        <w:rPr>
          <w:rFonts w:asciiTheme="minorHAnsi" w:hAnsiTheme="minorHAnsi"/>
          <w:b/>
          <w:bCs/>
          <w:color w:val="000000"/>
        </w:rPr>
        <w:t>Sponsor</w:t>
      </w:r>
      <w:r w:rsidR="00046DC2" w:rsidRPr="00195839">
        <w:rPr>
          <w:rFonts w:asciiTheme="minorHAnsi" w:hAnsiTheme="minorHAnsi"/>
          <w:b/>
          <w:bCs/>
          <w:color w:val="000000"/>
        </w:rPr>
        <w:t xml:space="preserve">: </w:t>
      </w:r>
      <w:r w:rsidR="000E6FCB" w:rsidRPr="00195839">
        <w:rPr>
          <w:rFonts w:asciiTheme="minorHAnsi" w:hAnsiTheme="minorHAnsi"/>
          <w:b/>
          <w:bCs/>
          <w:color w:val="000000"/>
        </w:rPr>
        <w:t>URMC Office for Inclusion and Culture Development</w:t>
      </w:r>
    </w:p>
    <w:p w14:paraId="72FBB33D" w14:textId="77777777" w:rsidR="00046DC2" w:rsidRPr="00195839" w:rsidRDefault="00046DC2" w:rsidP="00046DC2">
      <w:pPr>
        <w:jc w:val="center"/>
        <w:rPr>
          <w:rFonts w:asciiTheme="minorHAnsi" w:hAnsiTheme="minorHAnsi"/>
          <w:color w:val="000000"/>
          <w:sz w:val="16"/>
          <w:szCs w:val="16"/>
        </w:rPr>
      </w:pPr>
    </w:p>
    <w:p w14:paraId="3D181509" w14:textId="559055D0" w:rsidR="00046DC2" w:rsidRPr="00195839" w:rsidRDefault="00046DC2" w:rsidP="00046DC2">
      <w:pPr>
        <w:rPr>
          <w:rFonts w:asciiTheme="minorHAnsi" w:hAnsiTheme="minorHAnsi"/>
          <w:color w:val="000000"/>
        </w:rPr>
      </w:pPr>
      <w:r w:rsidRPr="00195839">
        <w:rPr>
          <w:rFonts w:asciiTheme="minorHAnsi" w:hAnsiTheme="minorHAnsi"/>
          <w:b/>
          <w:bCs/>
          <w:color w:val="000000"/>
        </w:rPr>
        <w:t xml:space="preserve">To register for </w:t>
      </w:r>
      <w:r w:rsidR="000B0156" w:rsidRPr="00195839">
        <w:rPr>
          <w:rFonts w:asciiTheme="minorHAnsi" w:hAnsiTheme="minorHAnsi"/>
          <w:b/>
          <w:bCs/>
          <w:color w:val="000000"/>
        </w:rPr>
        <w:t>this</w:t>
      </w:r>
      <w:r w:rsidRPr="00195839">
        <w:rPr>
          <w:rFonts w:asciiTheme="minorHAnsi" w:hAnsiTheme="minorHAnsi"/>
          <w:b/>
          <w:bCs/>
          <w:color w:val="000000"/>
        </w:rPr>
        <w:t xml:space="preserve"> </w:t>
      </w:r>
      <w:r w:rsidR="004A3E6C" w:rsidRPr="00195839">
        <w:rPr>
          <w:rFonts w:asciiTheme="minorHAnsi" w:hAnsiTheme="minorHAnsi"/>
          <w:b/>
          <w:bCs/>
          <w:color w:val="000000"/>
        </w:rPr>
        <w:t>workshop</w:t>
      </w:r>
      <w:r w:rsidRPr="00195839">
        <w:rPr>
          <w:rFonts w:asciiTheme="minorHAnsi" w:hAnsiTheme="minorHAnsi"/>
          <w:b/>
          <w:bCs/>
          <w:color w:val="000000"/>
        </w:rPr>
        <w:t xml:space="preserve">, please contact Grace Fuller at </w:t>
      </w:r>
      <w:hyperlink r:id="rId5" w:history="1">
        <w:r w:rsidRPr="00195839">
          <w:rPr>
            <w:rStyle w:val="Hyperlink"/>
            <w:rFonts w:asciiTheme="minorHAnsi" w:hAnsiTheme="minorHAnsi"/>
            <w:b/>
            <w:bCs/>
            <w:color w:val="auto"/>
          </w:rPr>
          <w:t>grace_fuller@urmc.rochester.edu</w:t>
        </w:r>
      </w:hyperlink>
      <w:r w:rsidRPr="00195839">
        <w:rPr>
          <w:rFonts w:asciiTheme="minorHAnsi" w:hAnsiTheme="minorHAnsi"/>
          <w:b/>
          <w:bCs/>
          <w:color w:val="000000"/>
        </w:rPr>
        <w:t>.</w:t>
      </w:r>
    </w:p>
    <w:p w14:paraId="7340DE58" w14:textId="77777777" w:rsidR="00046DC2" w:rsidRPr="00195839" w:rsidRDefault="00046DC2" w:rsidP="00046DC2">
      <w:pPr>
        <w:rPr>
          <w:rFonts w:asciiTheme="minorHAnsi" w:hAnsiTheme="minorHAnsi"/>
          <w:color w:val="000000"/>
        </w:rPr>
      </w:pPr>
      <w:r w:rsidRPr="00195839">
        <w:rPr>
          <w:rFonts w:asciiTheme="minorHAnsi" w:hAnsiTheme="minorHAnsi"/>
          <w:color w:val="000000"/>
          <w:sz w:val="16"/>
          <w:szCs w:val="16"/>
        </w:rPr>
        <w:t> </w:t>
      </w:r>
    </w:p>
    <w:p w14:paraId="1A9EC9E3" w14:textId="77777777" w:rsidR="00046DC2" w:rsidRPr="00195839" w:rsidRDefault="00046DC2" w:rsidP="00046DC2">
      <w:pPr>
        <w:rPr>
          <w:rFonts w:asciiTheme="minorHAnsi" w:hAnsiTheme="minorHAnsi"/>
          <w:color w:val="000000"/>
          <w:sz w:val="16"/>
          <w:szCs w:val="16"/>
        </w:rPr>
      </w:pPr>
      <w:r w:rsidRPr="00195839">
        <w:rPr>
          <w:rFonts w:asciiTheme="minorHAnsi" w:hAnsiTheme="minorHAnsi"/>
          <w:color w:val="000000"/>
          <w:sz w:val="16"/>
          <w:szCs w:val="16"/>
        </w:rPr>
        <w:t>ACCREDITATION</w:t>
      </w:r>
    </w:p>
    <w:p w14:paraId="58B3BCF0" w14:textId="77777777" w:rsidR="00046DC2" w:rsidRPr="00195839" w:rsidRDefault="00046DC2" w:rsidP="00046DC2">
      <w:pPr>
        <w:rPr>
          <w:rFonts w:asciiTheme="minorHAnsi" w:hAnsiTheme="minorHAnsi"/>
          <w:color w:val="000000"/>
          <w:sz w:val="16"/>
          <w:szCs w:val="16"/>
        </w:rPr>
      </w:pPr>
      <w:r w:rsidRPr="00195839">
        <w:rPr>
          <w:rFonts w:asciiTheme="minorHAnsi" w:hAnsiTheme="minorHAnsi"/>
          <w:color w:val="000000"/>
          <w:sz w:val="16"/>
          <w:szCs w:val="16"/>
        </w:rPr>
        <w:t xml:space="preserve">The University of Rochester School of </w:t>
      </w:r>
      <w:r w:rsidR="00FD19D8" w:rsidRPr="00195839">
        <w:rPr>
          <w:rFonts w:asciiTheme="minorHAnsi" w:hAnsiTheme="minorHAnsi"/>
          <w:color w:val="000000"/>
          <w:sz w:val="16"/>
          <w:szCs w:val="16"/>
        </w:rPr>
        <w:t>M</w:t>
      </w:r>
      <w:r w:rsidRPr="00195839">
        <w:rPr>
          <w:rFonts w:asciiTheme="minorHAnsi" w:hAnsiTheme="minorHAnsi"/>
          <w:color w:val="000000"/>
          <w:sz w:val="16"/>
          <w:szCs w:val="16"/>
        </w:rPr>
        <w:t>edicine and Dentistry is accredited by the Accreditation Council for Continuing Medical Education to provide continuing medical education for physicians.</w:t>
      </w:r>
    </w:p>
    <w:p w14:paraId="02643B3A" w14:textId="77777777" w:rsidR="006F6971" w:rsidRPr="00195839" w:rsidRDefault="006F6971" w:rsidP="00046DC2">
      <w:pPr>
        <w:rPr>
          <w:rFonts w:asciiTheme="minorHAnsi" w:hAnsiTheme="minorHAnsi"/>
          <w:color w:val="000000"/>
          <w:sz w:val="16"/>
          <w:szCs w:val="16"/>
        </w:rPr>
      </w:pPr>
    </w:p>
    <w:p w14:paraId="5A40D318" w14:textId="77777777" w:rsidR="00046DC2" w:rsidRPr="00195839" w:rsidRDefault="00046DC2" w:rsidP="00046DC2">
      <w:pPr>
        <w:rPr>
          <w:rFonts w:asciiTheme="minorHAnsi" w:hAnsiTheme="minorHAnsi"/>
          <w:color w:val="000000"/>
          <w:sz w:val="16"/>
          <w:szCs w:val="16"/>
        </w:rPr>
      </w:pPr>
      <w:r w:rsidRPr="00195839">
        <w:rPr>
          <w:rFonts w:asciiTheme="minorHAnsi" w:hAnsiTheme="minorHAnsi"/>
          <w:color w:val="000000"/>
          <w:sz w:val="16"/>
          <w:szCs w:val="16"/>
        </w:rPr>
        <w:t>CERTIFICATION</w:t>
      </w:r>
    </w:p>
    <w:p w14:paraId="0AB69D75" w14:textId="44A364E4" w:rsidR="00046DC2" w:rsidRPr="00075E7E" w:rsidRDefault="00046DC2" w:rsidP="00075E7E">
      <w:pPr>
        <w:rPr>
          <w:rFonts w:asciiTheme="minorHAnsi" w:hAnsiTheme="minorHAnsi"/>
          <w:color w:val="000000"/>
          <w:sz w:val="16"/>
          <w:szCs w:val="16"/>
        </w:rPr>
      </w:pPr>
      <w:r w:rsidRPr="00195839">
        <w:rPr>
          <w:rFonts w:asciiTheme="minorHAnsi" w:hAnsiTheme="minorHAnsi"/>
          <w:color w:val="000000"/>
          <w:sz w:val="16"/>
          <w:szCs w:val="16"/>
        </w:rPr>
        <w:t>The University of Rochester School of Medicine and Dentistry designates this live educati</w:t>
      </w:r>
      <w:r w:rsidR="000E6FCB" w:rsidRPr="00195839">
        <w:rPr>
          <w:rFonts w:asciiTheme="minorHAnsi" w:hAnsiTheme="minorHAnsi"/>
          <w:color w:val="000000"/>
          <w:sz w:val="16"/>
          <w:szCs w:val="16"/>
        </w:rPr>
        <w:t xml:space="preserve">onal activity for a maximum of </w:t>
      </w:r>
      <w:r w:rsidR="00C40F32">
        <w:rPr>
          <w:rFonts w:asciiTheme="minorHAnsi" w:hAnsiTheme="minorHAnsi"/>
          <w:color w:val="000000"/>
          <w:sz w:val="16"/>
          <w:szCs w:val="16"/>
        </w:rPr>
        <w:t xml:space="preserve">1 </w:t>
      </w:r>
      <w:r w:rsidRPr="00195839">
        <w:rPr>
          <w:rFonts w:asciiTheme="minorHAnsi" w:hAnsiTheme="minorHAnsi"/>
          <w:i/>
          <w:iCs/>
          <w:color w:val="000000"/>
          <w:sz w:val="16"/>
          <w:szCs w:val="16"/>
        </w:rPr>
        <w:t>AMA PRA Category 1 Credit(s)</w:t>
      </w:r>
      <w:r w:rsidRPr="00195839">
        <w:rPr>
          <w:rFonts w:asciiTheme="minorHAnsi" w:hAnsiTheme="minorHAnsi"/>
          <w:i/>
          <w:iCs/>
          <w:color w:val="000000"/>
          <w:sz w:val="16"/>
          <w:szCs w:val="16"/>
          <w:vertAlign w:val="superscript"/>
        </w:rPr>
        <w:t>TM</w:t>
      </w:r>
      <w:r w:rsidRPr="00195839">
        <w:rPr>
          <w:rFonts w:asciiTheme="minorHAnsi" w:hAnsiTheme="minorHAnsi"/>
          <w:i/>
          <w:iCs/>
          <w:color w:val="000000"/>
          <w:sz w:val="16"/>
          <w:szCs w:val="16"/>
        </w:rPr>
        <w:t xml:space="preserve">. </w:t>
      </w:r>
      <w:r w:rsidRPr="00195839">
        <w:rPr>
          <w:rFonts w:asciiTheme="minorHAnsi" w:hAnsiTheme="minorHAnsi"/>
          <w:color w:val="000000"/>
          <w:sz w:val="16"/>
          <w:szCs w:val="16"/>
        </w:rPr>
        <w:t>Physicians should claim only the credit commensurate with the extent of their participation in the activity.</w:t>
      </w:r>
    </w:p>
    <w:p w14:paraId="1AC3546B" w14:textId="77777777" w:rsidR="004F0080" w:rsidRPr="00195839" w:rsidRDefault="00CF17C0" w:rsidP="005151C2">
      <w:pPr>
        <w:jc w:val="center"/>
        <w:rPr>
          <w:rFonts w:asciiTheme="minorHAnsi" w:eastAsia="Times New Roman" w:hAnsiTheme="minorHAnsi"/>
          <w:b/>
          <w:bCs/>
        </w:rPr>
      </w:pPr>
      <w:r>
        <w:rPr>
          <w:rStyle w:val="Strong"/>
          <w:rFonts w:asciiTheme="minorHAnsi" w:eastAsia="Times New Roman" w:hAnsiTheme="minorHAnsi"/>
          <w:color w:val="000000"/>
        </w:rPr>
        <w:pict w14:anchorId="04CDEAA2">
          <v:rect id="_x0000_i1027" style="width:468pt;height:3pt" o:hralign="center" o:hrstd="t" o:hrnoshade="t" o:hr="t" fillcolor="#911107" stroked="f"/>
        </w:pict>
      </w:r>
    </w:p>
    <w:sectPr w:rsidR="004F0080" w:rsidRPr="00195839" w:rsidSect="004F0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54944"/>
    <w:multiLevelType w:val="multilevel"/>
    <w:tmpl w:val="EC285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C2"/>
    <w:rsid w:val="00030815"/>
    <w:rsid w:val="00046DC2"/>
    <w:rsid w:val="00075E7E"/>
    <w:rsid w:val="000B0156"/>
    <w:rsid w:val="000E6FCB"/>
    <w:rsid w:val="00141813"/>
    <w:rsid w:val="00150C42"/>
    <w:rsid w:val="0015576A"/>
    <w:rsid w:val="00185356"/>
    <w:rsid w:val="00195839"/>
    <w:rsid w:val="001D578B"/>
    <w:rsid w:val="001E17EA"/>
    <w:rsid w:val="001E1D54"/>
    <w:rsid w:val="001F36A4"/>
    <w:rsid w:val="0026249F"/>
    <w:rsid w:val="002D18CE"/>
    <w:rsid w:val="002D3660"/>
    <w:rsid w:val="003240CB"/>
    <w:rsid w:val="003414D2"/>
    <w:rsid w:val="003660D5"/>
    <w:rsid w:val="00385516"/>
    <w:rsid w:val="003A11C0"/>
    <w:rsid w:val="003B28FB"/>
    <w:rsid w:val="003E2D4E"/>
    <w:rsid w:val="003F4AFE"/>
    <w:rsid w:val="004068AB"/>
    <w:rsid w:val="004A3E6C"/>
    <w:rsid w:val="004E009A"/>
    <w:rsid w:val="004F0080"/>
    <w:rsid w:val="005151C2"/>
    <w:rsid w:val="005448D8"/>
    <w:rsid w:val="005629EF"/>
    <w:rsid w:val="00571375"/>
    <w:rsid w:val="005C299A"/>
    <w:rsid w:val="005E6D1B"/>
    <w:rsid w:val="006153E5"/>
    <w:rsid w:val="006843A9"/>
    <w:rsid w:val="006F0C3A"/>
    <w:rsid w:val="006F6971"/>
    <w:rsid w:val="007076B3"/>
    <w:rsid w:val="00790E77"/>
    <w:rsid w:val="007D38E0"/>
    <w:rsid w:val="007E4B8B"/>
    <w:rsid w:val="007F44C4"/>
    <w:rsid w:val="008336CA"/>
    <w:rsid w:val="00863330"/>
    <w:rsid w:val="00886C37"/>
    <w:rsid w:val="008B6D5D"/>
    <w:rsid w:val="008D0A81"/>
    <w:rsid w:val="008E5A4B"/>
    <w:rsid w:val="00981AD3"/>
    <w:rsid w:val="00A026E2"/>
    <w:rsid w:val="00A21E9E"/>
    <w:rsid w:val="00A30C7E"/>
    <w:rsid w:val="00AC3963"/>
    <w:rsid w:val="00AC79F9"/>
    <w:rsid w:val="00B11523"/>
    <w:rsid w:val="00B127C9"/>
    <w:rsid w:val="00B13901"/>
    <w:rsid w:val="00B156DE"/>
    <w:rsid w:val="00B82280"/>
    <w:rsid w:val="00BC5BA4"/>
    <w:rsid w:val="00BD3192"/>
    <w:rsid w:val="00BE6488"/>
    <w:rsid w:val="00C40F32"/>
    <w:rsid w:val="00C75FAB"/>
    <w:rsid w:val="00C86660"/>
    <w:rsid w:val="00CA41C2"/>
    <w:rsid w:val="00CD2789"/>
    <w:rsid w:val="00CD6A58"/>
    <w:rsid w:val="00CD725E"/>
    <w:rsid w:val="00CF17C0"/>
    <w:rsid w:val="00D57805"/>
    <w:rsid w:val="00D7056F"/>
    <w:rsid w:val="00DD7885"/>
    <w:rsid w:val="00E161E3"/>
    <w:rsid w:val="00E40AE1"/>
    <w:rsid w:val="00F45D77"/>
    <w:rsid w:val="00FA034B"/>
    <w:rsid w:val="00FC13C4"/>
    <w:rsid w:val="00FD19D8"/>
    <w:rsid w:val="00FD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54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DC2"/>
    <w:rPr>
      <w:color w:val="0000FF"/>
      <w:u w:val="single"/>
    </w:rPr>
  </w:style>
  <w:style w:type="character" w:customStyle="1" w:styleId="apple-style-span">
    <w:name w:val="apple-style-span"/>
    <w:basedOn w:val="DefaultParagraphFont"/>
    <w:rsid w:val="00046DC2"/>
  </w:style>
  <w:style w:type="character" w:styleId="Strong">
    <w:name w:val="Strong"/>
    <w:basedOn w:val="DefaultParagraphFont"/>
    <w:uiPriority w:val="22"/>
    <w:qFormat/>
    <w:rsid w:val="00046DC2"/>
    <w:rPr>
      <w:b/>
      <w:bCs/>
    </w:rPr>
  </w:style>
  <w:style w:type="paragraph" w:styleId="BalloonText">
    <w:name w:val="Balloon Text"/>
    <w:basedOn w:val="Normal"/>
    <w:link w:val="BalloonTextChar"/>
    <w:uiPriority w:val="99"/>
    <w:semiHidden/>
    <w:unhideWhenUsed/>
    <w:rsid w:val="00046DC2"/>
    <w:rPr>
      <w:rFonts w:ascii="Tahoma" w:hAnsi="Tahoma" w:cs="Tahoma"/>
      <w:sz w:val="16"/>
      <w:szCs w:val="16"/>
    </w:rPr>
  </w:style>
  <w:style w:type="character" w:customStyle="1" w:styleId="BalloonTextChar">
    <w:name w:val="Balloon Text Char"/>
    <w:basedOn w:val="DefaultParagraphFont"/>
    <w:link w:val="BalloonText"/>
    <w:uiPriority w:val="99"/>
    <w:semiHidden/>
    <w:rsid w:val="00046DC2"/>
    <w:rPr>
      <w:rFonts w:ascii="Tahoma" w:hAnsi="Tahoma" w:cs="Tahoma"/>
      <w:sz w:val="16"/>
      <w:szCs w:val="16"/>
    </w:rPr>
  </w:style>
  <w:style w:type="paragraph" w:styleId="Header">
    <w:name w:val="header"/>
    <w:basedOn w:val="Normal"/>
    <w:link w:val="HeaderChar"/>
    <w:rsid w:val="00C40F32"/>
    <w:pPr>
      <w:tabs>
        <w:tab w:val="center" w:pos="4320"/>
        <w:tab w:val="right" w:pos="8640"/>
      </w:tabs>
    </w:pPr>
    <w:rPr>
      <w:rFonts w:ascii="CG Times (WN)" w:eastAsia="Times New Roman" w:hAnsi="CG Times (WN)"/>
      <w:sz w:val="24"/>
      <w:szCs w:val="20"/>
    </w:rPr>
  </w:style>
  <w:style w:type="character" w:customStyle="1" w:styleId="HeaderChar">
    <w:name w:val="Header Char"/>
    <w:basedOn w:val="DefaultParagraphFont"/>
    <w:link w:val="Header"/>
    <w:rsid w:val="00C40F32"/>
    <w:rPr>
      <w:rFonts w:ascii="CG Times (WN)" w:eastAsia="Times New Roman" w:hAnsi="CG Times (WN)" w:cs="Times New Roman"/>
      <w:sz w:val="24"/>
      <w:szCs w:val="20"/>
    </w:rPr>
  </w:style>
  <w:style w:type="paragraph" w:styleId="ListParagraph">
    <w:name w:val="List Paragraph"/>
    <w:basedOn w:val="Normal"/>
    <w:uiPriority w:val="34"/>
    <w:qFormat/>
    <w:rsid w:val="00C40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28617">
      <w:bodyDiv w:val="1"/>
      <w:marLeft w:val="0"/>
      <w:marRight w:val="0"/>
      <w:marTop w:val="0"/>
      <w:marBottom w:val="0"/>
      <w:divBdr>
        <w:top w:val="none" w:sz="0" w:space="0" w:color="auto"/>
        <w:left w:val="none" w:sz="0" w:space="0" w:color="auto"/>
        <w:bottom w:val="none" w:sz="0" w:space="0" w:color="auto"/>
        <w:right w:val="none" w:sz="0" w:space="0" w:color="auto"/>
      </w:divBdr>
    </w:div>
    <w:div w:id="15298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ce_fuller@urmc.roches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gfuller2</dc:creator>
  <cp:keywords/>
  <dc:description/>
  <cp:lastModifiedBy>Burt, Tanya C</cp:lastModifiedBy>
  <cp:revision>2</cp:revision>
  <cp:lastPrinted>2016-10-17T17:57:00Z</cp:lastPrinted>
  <dcterms:created xsi:type="dcterms:W3CDTF">2017-08-14T18:55:00Z</dcterms:created>
  <dcterms:modified xsi:type="dcterms:W3CDTF">2017-08-14T18:55:00Z</dcterms:modified>
</cp:coreProperties>
</file>