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3E3E" w14:textId="77777777" w:rsidR="006E4B50" w:rsidRPr="00D44F85" w:rsidRDefault="006E4B50" w:rsidP="006E4B50">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501EB8AC" w14:textId="77777777" w:rsidR="006E4B50" w:rsidRPr="00D44F85" w:rsidRDefault="006E4B50" w:rsidP="006E4B50">
      <w:pPr>
        <w:spacing w:after="0"/>
        <w:rPr>
          <w:rFonts w:asciiTheme="majorHAnsi" w:hAnsiTheme="majorHAnsi"/>
          <w:color w:val="000066"/>
          <w:sz w:val="2"/>
          <w:szCs w:val="2"/>
        </w:rPr>
      </w:pPr>
    </w:p>
    <w:p w14:paraId="459F8AC1" w14:textId="77777777" w:rsidR="006E4B50" w:rsidRPr="00D44F85" w:rsidRDefault="006E4B50" w:rsidP="006E4B50">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149AFA03" w14:textId="77777777" w:rsidR="006E4B50" w:rsidRPr="00975A83" w:rsidRDefault="006E4B50" w:rsidP="006E4B50">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18760E26" w14:textId="77777777" w:rsidR="006E4B50" w:rsidRDefault="006E4B50" w:rsidP="006E4B50">
      <w:pPr>
        <w:spacing w:after="0"/>
        <w:rPr>
          <w:rFonts w:asciiTheme="majorHAnsi" w:hAnsiTheme="majorHAnsi"/>
          <w:color w:val="000000" w:themeColor="text1"/>
        </w:rPr>
      </w:pPr>
      <w:r>
        <w:rPr>
          <w:noProof/>
        </w:rPr>
        <mc:AlternateContent>
          <mc:Choice Requires="wps">
            <w:drawing>
              <wp:anchor distT="0" distB="0" distL="114300" distR="114300" simplePos="0" relativeHeight="251662336" behindDoc="0" locked="0" layoutInCell="1" allowOverlap="1" wp14:anchorId="70C5C9E9" wp14:editId="6EDFD95E">
                <wp:simplePos x="0" y="0"/>
                <wp:positionH relativeFrom="column">
                  <wp:posOffset>0</wp:posOffset>
                </wp:positionH>
                <wp:positionV relativeFrom="paragraph">
                  <wp:posOffset>19050</wp:posOffset>
                </wp:positionV>
                <wp:extent cx="6800850" cy="0"/>
                <wp:effectExtent l="0" t="19050" r="19050" b="19050"/>
                <wp:wrapNone/>
                <wp:docPr id="1082159792"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2E42B1"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04097F1B" w14:textId="77777777" w:rsidR="006E4B50" w:rsidRPr="00975A83" w:rsidRDefault="006E4B50" w:rsidP="006E4B50">
      <w:pPr>
        <w:spacing w:after="0"/>
        <w:rPr>
          <w:rFonts w:asciiTheme="majorHAnsi" w:hAnsiTheme="majorHAnsi"/>
          <w:color w:val="000066"/>
          <w:sz w:val="36"/>
          <w:szCs w:val="36"/>
        </w:rPr>
      </w:pPr>
      <w:r>
        <w:rPr>
          <w:noProof/>
        </w:rPr>
        <w:drawing>
          <wp:anchor distT="0" distB="0" distL="114300" distR="114300" simplePos="0" relativeHeight="251661312" behindDoc="1" locked="0" layoutInCell="1" allowOverlap="1" wp14:anchorId="1CA2D061" wp14:editId="6BD382B4">
            <wp:simplePos x="0" y="0"/>
            <wp:positionH relativeFrom="column">
              <wp:posOffset>-244549</wp:posOffset>
            </wp:positionH>
            <wp:positionV relativeFrom="paragraph">
              <wp:posOffset>1639275</wp:posOffset>
            </wp:positionV>
            <wp:extent cx="3641430" cy="2360295"/>
            <wp:effectExtent l="0" t="0" r="0" b="1905"/>
            <wp:wrapNone/>
            <wp:docPr id="582086555" name="Picture 1" descr="KEE (Knowledge, Empathy, Equity) Curriculum Framework mode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KEE (Knowledge, Empathy, Equity) Curriculum Framework model photo."/>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641770" cy="2360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6E4B50" w:rsidRPr="002800F1" w14:paraId="7738DE58" w14:textId="77777777" w:rsidTr="003E5C99">
        <w:tc>
          <w:tcPr>
            <w:tcW w:w="4045" w:type="dxa"/>
          </w:tcPr>
          <w:p w14:paraId="7B5DE43B" w14:textId="77777777" w:rsidR="006E4B50" w:rsidRPr="00DB6E00" w:rsidRDefault="006E4B50" w:rsidP="003E5C99">
            <w:pPr>
              <w:jc w:val="both"/>
              <w:rPr>
                <w:rFonts w:asciiTheme="majorHAnsi" w:hAnsiTheme="majorHAnsi"/>
                <w:b/>
                <w:bCs/>
                <w:color w:val="ED0000"/>
              </w:rPr>
            </w:pPr>
            <w:r w:rsidRPr="00DB6E00">
              <w:rPr>
                <w:rFonts w:asciiTheme="majorHAnsi" w:hAnsiTheme="majorHAnsi"/>
                <w:b/>
                <w:bCs/>
                <w:color w:val="ED0000"/>
              </w:rPr>
              <w:t>Objectives</w:t>
            </w:r>
          </w:p>
        </w:tc>
        <w:tc>
          <w:tcPr>
            <w:tcW w:w="6750" w:type="dxa"/>
          </w:tcPr>
          <w:p w14:paraId="5C0998D4" w14:textId="77777777" w:rsidR="006E4B50" w:rsidRPr="00DB6E00" w:rsidRDefault="006E4B50" w:rsidP="003E5C99">
            <w:pPr>
              <w:jc w:val="both"/>
              <w:rPr>
                <w:rFonts w:asciiTheme="majorHAnsi" w:hAnsiTheme="majorHAnsi"/>
                <w:b/>
                <w:bCs/>
                <w:color w:val="A90000"/>
              </w:rPr>
            </w:pPr>
            <w:r w:rsidRPr="00DB6E00">
              <w:rPr>
                <w:rFonts w:asciiTheme="majorHAnsi" w:hAnsiTheme="majorHAnsi"/>
                <w:b/>
                <w:bCs/>
                <w:color w:val="A90000"/>
              </w:rPr>
              <w:t>Competency</w:t>
            </w:r>
          </w:p>
        </w:tc>
      </w:tr>
      <w:tr w:rsidR="006E4B50" w14:paraId="367A99E5" w14:textId="77777777" w:rsidTr="003E5C99">
        <w:tc>
          <w:tcPr>
            <w:tcW w:w="4045" w:type="dxa"/>
            <w:vAlign w:val="center"/>
          </w:tcPr>
          <w:p w14:paraId="5BB6D44C"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0FFB4B0B" w14:textId="77777777" w:rsidR="006E4B50" w:rsidRPr="008B2DB7" w:rsidRDefault="006E4B50" w:rsidP="003E5C9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6E4B50" w:rsidRPr="008B2DB7" w14:paraId="4415B1D1" w14:textId="77777777" w:rsidTr="003E5C99">
        <w:tc>
          <w:tcPr>
            <w:tcW w:w="4045" w:type="dxa"/>
            <w:vAlign w:val="center"/>
          </w:tcPr>
          <w:p w14:paraId="186EC92D"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6D2874CC" w14:textId="77777777" w:rsidR="006E4B50" w:rsidRPr="008B2DB7" w:rsidRDefault="006E4B50" w:rsidP="003E5C9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6E4B50" w:rsidRPr="008B2DB7" w14:paraId="4D5BE8E3" w14:textId="77777777" w:rsidTr="003E5C99">
        <w:tc>
          <w:tcPr>
            <w:tcW w:w="4045" w:type="dxa"/>
            <w:vAlign w:val="center"/>
          </w:tcPr>
          <w:p w14:paraId="0F537492"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0FABD01F" w14:textId="77777777" w:rsidR="006E4B50" w:rsidRPr="008B2DB7" w:rsidRDefault="006E4B50" w:rsidP="003E5C9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5A022C12" w14:textId="77777777" w:rsidR="006E4B50" w:rsidRPr="009F44F0" w:rsidRDefault="006E4B50" w:rsidP="006E4B50">
      <w:pPr>
        <w:rPr>
          <w:rFonts w:asciiTheme="majorHAnsi" w:hAnsiTheme="majorHAnsi"/>
          <w:color w:val="000000" w:themeColor="text1"/>
        </w:rPr>
        <w:sectPr w:rsidR="006E4B50" w:rsidRPr="009F44F0" w:rsidSect="006E4B50">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63360" behindDoc="1" locked="0" layoutInCell="1" allowOverlap="1" wp14:anchorId="60A4BFC5" wp14:editId="2B5DC541">
                <wp:simplePos x="0" y="0"/>
                <wp:positionH relativeFrom="column">
                  <wp:posOffset>3484880</wp:posOffset>
                </wp:positionH>
                <wp:positionV relativeFrom="paragraph">
                  <wp:posOffset>81915</wp:posOffset>
                </wp:positionV>
                <wp:extent cx="3530600" cy="20148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14855"/>
                        </a:xfrm>
                        <a:prstGeom prst="rect">
                          <a:avLst/>
                        </a:prstGeom>
                        <a:solidFill>
                          <a:srgbClr val="FFFFFF"/>
                        </a:solidFill>
                        <a:ln w="9525">
                          <a:noFill/>
                          <a:miter lim="800000"/>
                          <a:headEnd/>
                          <a:tailEnd/>
                        </a:ln>
                      </wps:spPr>
                      <wps:txbx>
                        <w:txbxContent>
                          <w:p w14:paraId="27096CAE" w14:textId="77777777" w:rsidR="006E4B50" w:rsidRPr="00975A83" w:rsidRDefault="006E4B50" w:rsidP="006E4B50">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2F9B10C6" w14:textId="77777777" w:rsidR="006E4B50" w:rsidRDefault="006E4B50" w:rsidP="006E4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4BFC5" id="_x0000_t202" coordsize="21600,21600" o:spt="202" path="m,l,21600r21600,l21600,xe">
                <v:stroke joinstyle="miter"/>
                <v:path gradientshapeok="t" o:connecttype="rect"/>
              </v:shapetype>
              <v:shape id="Text Box 2" o:spid="_x0000_s1026" type="#_x0000_t202" style="position:absolute;margin-left:274.4pt;margin-top:6.45pt;width:278pt;height:158.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iGDQIAAPcDAAAOAAAAZHJzL2Uyb0RvYy54bWysU9uO2yAQfa/Uf0C8N3ay8T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viqv8OkcXRx+SsFwVRcrByufn1vnwQYAm8VBRh1NN8Oz44EMsh5XPITGbByWbnVQqGW5f&#10;b5UjR4YK2KU1of8WpgzpK3pTLIqEbCC+T+LQMqBCldQVXeVxjZqJdLw3TQoJTKrxjJUoM/ETKRnJ&#10;CUM9YGDkqYbmhEw5GJWIPwcPHbhflPSowor6nwfmBCXqo0G2b+bLZZRtMpbF2wUa7tJTX3qY4QhV&#10;0UDJeNyGJPXIg4E7nEorE18vlUy1oroSjdNPiPK9tFPUy3/dPAEAAP//AwBQSwMEFAAGAAgAAAAh&#10;AO13Ld7fAAAACwEAAA8AAABkcnMvZG93bnJldi54bWxMj81OwzAQhO9IvIO1SFwQtZumfyFOBUgg&#10;ri19gE3sJhHxOordJn17tic4zs5o5tt8N7lOXOwQWk8a5jMFwlLlTUu1huP3x/MGRIhIBjtPVsPV&#10;BtgV93c5ZsaPtLeXQ6wFl1DIUEMTY59JGarGOgwz31ti7+QHh5HlUEsz4MjlrpOJUivpsCVeaLC3&#10;742tfg5np+H0NT4tt2P5GY/rfbp6w3Zd+qvWjw/T6wuIaKf4F4YbPqNDwUylP5MJotOwTDeMHtlI&#10;tiBugblK+VJqWCxUArLI5f8fil8AAAD//wMAUEsBAi0AFAAGAAgAAAAhALaDOJL+AAAA4QEAABMA&#10;AAAAAAAAAAAAAAAAAAAAAFtDb250ZW50X1R5cGVzXS54bWxQSwECLQAUAAYACAAAACEAOP0h/9YA&#10;AACUAQAACwAAAAAAAAAAAAAAAAAvAQAAX3JlbHMvLnJlbHNQSwECLQAUAAYACAAAACEA1QhYhg0C&#10;AAD3AwAADgAAAAAAAAAAAAAAAAAuAgAAZHJzL2Uyb0RvYy54bWxQSwECLQAUAAYACAAAACEA7Xct&#10;3t8AAAALAQAADwAAAAAAAAAAAAAAAABnBAAAZHJzL2Rvd25yZXYueG1sUEsFBgAAAAAEAAQA8wAA&#10;AHMFAAAAAA==&#10;" stroked="f">
                <v:textbox>
                  <w:txbxContent>
                    <w:p w14:paraId="27096CAE" w14:textId="77777777" w:rsidR="006E4B50" w:rsidRPr="00975A83" w:rsidRDefault="006E4B50" w:rsidP="006E4B50">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2F9B10C6" w14:textId="77777777" w:rsidR="006E4B50" w:rsidRDefault="006E4B50" w:rsidP="006E4B50"/>
                  </w:txbxContent>
                </v:textbox>
                <w10:wrap type="square"/>
              </v:shape>
            </w:pict>
          </mc:Fallback>
        </mc:AlternateContent>
      </w:r>
    </w:p>
    <w:p w14:paraId="2061A60D" w14:textId="77777777" w:rsidR="006E4B50" w:rsidRDefault="006E4B50" w:rsidP="006E4B50">
      <w:pPr>
        <w:spacing w:after="0"/>
        <w:rPr>
          <w:color w:val="595959" w:themeColor="text1" w:themeTint="A6"/>
          <w:sz w:val="32"/>
          <w:szCs w:val="32"/>
        </w:rPr>
      </w:pPr>
    </w:p>
    <w:p w14:paraId="5D2C0FB2" w14:textId="77777777" w:rsidR="006E4B50" w:rsidRDefault="006E4B50" w:rsidP="006E4B50">
      <w:pPr>
        <w:rPr>
          <w:color w:val="595959" w:themeColor="text1" w:themeTint="A6"/>
          <w:sz w:val="32"/>
          <w:szCs w:val="32"/>
        </w:rPr>
      </w:pPr>
    </w:p>
    <w:p w14:paraId="7E630ABC" w14:textId="77777777" w:rsidR="006E4B50" w:rsidRDefault="006E4B50" w:rsidP="006E4B50">
      <w:pPr>
        <w:rPr>
          <w:color w:val="595959" w:themeColor="text1" w:themeTint="A6"/>
          <w:sz w:val="32"/>
          <w:szCs w:val="32"/>
        </w:rPr>
      </w:pPr>
    </w:p>
    <w:p w14:paraId="389FBDCA" w14:textId="77777777" w:rsidR="006E4B50" w:rsidRDefault="006E4B50" w:rsidP="006E4B50">
      <w:pPr>
        <w:rPr>
          <w:color w:val="595959" w:themeColor="text1" w:themeTint="A6"/>
          <w:sz w:val="32"/>
          <w:szCs w:val="32"/>
        </w:rPr>
      </w:pPr>
    </w:p>
    <w:p w14:paraId="6340D302" w14:textId="77777777" w:rsidR="006E4B50" w:rsidRDefault="006E4B50" w:rsidP="006E4B50">
      <w:pPr>
        <w:rPr>
          <w:color w:val="595959" w:themeColor="text1" w:themeTint="A6"/>
          <w:sz w:val="32"/>
          <w:szCs w:val="32"/>
        </w:rPr>
      </w:pPr>
    </w:p>
    <w:p w14:paraId="48EBF1C1" w14:textId="77777777" w:rsidR="006E4B50" w:rsidRDefault="006E4B50" w:rsidP="006E4B50">
      <w:pPr>
        <w:rPr>
          <w:color w:val="595959" w:themeColor="text1" w:themeTint="A6"/>
          <w:sz w:val="32"/>
          <w:szCs w:val="32"/>
        </w:rPr>
        <w:sectPr w:rsidR="006E4B50" w:rsidSect="006E4B50">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66432" behindDoc="1" locked="0" layoutInCell="1" allowOverlap="1" wp14:anchorId="47651C8A" wp14:editId="0D04B061">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6ADF534B" w14:textId="77777777" w:rsidR="006E4B50" w:rsidRPr="00975A83" w:rsidRDefault="006E4B50" w:rsidP="006E4B50">
                            <w:pPr>
                              <w:spacing w:after="0"/>
                              <w:rPr>
                                <w:rFonts w:asciiTheme="majorHAnsi" w:hAnsiTheme="majorHAnsi"/>
                                <w:color w:val="000066"/>
                                <w:sz w:val="36"/>
                                <w:szCs w:val="36"/>
                              </w:rPr>
                            </w:pPr>
                            <w:r>
                              <w:rPr>
                                <w:rFonts w:asciiTheme="majorHAnsi" w:hAnsiTheme="majorHAnsi"/>
                                <w:color w:val="000066"/>
                                <w:sz w:val="36"/>
                                <w:szCs w:val="36"/>
                              </w:rPr>
                              <w:t>Implementation</w:t>
                            </w:r>
                          </w:p>
                          <w:p w14:paraId="148B5C82" w14:textId="77777777" w:rsidR="006E4B50" w:rsidRPr="00975A83" w:rsidRDefault="006E4B50" w:rsidP="006E4B50">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4168AF3C" w14:textId="77777777" w:rsidR="006E4B50" w:rsidRPr="00975A83" w:rsidRDefault="006E4B50" w:rsidP="006E4B50">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51C8A" id="_x0000_s1027" type="#_x0000_t202" style="position:absolute;margin-left:0;margin-top:522.75pt;width:291.75pt;height:216.7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6ADF534B" w14:textId="77777777" w:rsidR="006E4B50" w:rsidRPr="00975A83" w:rsidRDefault="006E4B50" w:rsidP="006E4B50">
                      <w:pPr>
                        <w:spacing w:after="0"/>
                        <w:rPr>
                          <w:rFonts w:asciiTheme="majorHAnsi" w:hAnsiTheme="majorHAnsi"/>
                          <w:color w:val="000066"/>
                          <w:sz w:val="36"/>
                          <w:szCs w:val="36"/>
                        </w:rPr>
                      </w:pPr>
                      <w:r>
                        <w:rPr>
                          <w:rFonts w:asciiTheme="majorHAnsi" w:hAnsiTheme="majorHAnsi"/>
                          <w:color w:val="000066"/>
                          <w:sz w:val="36"/>
                          <w:szCs w:val="36"/>
                        </w:rPr>
                        <w:t>Implementation</w:t>
                      </w:r>
                    </w:p>
                    <w:p w14:paraId="148B5C82" w14:textId="77777777" w:rsidR="006E4B50" w:rsidRPr="00975A83" w:rsidRDefault="006E4B50" w:rsidP="006E4B50">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4168AF3C" w14:textId="77777777" w:rsidR="006E4B50" w:rsidRPr="00975A83" w:rsidRDefault="006E4B50" w:rsidP="006E4B50">
                      <w:pPr>
                        <w:rPr>
                          <w:sz w:val="22"/>
                          <w:szCs w:val="22"/>
                        </w:rPr>
                      </w:pPr>
                    </w:p>
                  </w:txbxContent>
                </v:textbox>
                <w10:wrap type="square" anchorx="margin" anchory="margin"/>
              </v:shape>
            </w:pict>
          </mc:Fallback>
        </mc:AlternateContent>
      </w:r>
      <w:r>
        <w:rPr>
          <w:noProof/>
        </w:rPr>
        <w:drawing>
          <wp:anchor distT="0" distB="0" distL="114300" distR="114300" simplePos="0" relativeHeight="251664384" behindDoc="0" locked="0" layoutInCell="1" allowOverlap="1" wp14:anchorId="07EF2F57" wp14:editId="412A063A">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Educational Program Enhancement Process mode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Educational Program Enhancement Process model photo."/>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7CB3DBC" wp14:editId="3B0C0A46">
                <wp:simplePos x="0" y="0"/>
                <wp:positionH relativeFrom="column">
                  <wp:posOffset>0</wp:posOffset>
                </wp:positionH>
                <wp:positionV relativeFrom="paragraph">
                  <wp:posOffset>18415</wp:posOffset>
                </wp:positionV>
                <wp:extent cx="6800850" cy="0"/>
                <wp:effectExtent l="0" t="19050" r="19050" b="19050"/>
                <wp:wrapNone/>
                <wp:docPr id="73126753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0FF1A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1EA666E3" w14:textId="77777777" w:rsidR="006E4B50" w:rsidRDefault="006E4B50" w:rsidP="006E4B50">
      <w:pPr>
        <w:spacing w:after="0"/>
        <w:rPr>
          <w:rFonts w:asciiTheme="majorHAnsi" w:hAnsiTheme="majorHAnsi"/>
          <w:color w:val="000066"/>
          <w:sz w:val="36"/>
          <w:szCs w:val="36"/>
        </w:rPr>
        <w:sectPr w:rsidR="006E4B50" w:rsidSect="006E4B50">
          <w:type w:val="continuous"/>
          <w:pgSz w:w="12240" w:h="15840"/>
          <w:pgMar w:top="720" w:right="720" w:bottom="720" w:left="720" w:header="720" w:footer="1440" w:gutter="0"/>
          <w:cols w:num="2" w:space="720"/>
          <w:docGrid w:linePitch="360"/>
        </w:sectPr>
      </w:pPr>
    </w:p>
    <w:p w14:paraId="0363486D" w14:textId="18B53A22"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10151AD5">
                <wp:simplePos x="0" y="0"/>
                <wp:positionH relativeFrom="margin">
                  <wp:align>center</wp:align>
                </wp:positionH>
                <wp:positionV relativeFrom="paragraph">
                  <wp:posOffset>230904</wp:posOffset>
                </wp:positionV>
                <wp:extent cx="0" cy="7985051"/>
                <wp:effectExtent l="0" t="0" r="38100" b="35560"/>
                <wp:wrapNone/>
                <wp:docPr id="329780287" name="Straight Connector 2"/>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BB1B5" id="Straight Connector 2" o:spid="_x0000_s1026"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643FEC90"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7B0AB767" w:rsidR="000B4CB2" w:rsidRPr="00B93394" w:rsidRDefault="005D6155" w:rsidP="00B93394">
      <w:pPr>
        <w:rPr>
          <w:rFonts w:asciiTheme="majorHAnsi" w:hAnsiTheme="majorHAnsi"/>
          <w:b/>
          <w:bCs/>
          <w:color w:val="000066"/>
          <w:sz w:val="40"/>
          <w:szCs w:val="40"/>
        </w:rPr>
      </w:pPr>
      <w:r>
        <w:rPr>
          <w:rFonts w:asciiTheme="majorHAnsi" w:hAnsiTheme="majorHAnsi"/>
          <w:b/>
          <w:bCs/>
          <w:color w:val="000066"/>
          <w:sz w:val="40"/>
          <w:szCs w:val="40"/>
        </w:rPr>
        <w:t>Perinatal Dentistry Residency</w:t>
      </w:r>
    </w:p>
    <w:p w14:paraId="01F558F6" w14:textId="5DC0FD45" w:rsidR="000B4CB2" w:rsidRDefault="0032289B" w:rsidP="00B93394">
      <w:pPr>
        <w:spacing w:after="0"/>
        <w:rPr>
          <w:b/>
          <w:bCs/>
          <w:color w:val="000066"/>
          <w:sz w:val="28"/>
          <w:szCs w:val="28"/>
        </w:rPr>
      </w:pPr>
      <w:r>
        <w:rPr>
          <w:b/>
          <w:bCs/>
          <w:color w:val="000066"/>
          <w:sz w:val="28"/>
          <w:szCs w:val="28"/>
        </w:rPr>
        <w:t>ABOUT THE PROGRAM</w:t>
      </w:r>
    </w:p>
    <w:p w14:paraId="4266F8C6" w14:textId="483429C6" w:rsidR="0032289B" w:rsidRDefault="0032289B" w:rsidP="0032289B">
      <w:pPr>
        <w:spacing w:after="0"/>
        <w:rPr>
          <w:sz w:val="22"/>
          <w:szCs w:val="22"/>
        </w:rPr>
      </w:pPr>
      <w:r>
        <w:rPr>
          <w:sz w:val="22"/>
          <w:szCs w:val="22"/>
        </w:rPr>
        <w:t>Cohort #</w:t>
      </w:r>
      <w:r w:rsidR="00E74097">
        <w:rPr>
          <w:sz w:val="22"/>
          <w:szCs w:val="22"/>
        </w:rPr>
        <w:t>2</w:t>
      </w:r>
    </w:p>
    <w:p w14:paraId="4DBB6C73" w14:textId="037542EF" w:rsidR="0032289B" w:rsidRDefault="0032289B" w:rsidP="0032289B">
      <w:pPr>
        <w:spacing w:after="0"/>
        <w:rPr>
          <w:sz w:val="22"/>
          <w:szCs w:val="22"/>
        </w:rPr>
      </w:pPr>
      <w:r>
        <w:rPr>
          <w:sz w:val="22"/>
          <w:szCs w:val="22"/>
        </w:rPr>
        <w:t>Director:</w:t>
      </w:r>
      <w:r w:rsidR="008A238E">
        <w:rPr>
          <w:sz w:val="22"/>
          <w:szCs w:val="22"/>
        </w:rPr>
        <w:t xml:space="preserve"> </w:t>
      </w:r>
      <w:r w:rsidR="005D6155">
        <w:rPr>
          <w:sz w:val="22"/>
          <w:szCs w:val="22"/>
        </w:rPr>
        <w:t>Jin Xiao</w:t>
      </w:r>
    </w:p>
    <w:p w14:paraId="6A1893C7" w14:textId="56B18A31" w:rsidR="0032289B" w:rsidRDefault="0032289B" w:rsidP="0032289B">
      <w:pPr>
        <w:spacing w:after="0"/>
        <w:rPr>
          <w:sz w:val="22"/>
          <w:szCs w:val="22"/>
        </w:rPr>
      </w:pPr>
    </w:p>
    <w:p w14:paraId="2DD23A03" w14:textId="41BFE989" w:rsidR="00DF01FE" w:rsidRPr="00DF01FE" w:rsidRDefault="00DF01FE" w:rsidP="00DF01FE">
      <w:pPr>
        <w:spacing w:after="0"/>
        <w:rPr>
          <w:sz w:val="22"/>
          <w:szCs w:val="22"/>
        </w:rPr>
      </w:pPr>
      <w:r w:rsidRPr="00DF01FE">
        <w:rPr>
          <w:sz w:val="22"/>
          <w:szCs w:val="22"/>
        </w:rPr>
        <w:t>The Perinatal Dentistry Residency Program at the University of Rochester Medical Center is dedicated to advancing equitable oral healthcare for pregnant individuals. The program integrates interdisciplinary collaboration to address oral-systemic connections and reduce health disparities in maternal and infant populations.</w:t>
      </w:r>
      <w:r w:rsidR="000D0609">
        <w:rPr>
          <w:sz w:val="22"/>
          <w:szCs w:val="22"/>
        </w:rPr>
        <w:t xml:space="preserve"> T</w:t>
      </w:r>
      <w:r w:rsidRPr="00DF01FE">
        <w:rPr>
          <w:sz w:val="22"/>
          <w:szCs w:val="22"/>
        </w:rPr>
        <w:t>hrough this focus, the Perinatal Dentistry Residency aims to equip residents with the clinical expertise, communication skills, and health equity mindset necessary to provide compassionate, culturally responsive, and patient-centered care.</w:t>
      </w:r>
    </w:p>
    <w:p w14:paraId="675A7BBA" w14:textId="3EA04F8D" w:rsidR="005E7A17" w:rsidRDefault="005E7A17" w:rsidP="00B93394">
      <w:pPr>
        <w:spacing w:after="0"/>
        <w:rPr>
          <w:b/>
          <w:bCs/>
          <w:color w:val="000066"/>
          <w:sz w:val="28"/>
          <w:szCs w:val="28"/>
        </w:rPr>
      </w:pPr>
    </w:p>
    <w:p w14:paraId="498DC42C" w14:textId="4AB1F2CB" w:rsidR="000B4CB2" w:rsidRDefault="00454978" w:rsidP="00B93394">
      <w:pPr>
        <w:spacing w:after="0"/>
        <w:rPr>
          <w:b/>
          <w:bCs/>
          <w:color w:val="000066"/>
          <w:sz w:val="28"/>
          <w:szCs w:val="28"/>
        </w:rPr>
      </w:pPr>
      <w:r>
        <w:rPr>
          <w:b/>
          <w:bCs/>
          <w:color w:val="000066"/>
          <w:sz w:val="28"/>
          <w:szCs w:val="28"/>
        </w:rPr>
        <w:t>IMPROVEMENT PLANS</w:t>
      </w:r>
    </w:p>
    <w:p w14:paraId="5575C223" w14:textId="25AFF18A" w:rsidR="00E8777F" w:rsidRPr="00454978" w:rsidRDefault="00454978" w:rsidP="00454978">
      <w:pPr>
        <w:spacing w:line="276" w:lineRule="auto"/>
        <w:rPr>
          <w:sz w:val="22"/>
          <w:szCs w:val="22"/>
        </w:rPr>
      </w:pPr>
      <w:r w:rsidRPr="00454978">
        <w:rPr>
          <w:sz w:val="22"/>
          <w:szCs w:val="22"/>
        </w:rPr>
        <w:t xml:space="preserve">After reviewing the Knowledge, Empathy, and Equity Curriculum Framework and completing a baseline self-assessment of health equity in efforts in the </w:t>
      </w:r>
      <w:r w:rsidR="00DF01FE">
        <w:rPr>
          <w:sz w:val="22"/>
          <w:szCs w:val="22"/>
        </w:rPr>
        <w:t>Perinatal Dental</w:t>
      </w:r>
      <w:r w:rsidRPr="00454978">
        <w:rPr>
          <w:sz w:val="22"/>
          <w:szCs w:val="22"/>
        </w:rPr>
        <w:t xml:space="preserve"> Residency Curriculum, they have submitted the following efforts for improvement planning:</w:t>
      </w:r>
    </w:p>
    <w:p w14:paraId="7FF45207" w14:textId="505CC4C2" w:rsidR="00454978" w:rsidRDefault="00DF01FE" w:rsidP="00DF01FE">
      <w:pPr>
        <w:pStyle w:val="ListParagraph"/>
        <w:numPr>
          <w:ilvl w:val="0"/>
          <w:numId w:val="5"/>
        </w:numPr>
        <w:rPr>
          <w:sz w:val="22"/>
          <w:szCs w:val="22"/>
        </w:rPr>
      </w:pPr>
      <w:r w:rsidRPr="00DF01FE">
        <w:rPr>
          <w:sz w:val="22"/>
          <w:szCs w:val="22"/>
        </w:rPr>
        <w:t>Patient-</w:t>
      </w:r>
      <w:r>
        <w:rPr>
          <w:sz w:val="22"/>
          <w:szCs w:val="22"/>
        </w:rPr>
        <w:t>E</w:t>
      </w:r>
      <w:r w:rsidRPr="00DF01FE">
        <w:rPr>
          <w:sz w:val="22"/>
          <w:szCs w:val="22"/>
        </w:rPr>
        <w:t>mpowered Advisory Committee</w:t>
      </w:r>
      <w:r>
        <w:rPr>
          <w:sz w:val="22"/>
          <w:szCs w:val="22"/>
        </w:rPr>
        <w:t xml:space="preserve"> (PEAC)</w:t>
      </w:r>
    </w:p>
    <w:p w14:paraId="6F0D2128" w14:textId="30FE1CF6" w:rsidR="00DF01FE" w:rsidRDefault="00DF01FE" w:rsidP="00DF01FE">
      <w:pPr>
        <w:pStyle w:val="ListParagraph"/>
        <w:numPr>
          <w:ilvl w:val="0"/>
          <w:numId w:val="5"/>
        </w:numPr>
        <w:rPr>
          <w:sz w:val="22"/>
          <w:szCs w:val="22"/>
        </w:rPr>
      </w:pPr>
      <w:r>
        <w:rPr>
          <w:sz w:val="22"/>
          <w:szCs w:val="22"/>
        </w:rPr>
        <w:t>Standardized Patient(s) Simulation</w:t>
      </w:r>
    </w:p>
    <w:p w14:paraId="4D072242" w14:textId="77777777" w:rsidR="00DF01FE" w:rsidRPr="00DF01FE" w:rsidRDefault="00DF01FE" w:rsidP="00DF01FE">
      <w:pPr>
        <w:pStyle w:val="ListParagraph"/>
        <w:rPr>
          <w:sz w:val="22"/>
          <w:szCs w:val="22"/>
        </w:rPr>
      </w:pPr>
    </w:p>
    <w:p w14:paraId="2565BE2A" w14:textId="0C98DBEB" w:rsidR="000B4CB2" w:rsidRDefault="00F937A4" w:rsidP="00B93394">
      <w:pPr>
        <w:spacing w:after="0"/>
        <w:rPr>
          <w:b/>
          <w:bCs/>
          <w:color w:val="000066"/>
          <w:sz w:val="28"/>
          <w:szCs w:val="28"/>
        </w:rPr>
      </w:pPr>
      <w:r>
        <w:rPr>
          <w:b/>
          <w:bCs/>
          <w:color w:val="000066"/>
          <w:sz w:val="28"/>
          <w:szCs w:val="28"/>
        </w:rPr>
        <w:t>THE PROCESS</w:t>
      </w:r>
    </w:p>
    <w:p w14:paraId="064353D8" w14:textId="459ABAE5" w:rsidR="00F937A4" w:rsidRDefault="00DF01FE" w:rsidP="00DF01FE">
      <w:pPr>
        <w:spacing w:after="0" w:line="276" w:lineRule="auto"/>
        <w:rPr>
          <w:sz w:val="22"/>
          <w:szCs w:val="22"/>
        </w:rPr>
      </w:pPr>
      <w:r w:rsidRPr="00DF01FE">
        <w:rPr>
          <w:sz w:val="22"/>
          <w:szCs w:val="22"/>
        </w:rPr>
        <w:t xml:space="preserve">The program launched a pilot implementation of </w:t>
      </w:r>
      <w:r w:rsidR="000D0609">
        <w:rPr>
          <w:sz w:val="22"/>
          <w:szCs w:val="22"/>
        </w:rPr>
        <w:t>Standardized Online Patient for Healthcare Interaction Education (</w:t>
      </w:r>
      <w:r w:rsidRPr="000D0609">
        <w:rPr>
          <w:sz w:val="22"/>
          <w:szCs w:val="22"/>
        </w:rPr>
        <w:t>SOPHIE</w:t>
      </w:r>
      <w:r w:rsidR="000D0609">
        <w:rPr>
          <w:sz w:val="22"/>
          <w:szCs w:val="22"/>
        </w:rPr>
        <w:t>)</w:t>
      </w:r>
      <w:r w:rsidRPr="00DF01FE">
        <w:rPr>
          <w:sz w:val="22"/>
          <w:szCs w:val="22"/>
        </w:rPr>
        <w:t xml:space="preserve">, an interactive communication training tool, to strengthen residents’ skills in managing complex, sensitive, and patient-centered interactions. This initiative aimed to improve residents’ </w:t>
      </w:r>
      <w:r w:rsidR="000D0609" w:rsidRPr="00DF01FE">
        <w:rPr>
          <w:sz w:val="22"/>
          <w:szCs w:val="22"/>
        </w:rPr>
        <w:t>confidence in communication</w:t>
      </w:r>
      <w:r w:rsidR="000D0609">
        <w:rPr>
          <w:sz w:val="22"/>
          <w:szCs w:val="22"/>
        </w:rPr>
        <w:t xml:space="preserve"> and </w:t>
      </w:r>
      <w:r w:rsidRPr="00DF01FE">
        <w:rPr>
          <w:sz w:val="22"/>
          <w:szCs w:val="22"/>
        </w:rPr>
        <w:t>provide measurable learning outcomes</w:t>
      </w:r>
      <w:r w:rsidR="000D0609">
        <w:rPr>
          <w:sz w:val="22"/>
          <w:szCs w:val="22"/>
        </w:rPr>
        <w:t>.</w:t>
      </w:r>
    </w:p>
    <w:p w14:paraId="135DDAB6" w14:textId="77777777" w:rsidR="000D0609" w:rsidRDefault="000D0609" w:rsidP="00DF01FE">
      <w:pPr>
        <w:spacing w:after="0" w:line="276" w:lineRule="auto"/>
        <w:rPr>
          <w:sz w:val="22"/>
          <w:szCs w:val="22"/>
        </w:rPr>
      </w:pPr>
    </w:p>
    <w:p w14:paraId="5A231B72" w14:textId="216DE215" w:rsidR="000D0609" w:rsidRDefault="007E1A60" w:rsidP="00DF01FE">
      <w:pPr>
        <w:spacing w:after="0" w:line="276" w:lineRule="auto"/>
        <w:rPr>
          <w:sz w:val="22"/>
          <w:szCs w:val="22"/>
        </w:rPr>
      </w:pPr>
      <w:r>
        <w:rPr>
          <w:noProof/>
          <w:sz w:val="22"/>
          <w:szCs w:val="22"/>
        </w:rPr>
        <w:drawing>
          <wp:anchor distT="0" distB="0" distL="114300" distR="114300" simplePos="0" relativeHeight="251668480" behindDoc="1" locked="0" layoutInCell="1" allowOverlap="1" wp14:anchorId="76FFA954" wp14:editId="7C0C6404">
            <wp:simplePos x="0" y="0"/>
            <wp:positionH relativeFrom="column">
              <wp:posOffset>1254353</wp:posOffset>
            </wp:positionH>
            <wp:positionV relativeFrom="paragraph">
              <wp:posOffset>581304</wp:posOffset>
            </wp:positionV>
            <wp:extent cx="2150110" cy="1576070"/>
            <wp:effectExtent l="0" t="0" r="2540" b="5080"/>
            <wp:wrapTight wrapText="bothSides">
              <wp:wrapPolygon edited="0">
                <wp:start x="0" y="0"/>
                <wp:lineTo x="0" y="21409"/>
                <wp:lineTo x="21434" y="21409"/>
                <wp:lineTo x="21434" y="0"/>
                <wp:lineTo x="0" y="0"/>
              </wp:wrapPolygon>
            </wp:wrapTight>
            <wp:docPr id="1652123878" name="Picture 2" descr="SOPHIE University of Rochester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23878" name="Picture 2" descr="SOPHIE University of Rochester illustration "/>
                    <pic:cNvPicPr/>
                  </pic:nvPicPr>
                  <pic:blipFill rotWithShape="1">
                    <a:blip r:embed="rId12" cstate="print">
                      <a:extLst>
                        <a:ext uri="{28A0092B-C50C-407E-A947-70E740481C1C}">
                          <a14:useLocalDpi xmlns:a14="http://schemas.microsoft.com/office/drawing/2010/main" val="0"/>
                        </a:ext>
                      </a:extLst>
                    </a:blip>
                    <a:srcRect l="4263" t="4416" r="3561" b="4596"/>
                    <a:stretch>
                      <a:fillRect/>
                    </a:stretch>
                  </pic:blipFill>
                  <pic:spPr bwMode="auto">
                    <a:xfrm>
                      <a:off x="0" y="0"/>
                      <a:ext cx="2150110" cy="157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09" w:rsidRPr="000D0609">
        <w:rPr>
          <w:sz w:val="22"/>
          <w:szCs w:val="22"/>
        </w:rPr>
        <w:t>Ten residents participated in the pilot, each completing five immersive perinatal patient scenarios designed to simulate real-world communication challenge</w:t>
      </w:r>
      <w:r w:rsidR="000D0609">
        <w:rPr>
          <w:sz w:val="22"/>
          <w:szCs w:val="22"/>
        </w:rPr>
        <w:t>s</w:t>
      </w:r>
      <w:r w:rsidR="000D0609" w:rsidRPr="000D0609">
        <w:rPr>
          <w:sz w:val="22"/>
          <w:szCs w:val="22"/>
        </w:rPr>
        <w:t>. T</w:t>
      </w:r>
      <w:r w:rsidR="000D0609">
        <w:rPr>
          <w:sz w:val="22"/>
          <w:szCs w:val="22"/>
        </w:rPr>
        <w:t>he</w:t>
      </w:r>
      <w:r w:rsidR="000D0609" w:rsidRPr="000D0609">
        <w:rPr>
          <w:sz w:val="22"/>
          <w:szCs w:val="22"/>
        </w:rPr>
        <w:t xml:space="preserve"> program used the SE-12 self-efficacy questionnaire to measure residents’ confidence across twelve key communication domains, including active listening, empathy, and shared decision-making. Post-survey results demonstrated meaningful improvement, with more residents reporting increased confidence in managing complex or emotionally sensitive conversations. </w:t>
      </w:r>
    </w:p>
    <w:p w14:paraId="3C2BF292" w14:textId="77777777" w:rsidR="000D0609" w:rsidRDefault="000D0609" w:rsidP="00DF01FE">
      <w:pPr>
        <w:spacing w:after="0" w:line="276" w:lineRule="auto"/>
        <w:rPr>
          <w:sz w:val="22"/>
          <w:szCs w:val="22"/>
        </w:rPr>
      </w:pPr>
    </w:p>
    <w:p w14:paraId="797F5D75" w14:textId="202F1DEB" w:rsidR="000D0609" w:rsidRDefault="000D0609" w:rsidP="00DF01FE">
      <w:pPr>
        <w:spacing w:after="0" w:line="276" w:lineRule="auto"/>
        <w:rPr>
          <w:sz w:val="22"/>
          <w:szCs w:val="22"/>
        </w:rPr>
      </w:pPr>
      <w:r w:rsidRPr="000D0609">
        <w:rPr>
          <w:sz w:val="22"/>
          <w:szCs w:val="22"/>
        </w:rPr>
        <w:t>In addition, structured focus groups were conducted to capture residents’ reflections on SOPHIE’s usability. Participants consistently described the tool as highly beneficial for practicing communication skills. One resident shared, “</w:t>
      </w:r>
      <w:r>
        <w:rPr>
          <w:sz w:val="22"/>
          <w:szCs w:val="22"/>
        </w:rPr>
        <w:t>i</w:t>
      </w:r>
      <w:r w:rsidRPr="000D0609">
        <w:rPr>
          <w:sz w:val="22"/>
          <w:szCs w:val="22"/>
        </w:rPr>
        <w:t>t felt like a real patient encounter, but without the pressure of saying the wrong thing.” Overall, this pilot demonstrated that simulation-based learning can significantly enhance residents’ preparedness to deliver equitable, patient-centered oral healthcare</w:t>
      </w:r>
      <w:r>
        <w:rPr>
          <w:sz w:val="22"/>
          <w:szCs w:val="22"/>
        </w:rPr>
        <w:t>.</w:t>
      </w:r>
    </w:p>
    <w:p w14:paraId="5E78C85D" w14:textId="6CC179E6" w:rsidR="000D0609" w:rsidRDefault="000D0609" w:rsidP="00DF01FE">
      <w:pPr>
        <w:spacing w:after="0" w:line="276" w:lineRule="auto"/>
        <w:rPr>
          <w:sz w:val="22"/>
          <w:szCs w:val="22"/>
        </w:rPr>
      </w:pPr>
    </w:p>
    <w:p w14:paraId="03A0C8BD" w14:textId="6B7E719C" w:rsidR="000D0609" w:rsidRDefault="000D0609" w:rsidP="000D0609">
      <w:pPr>
        <w:spacing w:after="0"/>
        <w:rPr>
          <w:b/>
          <w:bCs/>
          <w:color w:val="000066"/>
          <w:sz w:val="28"/>
          <w:szCs w:val="28"/>
        </w:rPr>
      </w:pPr>
      <w:r>
        <w:rPr>
          <w:b/>
          <w:bCs/>
          <w:color w:val="000066"/>
          <w:sz w:val="28"/>
          <w:szCs w:val="28"/>
        </w:rPr>
        <w:t>NEXT STEPS</w:t>
      </w:r>
    </w:p>
    <w:p w14:paraId="40E955C3" w14:textId="24EAAAAB" w:rsidR="000D0609" w:rsidRDefault="000D0609" w:rsidP="000D0609">
      <w:pPr>
        <w:rPr>
          <w:sz w:val="22"/>
          <w:szCs w:val="22"/>
        </w:rPr>
      </w:pPr>
      <w:r w:rsidRPr="000D0609">
        <w:rPr>
          <w:sz w:val="22"/>
          <w:szCs w:val="22"/>
        </w:rPr>
        <w:t>Moving forward, the Perinatal Dentistry Residency aims to expand and enhance SOPHIE’s functionality through additional funding and development.</w:t>
      </w:r>
      <w:r>
        <w:rPr>
          <w:sz w:val="22"/>
          <w:szCs w:val="22"/>
        </w:rPr>
        <w:t xml:space="preserve"> </w:t>
      </w:r>
      <w:r w:rsidRPr="000D0609">
        <w:rPr>
          <w:sz w:val="22"/>
          <w:szCs w:val="22"/>
        </w:rPr>
        <w:t>Planned improvements include incorporating dynamic facial expressions, realistic nonverbal communication, and an expanded library of clinical cases. These enhancements will deepen simulation authenticity and provide residents with more robust opportunities for applied learning.</w:t>
      </w:r>
      <w:r>
        <w:rPr>
          <w:sz w:val="22"/>
          <w:szCs w:val="22"/>
        </w:rPr>
        <w:t xml:space="preserve"> </w:t>
      </w:r>
      <w:r w:rsidRPr="000D0609">
        <w:rPr>
          <w:sz w:val="22"/>
          <w:szCs w:val="22"/>
        </w:rPr>
        <w:t>The program also plans to implement longitudinal evaluations to measure sustained communication skill growth</w:t>
      </w:r>
      <w:r>
        <w:rPr>
          <w:sz w:val="22"/>
          <w:szCs w:val="22"/>
        </w:rPr>
        <w:t>.</w:t>
      </w:r>
    </w:p>
    <w:p w14:paraId="220C71D7" w14:textId="5C00CBCA" w:rsidR="0031483B" w:rsidRPr="00E37A4B" w:rsidRDefault="007E1A60" w:rsidP="00454978">
      <w:pPr>
        <w:rPr>
          <w:sz w:val="22"/>
          <w:szCs w:val="22"/>
        </w:rPr>
      </w:pPr>
      <w:r>
        <w:rPr>
          <w:noProof/>
          <w:sz w:val="22"/>
          <w:szCs w:val="22"/>
        </w:rPr>
        <w:drawing>
          <wp:anchor distT="0" distB="0" distL="114300" distR="114300" simplePos="0" relativeHeight="251667456" behindDoc="1" locked="0" layoutInCell="1" allowOverlap="1" wp14:anchorId="6C3DA843" wp14:editId="009E0145">
            <wp:simplePos x="0" y="0"/>
            <wp:positionH relativeFrom="margin">
              <wp:posOffset>3987800</wp:posOffset>
            </wp:positionH>
            <wp:positionV relativeFrom="margin">
              <wp:posOffset>8229600</wp:posOffset>
            </wp:positionV>
            <wp:extent cx="2393315" cy="1012825"/>
            <wp:effectExtent l="0" t="0" r="6985" b="0"/>
            <wp:wrapTight wrapText="bothSides">
              <wp:wrapPolygon edited="0">
                <wp:start x="0" y="0"/>
                <wp:lineTo x="0" y="21126"/>
                <wp:lineTo x="21491" y="21126"/>
                <wp:lineTo x="21491" y="0"/>
                <wp:lineTo x="0" y="0"/>
              </wp:wrapPolygon>
            </wp:wrapTight>
            <wp:docPr id="824300740" name="Picture 1" descr="SOPH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00740" name="Picture 1" descr="SOPHI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3315" cy="1012825"/>
                    </a:xfrm>
                    <a:prstGeom prst="rect">
                      <a:avLst/>
                    </a:prstGeom>
                  </pic:spPr>
                </pic:pic>
              </a:graphicData>
            </a:graphic>
            <wp14:sizeRelH relativeFrom="margin">
              <wp14:pctWidth>0</wp14:pctWidth>
            </wp14:sizeRelH>
            <wp14:sizeRelV relativeFrom="margin">
              <wp14:pctHeight>0</wp14:pctHeight>
            </wp14:sizeRelV>
          </wp:anchor>
        </w:drawing>
      </w:r>
    </w:p>
    <w:sectPr w:rsidR="0031483B" w:rsidRPr="00E37A4B"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00B2" w14:textId="77777777" w:rsidR="0022403C" w:rsidRDefault="0022403C" w:rsidP="00B93394">
      <w:pPr>
        <w:spacing w:after="0" w:line="240" w:lineRule="auto"/>
      </w:pPr>
      <w:r>
        <w:separator/>
      </w:r>
    </w:p>
  </w:endnote>
  <w:endnote w:type="continuationSeparator" w:id="0">
    <w:p w14:paraId="6E3FD8AC" w14:textId="77777777" w:rsidR="0022403C" w:rsidRDefault="0022403C"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99C8" w14:textId="77777777" w:rsidR="0022403C" w:rsidRDefault="0022403C" w:rsidP="00B93394">
      <w:pPr>
        <w:spacing w:after="0" w:line="240" w:lineRule="auto"/>
      </w:pPr>
      <w:r>
        <w:separator/>
      </w:r>
    </w:p>
  </w:footnote>
  <w:footnote w:type="continuationSeparator" w:id="0">
    <w:p w14:paraId="55F44E11" w14:textId="77777777" w:rsidR="0022403C" w:rsidRDefault="0022403C"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73851"/>
    <w:multiLevelType w:val="hybridMultilevel"/>
    <w:tmpl w:val="7630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0"/>
  </w:num>
  <w:num w:numId="2" w16cid:durableId="89014879">
    <w:abstractNumId w:val="1"/>
  </w:num>
  <w:num w:numId="3" w16cid:durableId="1117525436">
    <w:abstractNumId w:val="4"/>
  </w:num>
  <w:num w:numId="4" w16cid:durableId="1239095185">
    <w:abstractNumId w:val="2"/>
  </w:num>
  <w:num w:numId="5" w16cid:durableId="123550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47D9D"/>
    <w:rsid w:val="0005642A"/>
    <w:rsid w:val="000B4CB2"/>
    <w:rsid w:val="000D0609"/>
    <w:rsid w:val="000D2F01"/>
    <w:rsid w:val="000E036C"/>
    <w:rsid w:val="000E328E"/>
    <w:rsid w:val="000F3461"/>
    <w:rsid w:val="00162C78"/>
    <w:rsid w:val="0019121C"/>
    <w:rsid w:val="001E44B7"/>
    <w:rsid w:val="0022050F"/>
    <w:rsid w:val="0022403C"/>
    <w:rsid w:val="00227E8B"/>
    <w:rsid w:val="00257C68"/>
    <w:rsid w:val="002723FE"/>
    <w:rsid w:val="002B7CCF"/>
    <w:rsid w:val="0031483B"/>
    <w:rsid w:val="0032185D"/>
    <w:rsid w:val="0032289B"/>
    <w:rsid w:val="00350FB8"/>
    <w:rsid w:val="00366498"/>
    <w:rsid w:val="00380A2E"/>
    <w:rsid w:val="003A7743"/>
    <w:rsid w:val="00446D9B"/>
    <w:rsid w:val="00454978"/>
    <w:rsid w:val="004931CF"/>
    <w:rsid w:val="00493BD2"/>
    <w:rsid w:val="0049579D"/>
    <w:rsid w:val="004F5B28"/>
    <w:rsid w:val="00537C05"/>
    <w:rsid w:val="005A677B"/>
    <w:rsid w:val="005D6155"/>
    <w:rsid w:val="005E7A17"/>
    <w:rsid w:val="005F39F2"/>
    <w:rsid w:val="00621B10"/>
    <w:rsid w:val="006E4B50"/>
    <w:rsid w:val="006F7426"/>
    <w:rsid w:val="0079591F"/>
    <w:rsid w:val="007A2222"/>
    <w:rsid w:val="007C385E"/>
    <w:rsid w:val="007E1A60"/>
    <w:rsid w:val="007F1207"/>
    <w:rsid w:val="008078DB"/>
    <w:rsid w:val="0084389E"/>
    <w:rsid w:val="008470E8"/>
    <w:rsid w:val="00866C25"/>
    <w:rsid w:val="008A238E"/>
    <w:rsid w:val="0092079E"/>
    <w:rsid w:val="00941499"/>
    <w:rsid w:val="00942382"/>
    <w:rsid w:val="00964FBB"/>
    <w:rsid w:val="00980EDC"/>
    <w:rsid w:val="009A3939"/>
    <w:rsid w:val="009F44F0"/>
    <w:rsid w:val="00B50C56"/>
    <w:rsid w:val="00B93394"/>
    <w:rsid w:val="00B940C1"/>
    <w:rsid w:val="00B94752"/>
    <w:rsid w:val="00BA226E"/>
    <w:rsid w:val="00BA274A"/>
    <w:rsid w:val="00BB132B"/>
    <w:rsid w:val="00BC7D9C"/>
    <w:rsid w:val="00BF15AA"/>
    <w:rsid w:val="00C00823"/>
    <w:rsid w:val="00C27E7E"/>
    <w:rsid w:val="00C42450"/>
    <w:rsid w:val="00C7737F"/>
    <w:rsid w:val="00C869B1"/>
    <w:rsid w:val="00C90032"/>
    <w:rsid w:val="00CB375C"/>
    <w:rsid w:val="00D37C2E"/>
    <w:rsid w:val="00D44F85"/>
    <w:rsid w:val="00DB6E00"/>
    <w:rsid w:val="00DE7F59"/>
    <w:rsid w:val="00DF01FE"/>
    <w:rsid w:val="00E37A4B"/>
    <w:rsid w:val="00E525F9"/>
    <w:rsid w:val="00E70661"/>
    <w:rsid w:val="00E74097"/>
    <w:rsid w:val="00E8777F"/>
    <w:rsid w:val="00F16D5C"/>
    <w:rsid w:val="00F20A5E"/>
    <w:rsid w:val="00F85492"/>
    <w:rsid w:val="00F937A4"/>
    <w:rsid w:val="00F9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E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076589197">
      <w:bodyDiv w:val="1"/>
      <w:marLeft w:val="0"/>
      <w:marRight w:val="0"/>
      <w:marTop w:val="0"/>
      <w:marBottom w:val="0"/>
      <w:divBdr>
        <w:top w:val="none" w:sz="0" w:space="0" w:color="auto"/>
        <w:left w:val="none" w:sz="0" w:space="0" w:color="auto"/>
        <w:bottom w:val="none" w:sz="0" w:space="0" w:color="auto"/>
        <w:right w:val="none" w:sz="0" w:space="0" w:color="auto"/>
      </w:divBdr>
    </w:div>
    <w:div w:id="1137603581">
      <w:bodyDiv w:val="1"/>
      <w:marLeft w:val="0"/>
      <w:marRight w:val="0"/>
      <w:marTop w:val="0"/>
      <w:marBottom w:val="0"/>
      <w:divBdr>
        <w:top w:val="none" w:sz="0" w:space="0" w:color="auto"/>
        <w:left w:val="none" w:sz="0" w:space="0" w:color="auto"/>
        <w:bottom w:val="none" w:sz="0" w:space="0" w:color="auto"/>
        <w:right w:val="none" w:sz="0" w:space="0" w:color="auto"/>
      </w:divBdr>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646660996">
      <w:bodyDiv w:val="1"/>
      <w:marLeft w:val="0"/>
      <w:marRight w:val="0"/>
      <w:marTop w:val="0"/>
      <w:marBottom w:val="0"/>
      <w:divBdr>
        <w:top w:val="none" w:sz="0" w:space="0" w:color="auto"/>
        <w:left w:val="none" w:sz="0" w:space="0" w:color="auto"/>
        <w:bottom w:val="none" w:sz="0" w:space="0" w:color="auto"/>
        <w:right w:val="none" w:sz="0" w:space="0" w:color="auto"/>
      </w:divBdr>
    </w:div>
    <w:div w:id="1658997095">
      <w:bodyDiv w:val="1"/>
      <w:marLeft w:val="0"/>
      <w:marRight w:val="0"/>
      <w:marTop w:val="0"/>
      <w:marBottom w:val="0"/>
      <w:divBdr>
        <w:top w:val="none" w:sz="0" w:space="0" w:color="auto"/>
        <w:left w:val="none" w:sz="0" w:space="0" w:color="auto"/>
        <w:bottom w:val="none" w:sz="0" w:space="0" w:color="auto"/>
        <w:right w:val="none" w:sz="0" w:space="0" w:color="auto"/>
      </w:divBdr>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Props1.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8FC79-2FC6-42DE-B4A3-60BDBF7A4D64}">
  <ds:schemaRefs>
    <ds:schemaRef ds:uri="http://schemas.microsoft.com/sharepoint/v3/contenttype/forms"/>
  </ds:schemaRefs>
</ds:datastoreItem>
</file>

<file path=customXml/itemProps3.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3762</Characters>
  <Application>Microsoft Office Word</Application>
  <DocSecurity>0</DocSecurity>
  <Lines>110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Caves, Shayna (scave1)</cp:lastModifiedBy>
  <cp:revision>2</cp:revision>
  <dcterms:created xsi:type="dcterms:W3CDTF">2026-02-26T19:56:00Z</dcterms:created>
  <dcterms:modified xsi:type="dcterms:W3CDTF">2026-02-26T19:56:00Z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y fmtid="{D5CDD505-2E9C-101B-9397-08002B2CF9AE}" pid="3" name="GrammarlyDocumentId">
    <vt:lpwstr>e2561928-170b-4d39-895b-1fb6e99cf793</vt:lpwstr>
  </property>
</Properties>
</file>