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E138" w14:textId="77777777" w:rsidR="00625A41" w:rsidRPr="00D44F85" w:rsidRDefault="00625A41" w:rsidP="00625A41">
      <w:pPr>
        <w:jc w:val="center"/>
        <w:rPr>
          <w:rFonts w:asciiTheme="majorHAnsi" w:hAnsiTheme="majorHAnsi"/>
          <w:b/>
          <w:bCs/>
          <w:color w:val="000066"/>
          <w:sz w:val="40"/>
          <w:szCs w:val="40"/>
        </w:rPr>
      </w:pPr>
      <w:r w:rsidRPr="00980EDC">
        <w:rPr>
          <w:rFonts w:asciiTheme="majorHAnsi" w:hAnsiTheme="majorHAnsi"/>
          <w:b/>
          <w:bCs/>
          <w:color w:val="000066"/>
          <w:sz w:val="40"/>
          <w:szCs w:val="40"/>
        </w:rPr>
        <w:t>Health Equity</w:t>
      </w:r>
      <w:r w:rsidRPr="00D44F85">
        <w:rPr>
          <w:rFonts w:asciiTheme="majorHAnsi" w:hAnsiTheme="majorHAnsi"/>
          <w:b/>
          <w:bCs/>
          <w:color w:val="000066"/>
          <w:sz w:val="40"/>
          <w:szCs w:val="40"/>
        </w:rPr>
        <w:t xml:space="preserve"> </w:t>
      </w:r>
      <w:r>
        <w:rPr>
          <w:rFonts w:asciiTheme="majorHAnsi" w:hAnsiTheme="majorHAnsi"/>
          <w:b/>
          <w:bCs/>
          <w:color w:val="000066"/>
          <w:sz w:val="40"/>
          <w:szCs w:val="40"/>
        </w:rPr>
        <w:t>in Education</w:t>
      </w:r>
    </w:p>
    <w:p w14:paraId="1792EFB9" w14:textId="77777777" w:rsidR="00625A41" w:rsidRPr="00D44F85" w:rsidRDefault="00625A41" w:rsidP="00625A41">
      <w:pPr>
        <w:spacing w:after="0"/>
        <w:rPr>
          <w:rFonts w:asciiTheme="majorHAnsi" w:hAnsiTheme="majorHAnsi"/>
          <w:color w:val="000066"/>
          <w:sz w:val="2"/>
          <w:szCs w:val="2"/>
        </w:rPr>
      </w:pPr>
    </w:p>
    <w:p w14:paraId="7B033F88" w14:textId="77777777" w:rsidR="00625A41" w:rsidRPr="00D44F85" w:rsidRDefault="00625A41" w:rsidP="00625A41">
      <w:pPr>
        <w:spacing w:after="0"/>
        <w:rPr>
          <w:rFonts w:asciiTheme="majorHAnsi" w:hAnsiTheme="majorHAnsi"/>
          <w:color w:val="000066"/>
          <w:sz w:val="36"/>
          <w:szCs w:val="36"/>
        </w:rPr>
      </w:pPr>
      <w:r w:rsidRPr="00D44F85">
        <w:rPr>
          <w:rFonts w:asciiTheme="majorHAnsi" w:hAnsiTheme="majorHAnsi"/>
          <w:color w:val="000066"/>
          <w:sz w:val="36"/>
          <w:szCs w:val="36"/>
        </w:rPr>
        <w:t>Primary Objective</w:t>
      </w:r>
    </w:p>
    <w:p w14:paraId="46A92E81" w14:textId="77777777" w:rsidR="00625A41" w:rsidRPr="00975A83" w:rsidRDefault="00625A41" w:rsidP="00625A41">
      <w:pPr>
        <w:rPr>
          <w:color w:val="000000" w:themeColor="text1"/>
        </w:rPr>
      </w:pPr>
      <w:r w:rsidRPr="00975A83">
        <w:rPr>
          <w:color w:val="000000" w:themeColor="text1"/>
        </w:rPr>
        <w:t xml:space="preserve">As a teaching hospital, the University of Rochester Medical Center trains doctors, nurses, advanced practice providers, and other health care providers who serve patients. To achieve the best health outcomes for all patients, the URMC is working to make education about health equity and community a consistent and exceptional part of all educational programs. The learning programs at URMC are quite diverse, therefore health equity curriculum cannot take a one-size-fits-all approach. Instead, URMC health equity education improvement is centered around a curriculum framework. </w:t>
      </w:r>
    </w:p>
    <w:p w14:paraId="6369EC7E" w14:textId="77777777" w:rsidR="00625A41" w:rsidRDefault="00625A41" w:rsidP="00625A41">
      <w:pPr>
        <w:spacing w:after="0"/>
        <w:rPr>
          <w:rFonts w:asciiTheme="majorHAnsi" w:hAnsiTheme="majorHAnsi"/>
          <w:color w:val="000000" w:themeColor="text1"/>
        </w:rPr>
      </w:pPr>
      <w:r>
        <w:rPr>
          <w:noProof/>
        </w:rPr>
        <mc:AlternateContent>
          <mc:Choice Requires="wps">
            <w:drawing>
              <wp:anchor distT="0" distB="0" distL="114300" distR="114300" simplePos="0" relativeHeight="251670528" behindDoc="0" locked="0" layoutInCell="1" allowOverlap="1" wp14:anchorId="290CBF43" wp14:editId="224F0060">
                <wp:simplePos x="0" y="0"/>
                <wp:positionH relativeFrom="column">
                  <wp:posOffset>0</wp:posOffset>
                </wp:positionH>
                <wp:positionV relativeFrom="paragraph">
                  <wp:posOffset>19050</wp:posOffset>
                </wp:positionV>
                <wp:extent cx="6800850" cy="0"/>
                <wp:effectExtent l="0" t="19050" r="19050" b="19050"/>
                <wp:wrapNone/>
                <wp:docPr id="1082159792" name="Straight Connector 1" descr="Blue line divider."/>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990921" id="Straight Connector 1" o:spid="_x0000_s1026" alt="Blue line divider."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5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" strokecolor="#002060" strokeweight="2.25pt">
                <v:stroke joinstyle="miter"/>
              </v:line>
            </w:pict>
          </mc:Fallback>
        </mc:AlternateContent>
      </w:r>
    </w:p>
    <w:p w14:paraId="71A2919C" w14:textId="77777777" w:rsidR="00625A41" w:rsidRPr="00975A83" w:rsidRDefault="00625A41" w:rsidP="00625A41">
      <w:pPr>
        <w:spacing w:after="0"/>
        <w:rPr>
          <w:rFonts w:asciiTheme="majorHAnsi" w:hAnsiTheme="majorHAnsi"/>
          <w:color w:val="000066"/>
          <w:sz w:val="36"/>
          <w:szCs w:val="36"/>
        </w:rPr>
      </w:pPr>
      <w:r>
        <w:rPr>
          <w:noProof/>
        </w:rPr>
        <w:drawing>
          <wp:anchor distT="0" distB="0" distL="114300" distR="114300" simplePos="0" relativeHeight="251669504" behindDoc="1" locked="0" layoutInCell="1" allowOverlap="1" wp14:anchorId="79B52A3F" wp14:editId="75E01A9F">
            <wp:simplePos x="0" y="0"/>
            <wp:positionH relativeFrom="column">
              <wp:posOffset>-304800</wp:posOffset>
            </wp:positionH>
            <wp:positionV relativeFrom="paragraph">
              <wp:posOffset>1642110</wp:posOffset>
            </wp:positionV>
            <wp:extent cx="3705225" cy="2360295"/>
            <wp:effectExtent l="0" t="0" r="9525" b="1905"/>
            <wp:wrapNone/>
            <wp:docPr id="582086555" name="Picture 1" descr="A staircase of 3 steps, with a red arrow pointing up in the middle of it. The words &quot;equity,&quot; &quot;empathy,&quot; and &quot;knowledge are on the right side of the arrow, and the phrases &quot;system change,&quot; &quot;patient care,&quot; and &quot;knowledge base&quot; on the left side of the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6555" name="Picture 1" descr="A staircase of 3 steps, with a red arrow pointing up in the middle of it. The words &quot;equity,&quot; &quot;empathy,&quot; and &quot;knowledge are on the right side of the arrow, and the phrases &quot;system change,&quot; &quot;patient care,&quot; and &quot;knowledge base&quot; on the left side of the arrow."/>
                    <pic:cNvPicPr/>
                  </pic:nvPicPr>
                  <pic:blipFill rotWithShape="1">
                    <a:blip r:embed="rId10">
                      <a:extLst>
                        <a:ext uri="{28A0092B-C50C-407E-A947-70E740481C1C}">
                          <a14:useLocalDpi xmlns:a14="http://schemas.microsoft.com/office/drawing/2010/main" val="0"/>
                        </a:ext>
                      </a:extLst>
                    </a:blip>
                    <a:srcRect l="32639" t="54321" r="51667" b="27901"/>
                    <a:stretch/>
                  </pic:blipFill>
                  <pic:spPr bwMode="auto">
                    <a:xfrm>
                      <a:off x="0" y="0"/>
                      <a:ext cx="3705225" cy="2360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color w:val="000066"/>
          <w:sz w:val="36"/>
          <w:szCs w:val="36"/>
        </w:rPr>
        <w:t>The KEE Curriculum Framework for Health Equity</w:t>
      </w:r>
    </w:p>
    <w:tbl>
      <w:tblPr>
        <w:tblStyle w:val="TableGrid"/>
        <w:tblW w:w="10795" w:type="dxa"/>
        <w:tblLook w:val="04A0" w:firstRow="1" w:lastRow="0" w:firstColumn="1" w:lastColumn="0" w:noHBand="0" w:noVBand="1"/>
      </w:tblPr>
      <w:tblGrid>
        <w:gridCol w:w="4045"/>
        <w:gridCol w:w="6750"/>
      </w:tblGrid>
      <w:tr w:rsidR="00625A41" w:rsidRPr="002800F1" w14:paraId="66A6CFE5" w14:textId="77777777" w:rsidTr="00435289">
        <w:tc>
          <w:tcPr>
            <w:tcW w:w="4045" w:type="dxa"/>
          </w:tcPr>
          <w:p w14:paraId="04B906D6" w14:textId="77777777" w:rsidR="00625A41" w:rsidRPr="00A213A8" w:rsidRDefault="00625A41" w:rsidP="00435289">
            <w:pPr>
              <w:jc w:val="both"/>
              <w:rPr>
                <w:rFonts w:asciiTheme="majorHAnsi" w:hAnsiTheme="majorHAnsi"/>
                <w:b/>
                <w:bCs/>
                <w:color w:val="A20000"/>
              </w:rPr>
            </w:pPr>
            <w:r w:rsidRPr="00A213A8">
              <w:rPr>
                <w:rFonts w:asciiTheme="majorHAnsi" w:hAnsiTheme="majorHAnsi"/>
                <w:b/>
                <w:bCs/>
                <w:color w:val="A20000"/>
              </w:rPr>
              <w:t>Objectives</w:t>
            </w:r>
          </w:p>
        </w:tc>
        <w:tc>
          <w:tcPr>
            <w:tcW w:w="6750" w:type="dxa"/>
          </w:tcPr>
          <w:p w14:paraId="4947E847" w14:textId="77777777" w:rsidR="00625A41" w:rsidRPr="00A213A8" w:rsidRDefault="00625A41" w:rsidP="00435289">
            <w:pPr>
              <w:jc w:val="both"/>
              <w:rPr>
                <w:rFonts w:asciiTheme="majorHAnsi" w:hAnsiTheme="majorHAnsi"/>
                <w:b/>
                <w:bCs/>
                <w:color w:val="A20000"/>
              </w:rPr>
            </w:pPr>
            <w:r w:rsidRPr="00A213A8">
              <w:rPr>
                <w:rFonts w:asciiTheme="majorHAnsi" w:hAnsiTheme="majorHAnsi"/>
                <w:b/>
                <w:bCs/>
                <w:color w:val="A20000"/>
              </w:rPr>
              <w:t>Competency</w:t>
            </w:r>
          </w:p>
        </w:tc>
      </w:tr>
      <w:tr w:rsidR="00625A41" w14:paraId="6232938B" w14:textId="77777777" w:rsidTr="00435289">
        <w:tc>
          <w:tcPr>
            <w:tcW w:w="4045" w:type="dxa"/>
            <w:vAlign w:val="center"/>
          </w:tcPr>
          <w:p w14:paraId="288277CF" w14:textId="77777777" w:rsidR="00625A41" w:rsidRPr="0031399B" w:rsidRDefault="00625A41" w:rsidP="00435289">
            <w:pPr>
              <w:rPr>
                <w:rFonts w:asciiTheme="majorHAnsi" w:hAnsiTheme="majorHAnsi"/>
                <w:color w:val="000000" w:themeColor="text1"/>
              </w:rPr>
            </w:pPr>
            <w:r w:rsidRPr="0031399B">
              <w:rPr>
                <w:rFonts w:asciiTheme="majorHAnsi" w:hAnsiTheme="majorHAnsi"/>
                <w:color w:val="000000" w:themeColor="text1"/>
              </w:rPr>
              <w:t>Improved Health-Related Social Drivers</w:t>
            </w:r>
          </w:p>
        </w:tc>
        <w:tc>
          <w:tcPr>
            <w:tcW w:w="6750" w:type="dxa"/>
          </w:tcPr>
          <w:p w14:paraId="303AFE17" w14:textId="77777777" w:rsidR="00625A41" w:rsidRPr="008B2DB7" w:rsidRDefault="00625A41" w:rsidP="00435289">
            <w:pPr>
              <w:rPr>
                <w:rFonts w:asciiTheme="majorHAnsi" w:hAnsiTheme="majorHAnsi"/>
                <w:color w:val="000000" w:themeColor="text1"/>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understand</w:t>
            </w:r>
            <w:r w:rsidRPr="008B2DB7">
              <w:rPr>
                <w:rFonts w:asciiTheme="majorHAnsi" w:hAnsiTheme="majorHAnsi"/>
                <w:color w:val="000000" w:themeColor="text1"/>
                <w:sz w:val="22"/>
                <w:szCs w:val="22"/>
              </w:rPr>
              <w:t xml:space="preserve"> social drivers and strive to address potential detrimental pathways from drivers to disparities in health outcomes</w:t>
            </w:r>
            <w:r>
              <w:rPr>
                <w:rFonts w:asciiTheme="majorHAnsi" w:hAnsiTheme="majorHAnsi"/>
                <w:color w:val="000000" w:themeColor="text1"/>
                <w:sz w:val="22"/>
                <w:szCs w:val="22"/>
              </w:rPr>
              <w:t>.</w:t>
            </w:r>
          </w:p>
        </w:tc>
      </w:tr>
      <w:tr w:rsidR="00625A41" w:rsidRPr="008B2DB7" w14:paraId="55F4CA3A" w14:textId="77777777" w:rsidTr="00435289">
        <w:tc>
          <w:tcPr>
            <w:tcW w:w="4045" w:type="dxa"/>
            <w:vAlign w:val="center"/>
          </w:tcPr>
          <w:p w14:paraId="49531782" w14:textId="77777777" w:rsidR="00625A41" w:rsidRPr="0031399B" w:rsidRDefault="00625A41" w:rsidP="00435289">
            <w:pPr>
              <w:rPr>
                <w:rFonts w:asciiTheme="majorHAnsi" w:hAnsiTheme="majorHAnsi"/>
                <w:color w:val="000000" w:themeColor="text1"/>
              </w:rPr>
            </w:pPr>
            <w:r w:rsidRPr="0031399B">
              <w:rPr>
                <w:rFonts w:asciiTheme="majorHAnsi" w:hAnsiTheme="majorHAnsi"/>
                <w:color w:val="000000" w:themeColor="text1"/>
              </w:rPr>
              <w:t>Optimal Health Care Delivery</w:t>
            </w:r>
          </w:p>
        </w:tc>
        <w:tc>
          <w:tcPr>
            <w:tcW w:w="6750" w:type="dxa"/>
          </w:tcPr>
          <w:p w14:paraId="13B9B22B" w14:textId="77777777" w:rsidR="00625A41" w:rsidRPr="008B2DB7" w:rsidRDefault="00625A41" w:rsidP="00435289">
            <w:pPr>
              <w:rPr>
                <w:rFonts w:asciiTheme="majorHAnsi" w:hAnsiTheme="majorHAnsi"/>
                <w:color w:val="000000" w:themeColor="text1"/>
                <w:sz w:val="22"/>
                <w:szCs w:val="22"/>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transfer</w:t>
            </w:r>
            <w:r w:rsidRPr="008B2DB7">
              <w:rPr>
                <w:rFonts w:asciiTheme="majorHAnsi" w:hAnsiTheme="majorHAnsi"/>
                <w:color w:val="000000" w:themeColor="text1"/>
                <w:sz w:val="22"/>
                <w:szCs w:val="22"/>
              </w:rPr>
              <w:t xml:space="preserve"> concepts of health equity </w:t>
            </w:r>
            <w:r>
              <w:rPr>
                <w:rFonts w:asciiTheme="majorHAnsi" w:hAnsiTheme="majorHAnsi"/>
                <w:color w:val="000000" w:themeColor="text1"/>
                <w:sz w:val="22"/>
                <w:szCs w:val="22"/>
              </w:rPr>
              <w:t>to</w:t>
            </w:r>
            <w:r w:rsidRPr="008B2DB7">
              <w:rPr>
                <w:rFonts w:asciiTheme="majorHAnsi" w:hAnsiTheme="majorHAnsi"/>
                <w:color w:val="000000" w:themeColor="text1"/>
                <w:sz w:val="22"/>
                <w:szCs w:val="22"/>
              </w:rPr>
              <w:t xml:space="preserve"> the day-to-day care of patients so that each patient has an equal opportunity to achieve their highest level of health</w:t>
            </w:r>
            <w:r>
              <w:rPr>
                <w:rFonts w:asciiTheme="majorHAnsi" w:hAnsiTheme="majorHAnsi"/>
                <w:color w:val="000000" w:themeColor="text1"/>
                <w:sz w:val="22"/>
                <w:szCs w:val="22"/>
              </w:rPr>
              <w:t>.</w:t>
            </w:r>
          </w:p>
        </w:tc>
      </w:tr>
      <w:tr w:rsidR="00625A41" w:rsidRPr="008B2DB7" w14:paraId="4CFB71E8" w14:textId="77777777" w:rsidTr="00435289">
        <w:tc>
          <w:tcPr>
            <w:tcW w:w="4045" w:type="dxa"/>
            <w:vAlign w:val="center"/>
          </w:tcPr>
          <w:p w14:paraId="2AFEEC29" w14:textId="77777777" w:rsidR="00625A41" w:rsidRPr="0031399B" w:rsidRDefault="00625A41" w:rsidP="00435289">
            <w:pPr>
              <w:rPr>
                <w:rFonts w:asciiTheme="majorHAnsi" w:hAnsiTheme="majorHAnsi"/>
                <w:color w:val="000000" w:themeColor="text1"/>
              </w:rPr>
            </w:pPr>
            <w:r w:rsidRPr="0031399B">
              <w:rPr>
                <w:rFonts w:asciiTheme="majorHAnsi" w:hAnsiTheme="majorHAnsi"/>
                <w:color w:val="000000" w:themeColor="text1"/>
              </w:rPr>
              <w:t>Changing Systems – Pop Health</w:t>
            </w:r>
          </w:p>
        </w:tc>
        <w:tc>
          <w:tcPr>
            <w:tcW w:w="6750" w:type="dxa"/>
          </w:tcPr>
          <w:p w14:paraId="10B6B99D" w14:textId="77777777" w:rsidR="00625A41" w:rsidRPr="008B2DB7" w:rsidRDefault="00625A41" w:rsidP="00435289">
            <w:pPr>
              <w:rPr>
                <w:rFonts w:asciiTheme="majorHAnsi" w:hAnsiTheme="majorHAnsi"/>
                <w:color w:val="000000" w:themeColor="text1"/>
                <w:sz w:val="22"/>
                <w:szCs w:val="22"/>
              </w:rPr>
            </w:pPr>
            <w:r w:rsidRPr="008B2DB7">
              <w:rPr>
                <w:rFonts w:asciiTheme="majorHAnsi" w:hAnsiTheme="majorHAnsi"/>
                <w:color w:val="000000" w:themeColor="text1"/>
                <w:sz w:val="22"/>
                <w:szCs w:val="22"/>
              </w:rPr>
              <w:t>Learners participate in the design, implementation, or evaluation of health equity strategies based on population data and using quality improvement methodologies and/or policy and systems change</w:t>
            </w:r>
            <w:r>
              <w:rPr>
                <w:rFonts w:asciiTheme="majorHAnsi" w:hAnsiTheme="majorHAnsi"/>
                <w:color w:val="000000" w:themeColor="text1"/>
                <w:sz w:val="22"/>
                <w:szCs w:val="22"/>
              </w:rPr>
              <w:t>.</w:t>
            </w:r>
          </w:p>
        </w:tc>
      </w:tr>
    </w:tbl>
    <w:p w14:paraId="654DC21F" w14:textId="77777777" w:rsidR="00625A41" w:rsidRPr="009F44F0" w:rsidRDefault="00625A41" w:rsidP="00625A41">
      <w:pPr>
        <w:rPr>
          <w:rFonts w:asciiTheme="majorHAnsi" w:hAnsiTheme="majorHAnsi"/>
          <w:color w:val="000000" w:themeColor="text1"/>
        </w:rPr>
        <w:sectPr w:rsidR="00625A41" w:rsidRPr="009F44F0" w:rsidSect="00625A41">
          <w:pgSz w:w="12240" w:h="15840"/>
          <w:pgMar w:top="720" w:right="720" w:bottom="720" w:left="720" w:header="720" w:footer="1440" w:gutter="0"/>
          <w:cols w:space="720"/>
          <w:docGrid w:linePitch="360"/>
        </w:sectPr>
      </w:pPr>
      <w:r w:rsidRPr="00302C65">
        <w:rPr>
          <w:rFonts w:asciiTheme="majorHAnsi" w:hAnsiTheme="majorHAnsi"/>
          <w:noProof/>
          <w:color w:val="000000" w:themeColor="text1"/>
        </w:rPr>
        <mc:AlternateContent>
          <mc:Choice Requires="wps">
            <w:drawing>
              <wp:anchor distT="45720" distB="45720" distL="114300" distR="114300" simplePos="0" relativeHeight="251671552" behindDoc="1" locked="0" layoutInCell="1" allowOverlap="1" wp14:anchorId="6BDB8F7F" wp14:editId="020F4E90">
                <wp:simplePos x="0" y="0"/>
                <wp:positionH relativeFrom="column">
                  <wp:posOffset>3484880</wp:posOffset>
                </wp:positionH>
                <wp:positionV relativeFrom="paragraph">
                  <wp:posOffset>90170</wp:posOffset>
                </wp:positionV>
                <wp:extent cx="3530600" cy="2006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2006600"/>
                        </a:xfrm>
                        <a:prstGeom prst="rect">
                          <a:avLst/>
                        </a:prstGeom>
                        <a:solidFill>
                          <a:srgbClr val="FFFFFF"/>
                        </a:solidFill>
                        <a:ln w="9525">
                          <a:noFill/>
                          <a:miter lim="800000"/>
                          <a:headEnd/>
                          <a:tailEnd/>
                        </a:ln>
                      </wps:spPr>
                      <wps:txbx>
                        <w:txbxContent>
                          <w:p w14:paraId="5C314B44" w14:textId="77777777" w:rsidR="00625A41" w:rsidRPr="00975A83" w:rsidRDefault="00625A41" w:rsidP="00625A41">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6A215587" w14:textId="77777777" w:rsidR="00625A41" w:rsidRDefault="00625A41" w:rsidP="0062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B8F7F" id="_x0000_t202" coordsize="21600,21600" o:spt="202" path="m,l,21600r21600,l21600,xe">
                <v:stroke joinstyle="miter"/>
                <v:path gradientshapeok="t" o:connecttype="rect"/>
              </v:shapetype>
              <v:shape id="Text Box 2" o:spid="_x0000_s1026" type="#_x0000_t202" style="position:absolute;margin-left:274.4pt;margin-top:7.1pt;width:278pt;height:158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0ICgIAAPc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" stroked="f">
                <v:textbox>
                  <w:txbxContent>
                    <w:p w14:paraId="5C314B44" w14:textId="77777777" w:rsidR="00625A41" w:rsidRPr="00975A83" w:rsidRDefault="00625A41" w:rsidP="00625A41">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6A215587" w14:textId="77777777" w:rsidR="00625A41" w:rsidRDefault="00625A41" w:rsidP="00625A41"/>
                  </w:txbxContent>
                </v:textbox>
                <w10:wrap type="square"/>
              </v:shape>
            </w:pict>
          </mc:Fallback>
        </mc:AlternateContent>
      </w:r>
    </w:p>
    <w:p w14:paraId="731D0E3A" w14:textId="77777777" w:rsidR="00625A41" w:rsidRDefault="00625A41" w:rsidP="00625A41">
      <w:pPr>
        <w:spacing w:after="0"/>
        <w:rPr>
          <w:color w:val="595959" w:themeColor="text1" w:themeTint="A6"/>
          <w:sz w:val="32"/>
          <w:szCs w:val="32"/>
        </w:rPr>
      </w:pPr>
    </w:p>
    <w:p w14:paraId="3CB7C7A6" w14:textId="77777777" w:rsidR="00625A41" w:rsidRDefault="00625A41" w:rsidP="00625A41">
      <w:pPr>
        <w:rPr>
          <w:color w:val="595959" w:themeColor="text1" w:themeTint="A6"/>
          <w:sz w:val="32"/>
          <w:szCs w:val="32"/>
        </w:rPr>
      </w:pPr>
    </w:p>
    <w:p w14:paraId="7172F974" w14:textId="77777777" w:rsidR="00625A41" w:rsidRDefault="00625A41" w:rsidP="00625A41">
      <w:pPr>
        <w:rPr>
          <w:color w:val="595959" w:themeColor="text1" w:themeTint="A6"/>
          <w:sz w:val="32"/>
          <w:szCs w:val="32"/>
        </w:rPr>
      </w:pPr>
    </w:p>
    <w:p w14:paraId="62D8C249" w14:textId="77777777" w:rsidR="00625A41" w:rsidRDefault="00625A41" w:rsidP="00625A41">
      <w:pPr>
        <w:rPr>
          <w:color w:val="595959" w:themeColor="text1" w:themeTint="A6"/>
          <w:sz w:val="32"/>
          <w:szCs w:val="32"/>
        </w:rPr>
      </w:pPr>
    </w:p>
    <w:p w14:paraId="30A26122" w14:textId="77777777" w:rsidR="00625A41" w:rsidRDefault="00625A41" w:rsidP="00625A41">
      <w:pPr>
        <w:rPr>
          <w:color w:val="595959" w:themeColor="text1" w:themeTint="A6"/>
          <w:sz w:val="32"/>
          <w:szCs w:val="32"/>
        </w:rPr>
      </w:pPr>
    </w:p>
    <w:p w14:paraId="60751D6E" w14:textId="77777777" w:rsidR="00625A41" w:rsidRDefault="00625A41" w:rsidP="00625A41">
      <w:pPr>
        <w:rPr>
          <w:color w:val="595959" w:themeColor="text1" w:themeTint="A6"/>
          <w:sz w:val="32"/>
          <w:szCs w:val="32"/>
        </w:rPr>
        <w:sectPr w:rsidR="00625A41" w:rsidSect="00625A41">
          <w:type w:val="continuous"/>
          <w:pgSz w:w="12240" w:h="15840"/>
          <w:pgMar w:top="720" w:right="720" w:bottom="720" w:left="720" w:header="720" w:footer="1440" w:gutter="0"/>
          <w:cols w:num="2" w:space="720"/>
          <w:docGrid w:linePitch="360"/>
        </w:sectPr>
      </w:pPr>
      <w:r w:rsidRPr="00975A83">
        <w:rPr>
          <w:rFonts w:asciiTheme="majorHAnsi" w:hAnsiTheme="majorHAnsi"/>
          <w:noProof/>
          <w:color w:val="000066"/>
          <w:sz w:val="36"/>
          <w:szCs w:val="36"/>
        </w:rPr>
        <mc:AlternateContent>
          <mc:Choice Requires="wps">
            <w:drawing>
              <wp:anchor distT="45720" distB="45720" distL="114300" distR="114300" simplePos="0" relativeHeight="251674624" behindDoc="1" locked="0" layoutInCell="1" allowOverlap="1" wp14:anchorId="2EDD760C" wp14:editId="01067B23">
                <wp:simplePos x="0" y="0"/>
                <wp:positionH relativeFrom="margin">
                  <wp:align>left</wp:align>
                </wp:positionH>
                <wp:positionV relativeFrom="margin">
                  <wp:posOffset>6638925</wp:posOffset>
                </wp:positionV>
                <wp:extent cx="3705225" cy="2752725"/>
                <wp:effectExtent l="0" t="0" r="28575" b="28575"/>
                <wp:wrapSquare wrapText="bothSides"/>
                <wp:docPr id="1091473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2752725"/>
                        </a:xfrm>
                        <a:prstGeom prst="rect">
                          <a:avLst/>
                        </a:prstGeom>
                        <a:solidFill>
                          <a:srgbClr val="FFFFFF"/>
                        </a:solidFill>
                        <a:ln w="9525">
                          <a:solidFill>
                            <a:schemeClr val="bg1"/>
                          </a:solidFill>
                          <a:miter lim="800000"/>
                          <a:headEnd/>
                          <a:tailEnd/>
                        </a:ln>
                      </wps:spPr>
                      <wps:txbx>
                        <w:txbxContent>
                          <w:p w14:paraId="1BDB167A" w14:textId="77777777" w:rsidR="00625A41" w:rsidRPr="00975A83" w:rsidRDefault="00625A41" w:rsidP="00625A41">
                            <w:pPr>
                              <w:spacing w:after="0"/>
                              <w:rPr>
                                <w:rFonts w:asciiTheme="majorHAnsi" w:hAnsiTheme="majorHAnsi"/>
                                <w:color w:val="000066"/>
                                <w:sz w:val="36"/>
                                <w:szCs w:val="36"/>
                              </w:rPr>
                            </w:pPr>
                            <w:r>
                              <w:rPr>
                                <w:rFonts w:asciiTheme="majorHAnsi" w:hAnsiTheme="majorHAnsi"/>
                                <w:color w:val="000066"/>
                                <w:sz w:val="36"/>
                                <w:szCs w:val="36"/>
                              </w:rPr>
                              <w:t>Implementation</w:t>
                            </w:r>
                          </w:p>
                          <w:p w14:paraId="3EFA1884" w14:textId="77777777" w:rsidR="00625A41" w:rsidRPr="00975A83" w:rsidRDefault="00625A41" w:rsidP="00625A41">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1B8B63C3" w14:textId="77777777" w:rsidR="00625A41" w:rsidRPr="00975A83" w:rsidRDefault="00625A41" w:rsidP="00625A41">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D760C" id="_x0000_s1027" type="#_x0000_t202" style="position:absolute;margin-left:0;margin-top:522.75pt;width:291.75pt;height:216.75pt;z-index:-25164185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" strokecolor="white [3212]">
                <v:textbox>
                  <w:txbxContent>
                    <w:p w14:paraId="1BDB167A" w14:textId="77777777" w:rsidR="00625A41" w:rsidRPr="00975A83" w:rsidRDefault="00625A41" w:rsidP="00625A41">
                      <w:pPr>
                        <w:spacing w:after="0"/>
                        <w:rPr>
                          <w:rFonts w:asciiTheme="majorHAnsi" w:hAnsiTheme="majorHAnsi"/>
                          <w:color w:val="000066"/>
                          <w:sz w:val="36"/>
                          <w:szCs w:val="36"/>
                        </w:rPr>
                      </w:pPr>
                      <w:r>
                        <w:rPr>
                          <w:rFonts w:asciiTheme="majorHAnsi" w:hAnsiTheme="majorHAnsi"/>
                          <w:color w:val="000066"/>
                          <w:sz w:val="36"/>
                          <w:szCs w:val="36"/>
                        </w:rPr>
                        <w:t>Implementation</w:t>
                      </w:r>
                    </w:p>
                    <w:p w14:paraId="3EFA1884" w14:textId="77777777" w:rsidR="00625A41" w:rsidRPr="00975A83" w:rsidRDefault="00625A41" w:rsidP="00625A41">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1B8B63C3" w14:textId="77777777" w:rsidR="00625A41" w:rsidRPr="00975A83" w:rsidRDefault="00625A41" w:rsidP="00625A41">
                      <w:pPr>
                        <w:rPr>
                          <w:sz w:val="22"/>
                          <w:szCs w:val="22"/>
                        </w:rPr>
                      </w:pPr>
                    </w:p>
                  </w:txbxContent>
                </v:textbox>
                <w10:wrap type="square" anchorx="margin" anchory="margin"/>
              </v:shape>
            </w:pict>
          </mc:Fallback>
        </mc:AlternateContent>
      </w:r>
      <w:r>
        <w:rPr>
          <w:noProof/>
        </w:rPr>
        <w:drawing>
          <wp:anchor distT="0" distB="0" distL="114300" distR="114300" simplePos="0" relativeHeight="251672576" behindDoc="0" locked="0" layoutInCell="1" allowOverlap="1" wp14:anchorId="70AE99D8" wp14:editId="5BDAD502">
            <wp:simplePos x="0" y="0"/>
            <wp:positionH relativeFrom="margin">
              <wp:posOffset>4038600</wp:posOffset>
            </wp:positionH>
            <wp:positionV relativeFrom="margin">
              <wp:posOffset>6917690</wp:posOffset>
            </wp:positionV>
            <wp:extent cx="2665730" cy="2197735"/>
            <wp:effectExtent l="171450" t="171450" r="363220" b="354965"/>
            <wp:wrapSquare wrapText="bothSides"/>
            <wp:docPr id="875913915" name="Picture 1" descr="A cyclic graph representing the educational program enhancement process: identify educational programs to create champion teams in each program to complete program-self assessment to programs review results and start improvement to summarize and disseminate results, and then back to identify educational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13915" name="Picture 1" descr="A cyclic graph representing the educational program enhancement process: identify educational programs to create champion teams in each program to complete program-self assessment to programs review results and start improvement to summarize and disseminate results, and then back to identify educational programs."/>
                    <pic:cNvPicPr/>
                  </pic:nvPicPr>
                  <pic:blipFill rotWithShape="1">
                    <a:blip r:embed="rId11" cstate="print">
                      <a:extLst>
                        <a:ext uri="{28A0092B-C50C-407E-A947-70E740481C1C}">
                          <a14:useLocalDpi xmlns:a14="http://schemas.microsoft.com/office/drawing/2010/main" val="0"/>
                        </a:ext>
                      </a:extLst>
                    </a:blip>
                    <a:srcRect l="56250" t="28148" r="4166" b="13827"/>
                    <a:stretch/>
                  </pic:blipFill>
                  <pic:spPr bwMode="auto">
                    <a:xfrm>
                      <a:off x="0" y="0"/>
                      <a:ext cx="2665730" cy="21977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3D8CCB9A" wp14:editId="7EA1F4AF">
                <wp:simplePos x="0" y="0"/>
                <wp:positionH relativeFrom="column">
                  <wp:posOffset>0</wp:posOffset>
                </wp:positionH>
                <wp:positionV relativeFrom="paragraph">
                  <wp:posOffset>18415</wp:posOffset>
                </wp:positionV>
                <wp:extent cx="6800850" cy="0"/>
                <wp:effectExtent l="0" t="19050" r="19050" b="19050"/>
                <wp:wrapNone/>
                <wp:docPr id="731267530" name="Straight Connector 1" descr="Blue line divider."/>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72EAA3" id="Straight Connector 1" o:spid="_x0000_s1026" alt="Blue line divider."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5pt" to="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" strokecolor="#002060" strokeweight="2.25pt">
                <v:stroke joinstyle="miter"/>
              </v:line>
            </w:pict>
          </mc:Fallback>
        </mc:AlternateContent>
      </w:r>
    </w:p>
    <w:p w14:paraId="07F6FB20" w14:textId="77777777" w:rsidR="00625A41" w:rsidRDefault="00625A41" w:rsidP="00625A41">
      <w:pPr>
        <w:spacing w:after="0"/>
        <w:rPr>
          <w:rFonts w:asciiTheme="majorHAnsi" w:hAnsiTheme="majorHAnsi"/>
          <w:color w:val="000066"/>
          <w:sz w:val="36"/>
          <w:szCs w:val="36"/>
        </w:rPr>
        <w:sectPr w:rsidR="00625A41" w:rsidSect="00625A41">
          <w:type w:val="continuous"/>
          <w:pgSz w:w="12240" w:h="15840"/>
          <w:pgMar w:top="720" w:right="720" w:bottom="720" w:left="720" w:header="720" w:footer="1440" w:gutter="0"/>
          <w:cols w:num="2" w:space="720"/>
          <w:docGrid w:linePitch="360"/>
        </w:sectPr>
      </w:pPr>
    </w:p>
    <w:p w14:paraId="0363486D" w14:textId="2F46D0A2" w:rsidR="00454978" w:rsidRPr="00454978" w:rsidRDefault="008470E8" w:rsidP="000B4CB2">
      <w:pPr>
        <w:spacing w:after="0"/>
        <w:rPr>
          <w:color w:val="595959" w:themeColor="text1" w:themeTint="A6"/>
          <w:sz w:val="32"/>
          <w:szCs w:val="32"/>
        </w:rPr>
      </w:pPr>
      <w:r w:rsidRPr="00454978">
        <w:rPr>
          <w:rFonts w:asciiTheme="majorHAnsi" w:hAnsiTheme="majorHAnsi"/>
          <w:b/>
          <w:bCs/>
          <w:noProof/>
          <w:sz w:val="32"/>
          <w:szCs w:val="32"/>
        </w:rPr>
        <w:lastRenderedPageBreak/>
        <mc:AlternateContent>
          <mc:Choice Requires="wps">
            <w:drawing>
              <wp:anchor distT="0" distB="0" distL="114300" distR="114300" simplePos="0" relativeHeight="251659264" behindDoc="0" locked="0" layoutInCell="1" allowOverlap="1" wp14:anchorId="137D7D73" wp14:editId="5657DF97">
                <wp:simplePos x="0" y="0"/>
                <wp:positionH relativeFrom="margin">
                  <wp:align>center</wp:align>
                </wp:positionH>
                <wp:positionV relativeFrom="paragraph">
                  <wp:posOffset>230904</wp:posOffset>
                </wp:positionV>
                <wp:extent cx="0" cy="7985051"/>
                <wp:effectExtent l="0" t="0" r="38100" b="35560"/>
                <wp:wrapNone/>
                <wp:docPr id="329780287" name="Straight Connector 2" descr="Black line divider."/>
                <wp:cNvGraphicFramePr/>
                <a:graphic xmlns:a="http://schemas.openxmlformats.org/drawingml/2006/main">
                  <a:graphicData uri="http://schemas.microsoft.com/office/word/2010/wordprocessingShape">
                    <wps:wsp>
                      <wps:cNvCnPr/>
                      <wps:spPr>
                        <a:xfrm flipH="1">
                          <a:off x="0" y="0"/>
                          <a:ext cx="0" cy="7985051"/>
                        </a:xfrm>
                        <a:prstGeom prst="line">
                          <a:avLst/>
                        </a:prstGeom>
                        <a:ln>
                          <a:solidFill>
                            <a:schemeClr val="tx1">
                              <a:lumMod val="65000"/>
                              <a:lumOff val="3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0F3B9" id="Straight Connector 2" o:spid="_x0000_s1026" alt="Black line divider." style="position:absolute;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2pt" to="0,6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" strokecolor="#5a5a5a [2109]" strokeweight="1pt">
                <v:stroke joinstyle="miter"/>
                <w10:wrap anchorx="margin"/>
              </v:line>
            </w:pict>
          </mc:Fallback>
        </mc:AlternateContent>
      </w:r>
      <w:r w:rsidR="00454978" w:rsidRPr="00454978">
        <w:rPr>
          <w:color w:val="595959" w:themeColor="text1" w:themeTint="A6"/>
          <w:sz w:val="32"/>
          <w:szCs w:val="32"/>
        </w:rPr>
        <w:t xml:space="preserve">Health Equity Education </w:t>
      </w:r>
    </w:p>
    <w:p w14:paraId="41B4CE1B" w14:textId="0BC9481E" w:rsidR="000B4CB2" w:rsidRPr="00454978" w:rsidRDefault="00454978" w:rsidP="000B4CB2">
      <w:pPr>
        <w:spacing w:after="0"/>
        <w:rPr>
          <w:color w:val="595959" w:themeColor="text1" w:themeTint="A6"/>
          <w:sz w:val="32"/>
          <w:szCs w:val="32"/>
        </w:rPr>
      </w:pPr>
      <w:r w:rsidRPr="00454978">
        <w:rPr>
          <w:color w:val="595959" w:themeColor="text1" w:themeTint="A6"/>
          <w:sz w:val="32"/>
          <w:szCs w:val="32"/>
        </w:rPr>
        <w:t>Residency Program</w:t>
      </w:r>
    </w:p>
    <w:p w14:paraId="366CAB53" w14:textId="0634F226" w:rsidR="000B4CB2" w:rsidRPr="00B93394" w:rsidRDefault="007E247D" w:rsidP="00B93394">
      <w:pPr>
        <w:rPr>
          <w:rFonts w:asciiTheme="majorHAnsi" w:hAnsiTheme="majorHAnsi"/>
          <w:b/>
          <w:bCs/>
          <w:color w:val="000066"/>
          <w:sz w:val="40"/>
          <w:szCs w:val="40"/>
        </w:rPr>
      </w:pPr>
      <w:r>
        <w:rPr>
          <w:rFonts w:asciiTheme="majorHAnsi" w:hAnsiTheme="majorHAnsi"/>
          <w:b/>
          <w:bCs/>
          <w:color w:val="000066"/>
          <w:sz w:val="40"/>
          <w:szCs w:val="40"/>
        </w:rPr>
        <w:t>Child</w:t>
      </w:r>
      <w:r w:rsidR="00DF1D35">
        <w:rPr>
          <w:rFonts w:asciiTheme="majorHAnsi" w:hAnsiTheme="majorHAnsi"/>
          <w:b/>
          <w:bCs/>
          <w:color w:val="000066"/>
          <w:sz w:val="40"/>
          <w:szCs w:val="40"/>
        </w:rPr>
        <w:t xml:space="preserve"> Neurology </w:t>
      </w:r>
      <w:r w:rsidR="00454978">
        <w:rPr>
          <w:rFonts w:asciiTheme="majorHAnsi" w:hAnsiTheme="majorHAnsi"/>
          <w:b/>
          <w:bCs/>
          <w:color w:val="000066"/>
          <w:sz w:val="40"/>
          <w:szCs w:val="40"/>
        </w:rPr>
        <w:t>Residency</w:t>
      </w:r>
    </w:p>
    <w:p w14:paraId="32BA4C5C" w14:textId="1DD594AA" w:rsidR="00183B70" w:rsidRDefault="00183B70" w:rsidP="00B93394">
      <w:pPr>
        <w:spacing w:after="0"/>
        <w:rPr>
          <w:b/>
          <w:bCs/>
          <w:color w:val="000066"/>
          <w:sz w:val="28"/>
          <w:szCs w:val="28"/>
        </w:rPr>
      </w:pPr>
      <w:r>
        <w:rPr>
          <w:b/>
          <w:bCs/>
          <w:color w:val="000066"/>
          <w:sz w:val="28"/>
          <w:szCs w:val="28"/>
        </w:rPr>
        <w:t>ABOUT THE PROGRAM</w:t>
      </w:r>
    </w:p>
    <w:p w14:paraId="03FBDAF6" w14:textId="09320B15" w:rsidR="00183B70" w:rsidRDefault="00183B70" w:rsidP="00183B70">
      <w:pPr>
        <w:spacing w:after="0"/>
        <w:rPr>
          <w:sz w:val="22"/>
          <w:szCs w:val="22"/>
        </w:rPr>
      </w:pPr>
      <w:r>
        <w:rPr>
          <w:sz w:val="22"/>
          <w:szCs w:val="22"/>
        </w:rPr>
        <w:t>Cohort #1</w:t>
      </w:r>
    </w:p>
    <w:p w14:paraId="700BD353" w14:textId="05447DC9" w:rsidR="00183B70" w:rsidRDefault="00183B70" w:rsidP="00183B70">
      <w:pPr>
        <w:spacing w:after="0"/>
        <w:rPr>
          <w:sz w:val="22"/>
          <w:szCs w:val="22"/>
        </w:rPr>
      </w:pPr>
      <w:r>
        <w:rPr>
          <w:sz w:val="22"/>
          <w:szCs w:val="22"/>
        </w:rPr>
        <w:t>Robert Thompson-Stone, MD</w:t>
      </w:r>
    </w:p>
    <w:p w14:paraId="10B70DB1" w14:textId="77777777" w:rsidR="00183B70" w:rsidRDefault="00183B70" w:rsidP="00183B70">
      <w:pPr>
        <w:spacing w:after="0"/>
        <w:rPr>
          <w:sz w:val="22"/>
          <w:szCs w:val="22"/>
        </w:rPr>
      </w:pPr>
    </w:p>
    <w:p w14:paraId="59950090" w14:textId="77777777" w:rsidR="00183B70" w:rsidRPr="007B55C6" w:rsidRDefault="00183B70" w:rsidP="00183B70">
      <w:pPr>
        <w:spacing w:after="0"/>
        <w:rPr>
          <w:b/>
          <w:bCs/>
          <w:sz w:val="22"/>
          <w:szCs w:val="22"/>
        </w:rPr>
      </w:pPr>
      <w:r w:rsidRPr="007B55C6">
        <w:rPr>
          <w:b/>
          <w:bCs/>
          <w:sz w:val="22"/>
          <w:szCs w:val="22"/>
        </w:rPr>
        <w:t>Department of Neurology</w:t>
      </w:r>
    </w:p>
    <w:p w14:paraId="4443762B" w14:textId="30703417" w:rsidR="00183B70" w:rsidRDefault="00183B70" w:rsidP="00183B70">
      <w:pPr>
        <w:spacing w:after="0"/>
        <w:rPr>
          <w:sz w:val="22"/>
          <w:szCs w:val="22"/>
        </w:rPr>
      </w:pPr>
      <w:r>
        <w:rPr>
          <w:sz w:val="22"/>
          <w:szCs w:val="22"/>
        </w:rPr>
        <w:t>University of Rochester Medical Center</w:t>
      </w:r>
    </w:p>
    <w:p w14:paraId="6B193200" w14:textId="77777777" w:rsidR="00183B70" w:rsidRDefault="00183B70" w:rsidP="00183B70">
      <w:pPr>
        <w:spacing w:after="0"/>
        <w:rPr>
          <w:sz w:val="22"/>
          <w:szCs w:val="22"/>
        </w:rPr>
      </w:pPr>
      <w:r>
        <w:rPr>
          <w:sz w:val="22"/>
          <w:szCs w:val="22"/>
        </w:rPr>
        <w:t>601 Elmwood Avenue</w:t>
      </w:r>
    </w:p>
    <w:p w14:paraId="40A016CC" w14:textId="5E4A6DDB" w:rsidR="00183B70" w:rsidRDefault="00183B70" w:rsidP="00183B70">
      <w:pPr>
        <w:spacing w:after="0"/>
        <w:rPr>
          <w:sz w:val="22"/>
          <w:szCs w:val="22"/>
        </w:rPr>
      </w:pPr>
      <w:r>
        <w:rPr>
          <w:sz w:val="22"/>
          <w:szCs w:val="22"/>
        </w:rPr>
        <w:t>Rochester NY 14642-2545</w:t>
      </w:r>
    </w:p>
    <w:p w14:paraId="5897600F" w14:textId="77777777" w:rsidR="00183B70" w:rsidRDefault="00183B70" w:rsidP="00183B70">
      <w:pPr>
        <w:spacing w:after="0"/>
        <w:rPr>
          <w:sz w:val="22"/>
          <w:szCs w:val="22"/>
        </w:rPr>
      </w:pPr>
      <w:r>
        <w:rPr>
          <w:sz w:val="22"/>
          <w:szCs w:val="22"/>
        </w:rPr>
        <w:t>Box 673</w:t>
      </w:r>
    </w:p>
    <w:p w14:paraId="2D51B189" w14:textId="1D783348" w:rsidR="00183B70" w:rsidRPr="00183B70" w:rsidRDefault="00183B70" w:rsidP="00B93394">
      <w:pPr>
        <w:spacing w:after="0"/>
        <w:rPr>
          <w:sz w:val="22"/>
          <w:szCs w:val="22"/>
        </w:rPr>
      </w:pPr>
      <w:r>
        <w:rPr>
          <w:sz w:val="22"/>
          <w:szCs w:val="22"/>
        </w:rPr>
        <w:t>(585) 275-2545</w:t>
      </w:r>
    </w:p>
    <w:p w14:paraId="01F558F6" w14:textId="2E4A43EF" w:rsidR="000B4CB2" w:rsidRDefault="000B4CB2" w:rsidP="00B93394">
      <w:pPr>
        <w:spacing w:after="0"/>
        <w:rPr>
          <w:b/>
          <w:bCs/>
          <w:color w:val="000066"/>
          <w:sz w:val="28"/>
          <w:szCs w:val="28"/>
        </w:rPr>
      </w:pPr>
    </w:p>
    <w:p w14:paraId="675A7BBA" w14:textId="673FEC86" w:rsidR="005E7A17" w:rsidRDefault="00942382" w:rsidP="00B93394">
      <w:pPr>
        <w:spacing w:after="0"/>
        <w:rPr>
          <w:sz w:val="22"/>
          <w:szCs w:val="22"/>
        </w:rPr>
      </w:pPr>
      <w:r>
        <w:rPr>
          <w:sz w:val="22"/>
          <w:szCs w:val="22"/>
        </w:rPr>
        <w:t xml:space="preserve">The </w:t>
      </w:r>
      <w:r w:rsidR="00836891">
        <w:rPr>
          <w:sz w:val="22"/>
          <w:szCs w:val="22"/>
        </w:rPr>
        <w:t>Child</w:t>
      </w:r>
      <w:r w:rsidR="00DF1D35">
        <w:rPr>
          <w:sz w:val="22"/>
          <w:szCs w:val="22"/>
        </w:rPr>
        <w:t xml:space="preserve"> Neurology</w:t>
      </w:r>
      <w:r>
        <w:rPr>
          <w:sz w:val="22"/>
          <w:szCs w:val="22"/>
        </w:rPr>
        <w:t xml:space="preserve"> Residency Program at the University of Rochester Medical Cente</w:t>
      </w:r>
      <w:r w:rsidR="000D19C6">
        <w:rPr>
          <w:sz w:val="22"/>
          <w:szCs w:val="22"/>
        </w:rPr>
        <w:t xml:space="preserve">r </w:t>
      </w:r>
      <w:r w:rsidR="00836891">
        <w:rPr>
          <w:sz w:val="22"/>
          <w:szCs w:val="22"/>
        </w:rPr>
        <w:t>commits their teachings to be focused on diversity, inclusion, antiracism, and health disparities in neurology patients, with opportunities to get actively involved in the department’s diversity agenda.</w:t>
      </w:r>
    </w:p>
    <w:p w14:paraId="26593086" w14:textId="403BD71D" w:rsidR="00CA4D19" w:rsidRPr="003969B3" w:rsidRDefault="00CA4D19" w:rsidP="00B93394">
      <w:pPr>
        <w:spacing w:after="0"/>
        <w:rPr>
          <w:sz w:val="22"/>
          <w:szCs w:val="22"/>
        </w:rPr>
      </w:pPr>
    </w:p>
    <w:p w14:paraId="498DC42C" w14:textId="3AE66488" w:rsidR="000B4CB2" w:rsidRDefault="00454978" w:rsidP="003969B3">
      <w:pPr>
        <w:spacing w:before="240" w:after="0"/>
        <w:rPr>
          <w:b/>
          <w:bCs/>
          <w:color w:val="000066"/>
          <w:sz w:val="28"/>
          <w:szCs w:val="28"/>
        </w:rPr>
      </w:pPr>
      <w:r>
        <w:rPr>
          <w:b/>
          <w:bCs/>
          <w:color w:val="000066"/>
          <w:sz w:val="28"/>
          <w:szCs w:val="28"/>
        </w:rPr>
        <w:t>IMPROVEMENT PLAN</w:t>
      </w:r>
      <w:r w:rsidR="000D19C6">
        <w:rPr>
          <w:b/>
          <w:bCs/>
          <w:color w:val="000066"/>
          <w:sz w:val="28"/>
          <w:szCs w:val="28"/>
        </w:rPr>
        <w:t>NING</w:t>
      </w:r>
    </w:p>
    <w:p w14:paraId="4D2C99D8" w14:textId="2881A5B9" w:rsidR="00C64A8B" w:rsidRDefault="00DF1D35" w:rsidP="005D3C72">
      <w:pPr>
        <w:spacing w:line="276" w:lineRule="auto"/>
        <w:rPr>
          <w:sz w:val="22"/>
          <w:szCs w:val="22"/>
        </w:rPr>
      </w:pPr>
      <w:r>
        <w:rPr>
          <w:sz w:val="22"/>
          <w:szCs w:val="22"/>
        </w:rPr>
        <w:t xml:space="preserve">After reviewing the Knowledge, Empathy, and Equity Curriculum Framework and completing a baseline self-assessment of health equity in efforts in the </w:t>
      </w:r>
      <w:r w:rsidR="00836891">
        <w:rPr>
          <w:sz w:val="22"/>
          <w:szCs w:val="22"/>
        </w:rPr>
        <w:t>Child</w:t>
      </w:r>
      <w:r>
        <w:rPr>
          <w:sz w:val="22"/>
          <w:szCs w:val="22"/>
        </w:rPr>
        <w:t xml:space="preserve"> Neurology Residency Curriculum, they have submitted the following efforts for improvement planning:</w:t>
      </w:r>
    </w:p>
    <w:p w14:paraId="2194644B" w14:textId="77777777" w:rsidR="00CA4D19" w:rsidRDefault="00DF1D35" w:rsidP="00942F96">
      <w:pPr>
        <w:pStyle w:val="ListParagraph"/>
        <w:numPr>
          <w:ilvl w:val="0"/>
          <w:numId w:val="9"/>
        </w:numPr>
        <w:spacing w:line="276" w:lineRule="auto"/>
        <w:rPr>
          <w:sz w:val="22"/>
          <w:szCs w:val="22"/>
        </w:rPr>
      </w:pPr>
      <w:r>
        <w:rPr>
          <w:sz w:val="22"/>
          <w:szCs w:val="22"/>
        </w:rPr>
        <w:t>EMR Training for Residents on SDOH</w:t>
      </w:r>
    </w:p>
    <w:p w14:paraId="77519B50" w14:textId="1A85A62C" w:rsidR="00836891" w:rsidRDefault="00836891" w:rsidP="00942F96">
      <w:pPr>
        <w:pStyle w:val="ListParagraph"/>
        <w:numPr>
          <w:ilvl w:val="0"/>
          <w:numId w:val="9"/>
        </w:numPr>
        <w:spacing w:line="276" w:lineRule="auto"/>
        <w:rPr>
          <w:sz w:val="22"/>
          <w:szCs w:val="22"/>
        </w:rPr>
      </w:pPr>
      <w:r>
        <w:rPr>
          <w:sz w:val="22"/>
          <w:szCs w:val="22"/>
        </w:rPr>
        <w:t>Implement AAN Anti-Racism Curriculum</w:t>
      </w:r>
    </w:p>
    <w:p w14:paraId="364AE471" w14:textId="77777777" w:rsidR="00CA4D19" w:rsidRPr="00DF1D35" w:rsidRDefault="00CA4D19" w:rsidP="00CA4D19">
      <w:pPr>
        <w:pStyle w:val="ListParagraph"/>
        <w:rPr>
          <w:sz w:val="22"/>
          <w:szCs w:val="22"/>
        </w:rPr>
      </w:pPr>
    </w:p>
    <w:p w14:paraId="4EAD3BD6" w14:textId="2818A8CA" w:rsidR="000B4CB2" w:rsidRPr="003969B3" w:rsidRDefault="00CA4D19" w:rsidP="000955AB">
      <w:pPr>
        <w:spacing w:after="0"/>
      </w:pPr>
      <w:r>
        <w:rPr>
          <w:b/>
          <w:bCs/>
          <w:color w:val="000066"/>
          <w:sz w:val="28"/>
          <w:szCs w:val="28"/>
        </w:rPr>
        <w:t>THE PROCESS</w:t>
      </w:r>
    </w:p>
    <w:p w14:paraId="0F2803AC" w14:textId="1A9E2AC5" w:rsidR="00CA4D19" w:rsidRDefault="00447344" w:rsidP="005D3C72">
      <w:pPr>
        <w:rPr>
          <w:sz w:val="22"/>
          <w:szCs w:val="22"/>
        </w:rPr>
      </w:pPr>
      <w:r>
        <w:rPr>
          <w:sz w:val="22"/>
          <w:szCs w:val="22"/>
        </w:rPr>
        <w:t xml:space="preserve">The </w:t>
      </w:r>
      <w:r w:rsidR="007E247D">
        <w:rPr>
          <w:sz w:val="22"/>
          <w:szCs w:val="22"/>
        </w:rPr>
        <w:t>Child</w:t>
      </w:r>
      <w:r w:rsidR="00CA4D19">
        <w:rPr>
          <w:sz w:val="22"/>
          <w:szCs w:val="22"/>
        </w:rPr>
        <w:t xml:space="preserve"> Neurology Residency Program </w:t>
      </w:r>
      <w:r w:rsidR="00430026">
        <w:rPr>
          <w:sz w:val="22"/>
          <w:szCs w:val="22"/>
        </w:rPr>
        <w:t>aimed to education their residents on social determinants of health, how to screen and track this in the electronic medical record, and to create a strategic plan for how their program will teach residents to document this in the electronic medical records.</w:t>
      </w:r>
    </w:p>
    <w:p w14:paraId="419009B3" w14:textId="01CB5D62" w:rsidR="00430026" w:rsidRDefault="00430026" w:rsidP="005D3C72">
      <w:pPr>
        <w:rPr>
          <w:sz w:val="22"/>
          <w:szCs w:val="22"/>
        </w:rPr>
      </w:pPr>
      <w:r>
        <w:rPr>
          <w:sz w:val="22"/>
          <w:szCs w:val="22"/>
        </w:rPr>
        <w:t xml:space="preserve">Throughout the year, the Child Neurology residency had large group sessions on social determinants of </w:t>
      </w:r>
      <w:r>
        <w:rPr>
          <w:sz w:val="22"/>
          <w:szCs w:val="22"/>
        </w:rPr>
        <w:t>health, which included a practical discussion on how the department can address these questions in their clinic. Child Neurology leadership has been working with residents to troubleshoot how the meet social determinants of health documentation goals.</w:t>
      </w:r>
    </w:p>
    <w:p w14:paraId="65B2D9CD" w14:textId="5B8B1A64" w:rsidR="00183B70" w:rsidRPr="00E6403A" w:rsidRDefault="00430026" w:rsidP="00E6403A">
      <w:pPr>
        <w:rPr>
          <w:sz w:val="22"/>
          <w:szCs w:val="22"/>
        </w:rPr>
      </w:pPr>
      <w:r>
        <w:rPr>
          <w:sz w:val="22"/>
          <w:szCs w:val="22"/>
        </w:rPr>
        <w:t>The Child Neurology Residency program also implemented the American Academic of Neurology (AAN) anti-racism curriculum program, using modules and discussion groups to inform their residents.</w:t>
      </w:r>
    </w:p>
    <w:p w14:paraId="65E94D70" w14:textId="403EDB6C" w:rsidR="00E6403A" w:rsidRDefault="00430026" w:rsidP="00183B70">
      <w:pPr>
        <w:spacing w:after="0"/>
        <w:rPr>
          <w:sz w:val="22"/>
          <w:szCs w:val="22"/>
        </w:rPr>
      </w:pPr>
      <w:r w:rsidRPr="00183B70">
        <w:rPr>
          <w:sz w:val="22"/>
          <w:szCs w:val="22"/>
        </w:rPr>
        <w:t xml:space="preserve">The Child Neurology residents participated in learning sessions using </w:t>
      </w:r>
      <w:hyperlink r:id="rId12" w:history="1">
        <w:r w:rsidRPr="00E6403A">
          <w:rPr>
            <w:rStyle w:val="Hyperlink"/>
            <w:sz w:val="22"/>
            <w:szCs w:val="22"/>
          </w:rPr>
          <w:t>AAN’s anti-racism education program</w:t>
        </w:r>
      </w:hyperlink>
      <w:r w:rsidRPr="00183B70">
        <w:rPr>
          <w:sz w:val="22"/>
          <w:szCs w:val="22"/>
        </w:rPr>
        <w:t>, where residents watched prepared modules, and then participated in a live group debrief</w:t>
      </w:r>
      <w:r w:rsidR="00E6403A">
        <w:rPr>
          <w:sz w:val="22"/>
          <w:szCs w:val="22"/>
        </w:rPr>
        <w:t>:</w:t>
      </w:r>
    </w:p>
    <w:p w14:paraId="14A8E5A9" w14:textId="600D8457" w:rsidR="00E6403A" w:rsidRDefault="00E6403A" w:rsidP="00E6403A">
      <w:pPr>
        <w:pStyle w:val="ListParagraph"/>
        <w:numPr>
          <w:ilvl w:val="0"/>
          <w:numId w:val="16"/>
        </w:numPr>
        <w:spacing w:after="0"/>
        <w:rPr>
          <w:sz w:val="22"/>
          <w:szCs w:val="22"/>
        </w:rPr>
      </w:pPr>
      <w:r>
        <w:rPr>
          <w:sz w:val="22"/>
          <w:szCs w:val="22"/>
        </w:rPr>
        <w:t>Module #1 – Setting the Stage: Reflections on Race, Identity, and Socialization</w:t>
      </w:r>
    </w:p>
    <w:p w14:paraId="301681B6" w14:textId="4F6D555A" w:rsidR="00E6403A" w:rsidRDefault="00E6403A" w:rsidP="00E6403A">
      <w:pPr>
        <w:pStyle w:val="ListParagraph"/>
        <w:numPr>
          <w:ilvl w:val="0"/>
          <w:numId w:val="16"/>
        </w:numPr>
        <w:spacing w:after="0"/>
        <w:rPr>
          <w:sz w:val="22"/>
          <w:szCs w:val="22"/>
        </w:rPr>
      </w:pPr>
      <w:r>
        <w:rPr>
          <w:sz w:val="22"/>
          <w:szCs w:val="22"/>
        </w:rPr>
        <w:t>Module #2 – The History of Racism in Neurology: Member Experiences with Bias and Racism</w:t>
      </w:r>
    </w:p>
    <w:p w14:paraId="1AB3E2E2" w14:textId="7732F1E0" w:rsidR="00E6403A" w:rsidRDefault="00E6403A" w:rsidP="00E6403A">
      <w:pPr>
        <w:pStyle w:val="ListParagraph"/>
        <w:numPr>
          <w:ilvl w:val="0"/>
          <w:numId w:val="16"/>
        </w:numPr>
        <w:spacing w:after="0"/>
        <w:rPr>
          <w:sz w:val="22"/>
          <w:szCs w:val="22"/>
        </w:rPr>
      </w:pPr>
      <w:r>
        <w:rPr>
          <w:sz w:val="22"/>
          <w:szCs w:val="22"/>
        </w:rPr>
        <w:t>Module #3 – Patient Care Stories: Vignettes in Clinical and Academic Neurology</w:t>
      </w:r>
    </w:p>
    <w:p w14:paraId="66B3A32F" w14:textId="66CE7501" w:rsidR="00E6403A" w:rsidRPr="00E6403A" w:rsidRDefault="00E6403A" w:rsidP="00E6403A">
      <w:pPr>
        <w:pStyle w:val="ListParagraph"/>
        <w:numPr>
          <w:ilvl w:val="0"/>
          <w:numId w:val="16"/>
        </w:numPr>
        <w:spacing w:after="0"/>
        <w:rPr>
          <w:sz w:val="22"/>
          <w:szCs w:val="22"/>
        </w:rPr>
      </w:pPr>
      <w:r>
        <w:rPr>
          <w:sz w:val="22"/>
          <w:szCs w:val="22"/>
        </w:rPr>
        <w:t>Module #4 – Institutional Structures: Racism in Training and Anti-Racism Leadership</w:t>
      </w:r>
    </w:p>
    <w:p w14:paraId="0DF5EFF4" w14:textId="77777777" w:rsidR="00E6403A" w:rsidRDefault="00E6403A" w:rsidP="00183B70">
      <w:pPr>
        <w:spacing w:after="0"/>
        <w:rPr>
          <w:sz w:val="22"/>
          <w:szCs w:val="22"/>
        </w:rPr>
      </w:pPr>
    </w:p>
    <w:p w14:paraId="59483F53" w14:textId="23C60C25" w:rsidR="001C67F0" w:rsidRPr="00183B70" w:rsidRDefault="00430026" w:rsidP="00183B70">
      <w:pPr>
        <w:spacing w:after="0"/>
        <w:rPr>
          <w:sz w:val="22"/>
          <w:szCs w:val="22"/>
        </w:rPr>
      </w:pPr>
      <w:r w:rsidRPr="00183B70">
        <w:rPr>
          <w:sz w:val="22"/>
          <w:szCs w:val="22"/>
        </w:rPr>
        <w:t xml:space="preserve">The first session was completed </w:t>
      </w:r>
      <w:r w:rsidR="00E6403A" w:rsidRPr="00183B70">
        <w:rPr>
          <w:sz w:val="22"/>
          <w:szCs w:val="22"/>
        </w:rPr>
        <w:t>at</w:t>
      </w:r>
      <w:r w:rsidRPr="00183B70">
        <w:rPr>
          <w:sz w:val="22"/>
          <w:szCs w:val="22"/>
        </w:rPr>
        <w:t xml:space="preserve"> the beginning of the year, with another session scheduled for June of 2024 to review the second and third of the four modules in this program.</w:t>
      </w:r>
    </w:p>
    <w:p w14:paraId="567E4BE4" w14:textId="53E30D10" w:rsidR="00942F96" w:rsidRPr="00E37A4B" w:rsidRDefault="00942F96" w:rsidP="005D3C72">
      <w:pPr>
        <w:rPr>
          <w:sz w:val="22"/>
          <w:szCs w:val="22"/>
        </w:rPr>
      </w:pPr>
      <w:r w:rsidRPr="00942F96">
        <w:t xml:space="preserve"> </w:t>
      </w:r>
    </w:p>
    <w:p w14:paraId="74FFA979" w14:textId="4759B7BC" w:rsidR="008C64E7" w:rsidRPr="00E37A4B" w:rsidRDefault="008C64E7" w:rsidP="006A1D10">
      <w:pPr>
        <w:spacing w:after="0"/>
        <w:rPr>
          <w:sz w:val="22"/>
          <w:szCs w:val="22"/>
        </w:rPr>
      </w:pPr>
    </w:p>
    <w:sectPr w:rsidR="008C64E7" w:rsidRPr="00E37A4B" w:rsidSect="00D44F85">
      <w:type w:val="continuous"/>
      <w:pgSz w:w="12240" w:h="15840"/>
      <w:pgMar w:top="720" w:right="720" w:bottom="720" w:left="720" w:header="720" w:footer="144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1465" w14:textId="77777777" w:rsidR="00A22668" w:rsidRDefault="00A22668" w:rsidP="00B93394">
      <w:pPr>
        <w:spacing w:after="0" w:line="240" w:lineRule="auto"/>
      </w:pPr>
      <w:r>
        <w:separator/>
      </w:r>
    </w:p>
  </w:endnote>
  <w:endnote w:type="continuationSeparator" w:id="0">
    <w:p w14:paraId="5AF8E94E" w14:textId="77777777" w:rsidR="00A22668" w:rsidRDefault="00A22668" w:rsidP="00B9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73A1" w14:textId="77777777" w:rsidR="00A22668" w:rsidRDefault="00A22668" w:rsidP="00B93394">
      <w:pPr>
        <w:spacing w:after="0" w:line="240" w:lineRule="auto"/>
      </w:pPr>
      <w:r>
        <w:separator/>
      </w:r>
    </w:p>
  </w:footnote>
  <w:footnote w:type="continuationSeparator" w:id="0">
    <w:p w14:paraId="48E6CCA2" w14:textId="77777777" w:rsidR="00A22668" w:rsidRDefault="00A22668" w:rsidP="00B93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5826"/>
    <w:multiLevelType w:val="hybridMultilevel"/>
    <w:tmpl w:val="0966C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46D8B"/>
    <w:multiLevelType w:val="hybridMultilevel"/>
    <w:tmpl w:val="5B94B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83E50"/>
    <w:multiLevelType w:val="multilevel"/>
    <w:tmpl w:val="869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F0F93"/>
    <w:multiLevelType w:val="multilevel"/>
    <w:tmpl w:val="73562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83881"/>
    <w:multiLevelType w:val="multilevel"/>
    <w:tmpl w:val="D1C2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202E1"/>
    <w:multiLevelType w:val="hybridMultilevel"/>
    <w:tmpl w:val="5D10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E58A3"/>
    <w:multiLevelType w:val="hybridMultilevel"/>
    <w:tmpl w:val="758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A5DF3"/>
    <w:multiLevelType w:val="multilevel"/>
    <w:tmpl w:val="D782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40F98"/>
    <w:multiLevelType w:val="hybridMultilevel"/>
    <w:tmpl w:val="BF4A3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73CCD"/>
    <w:multiLevelType w:val="hybridMultilevel"/>
    <w:tmpl w:val="7F00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87DC2"/>
    <w:multiLevelType w:val="hybridMultilevel"/>
    <w:tmpl w:val="BD3C16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752006F"/>
    <w:multiLevelType w:val="hybridMultilevel"/>
    <w:tmpl w:val="7F8EF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86160"/>
    <w:multiLevelType w:val="hybridMultilevel"/>
    <w:tmpl w:val="D3BC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411DE"/>
    <w:multiLevelType w:val="multilevel"/>
    <w:tmpl w:val="63BA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24D65"/>
    <w:multiLevelType w:val="hybridMultilevel"/>
    <w:tmpl w:val="A6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16FFC"/>
    <w:multiLevelType w:val="multilevel"/>
    <w:tmpl w:val="CF64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148561">
    <w:abstractNumId w:val="3"/>
  </w:num>
  <w:num w:numId="2" w16cid:durableId="89014879">
    <w:abstractNumId w:val="4"/>
  </w:num>
  <w:num w:numId="3" w16cid:durableId="1117525436">
    <w:abstractNumId w:val="14"/>
  </w:num>
  <w:num w:numId="4" w16cid:durableId="1239095185">
    <w:abstractNumId w:val="8"/>
  </w:num>
  <w:num w:numId="5" w16cid:durableId="155147090">
    <w:abstractNumId w:val="0"/>
  </w:num>
  <w:num w:numId="6" w16cid:durableId="1159229953">
    <w:abstractNumId w:val="11"/>
  </w:num>
  <w:num w:numId="7" w16cid:durableId="1524318820">
    <w:abstractNumId w:val="10"/>
  </w:num>
  <w:num w:numId="8" w16cid:durableId="1635603877">
    <w:abstractNumId w:val="9"/>
  </w:num>
  <w:num w:numId="9" w16cid:durableId="1828475401">
    <w:abstractNumId w:val="12"/>
  </w:num>
  <w:num w:numId="10" w16cid:durableId="61873141">
    <w:abstractNumId w:val="5"/>
  </w:num>
  <w:num w:numId="11" w16cid:durableId="1158115309">
    <w:abstractNumId w:val="1"/>
  </w:num>
  <w:num w:numId="12" w16cid:durableId="1795514291">
    <w:abstractNumId w:val="13"/>
  </w:num>
  <w:num w:numId="13" w16cid:durableId="1841849243">
    <w:abstractNumId w:val="2"/>
  </w:num>
  <w:num w:numId="14" w16cid:durableId="2010789839">
    <w:abstractNumId w:val="15"/>
  </w:num>
  <w:num w:numId="15" w16cid:durableId="1856773148">
    <w:abstractNumId w:val="7"/>
  </w:num>
  <w:num w:numId="16" w16cid:durableId="1030034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B2"/>
    <w:rsid w:val="00025F87"/>
    <w:rsid w:val="0005642A"/>
    <w:rsid w:val="00093CCF"/>
    <w:rsid w:val="000955AB"/>
    <w:rsid w:val="000B4CB2"/>
    <w:rsid w:val="000C7FB6"/>
    <w:rsid w:val="000D19C6"/>
    <w:rsid w:val="000E036C"/>
    <w:rsid w:val="000E328E"/>
    <w:rsid w:val="000F3461"/>
    <w:rsid w:val="00162999"/>
    <w:rsid w:val="00162C78"/>
    <w:rsid w:val="00183B70"/>
    <w:rsid w:val="0019121C"/>
    <w:rsid w:val="001C67F0"/>
    <w:rsid w:val="001E44B7"/>
    <w:rsid w:val="00204B0A"/>
    <w:rsid w:val="0022050F"/>
    <w:rsid w:val="00223016"/>
    <w:rsid w:val="00227E8B"/>
    <w:rsid w:val="0023348A"/>
    <w:rsid w:val="00235A58"/>
    <w:rsid w:val="00257C68"/>
    <w:rsid w:val="002B2B6D"/>
    <w:rsid w:val="002B7CCF"/>
    <w:rsid w:val="0031483B"/>
    <w:rsid w:val="00350FB8"/>
    <w:rsid w:val="00370EE3"/>
    <w:rsid w:val="00380A2E"/>
    <w:rsid w:val="003969B3"/>
    <w:rsid w:val="003A7743"/>
    <w:rsid w:val="003A7EE2"/>
    <w:rsid w:val="00430026"/>
    <w:rsid w:val="004458FC"/>
    <w:rsid w:val="00446D9B"/>
    <w:rsid w:val="00447344"/>
    <w:rsid w:val="00454978"/>
    <w:rsid w:val="00493BD2"/>
    <w:rsid w:val="0049579D"/>
    <w:rsid w:val="004F5B28"/>
    <w:rsid w:val="00526CB2"/>
    <w:rsid w:val="00537C05"/>
    <w:rsid w:val="00584088"/>
    <w:rsid w:val="005B2895"/>
    <w:rsid w:val="005D3C72"/>
    <w:rsid w:val="005D5AB2"/>
    <w:rsid w:val="005E3630"/>
    <w:rsid w:val="005E7A17"/>
    <w:rsid w:val="005F39F2"/>
    <w:rsid w:val="005F6B60"/>
    <w:rsid w:val="00602164"/>
    <w:rsid w:val="006060A4"/>
    <w:rsid w:val="00625A41"/>
    <w:rsid w:val="00695016"/>
    <w:rsid w:val="006A1D10"/>
    <w:rsid w:val="006B787D"/>
    <w:rsid w:val="006F7426"/>
    <w:rsid w:val="0079591F"/>
    <w:rsid w:val="007A2222"/>
    <w:rsid w:val="007C385E"/>
    <w:rsid w:val="007E247D"/>
    <w:rsid w:val="007F1207"/>
    <w:rsid w:val="007F585B"/>
    <w:rsid w:val="00823BCC"/>
    <w:rsid w:val="008251D2"/>
    <w:rsid w:val="00836891"/>
    <w:rsid w:val="0084389E"/>
    <w:rsid w:val="008470E8"/>
    <w:rsid w:val="008559E2"/>
    <w:rsid w:val="00866C25"/>
    <w:rsid w:val="008C64E7"/>
    <w:rsid w:val="00942382"/>
    <w:rsid w:val="00942F96"/>
    <w:rsid w:val="00980EDC"/>
    <w:rsid w:val="009A3939"/>
    <w:rsid w:val="009D1902"/>
    <w:rsid w:val="009F44F0"/>
    <w:rsid w:val="00A213A8"/>
    <w:rsid w:val="00A22668"/>
    <w:rsid w:val="00A7017F"/>
    <w:rsid w:val="00AD050B"/>
    <w:rsid w:val="00AE53DD"/>
    <w:rsid w:val="00AF1900"/>
    <w:rsid w:val="00B7199B"/>
    <w:rsid w:val="00B93394"/>
    <w:rsid w:val="00B940C1"/>
    <w:rsid w:val="00B94752"/>
    <w:rsid w:val="00BA11DC"/>
    <w:rsid w:val="00BA226E"/>
    <w:rsid w:val="00BA274A"/>
    <w:rsid w:val="00BB132B"/>
    <w:rsid w:val="00BC2AAB"/>
    <w:rsid w:val="00BC7D9C"/>
    <w:rsid w:val="00BF15AA"/>
    <w:rsid w:val="00C27E7E"/>
    <w:rsid w:val="00C310B3"/>
    <w:rsid w:val="00C42450"/>
    <w:rsid w:val="00C564AA"/>
    <w:rsid w:val="00C64A8B"/>
    <w:rsid w:val="00C7737F"/>
    <w:rsid w:val="00C77C74"/>
    <w:rsid w:val="00C90032"/>
    <w:rsid w:val="00CA4D19"/>
    <w:rsid w:val="00CB375C"/>
    <w:rsid w:val="00D27F95"/>
    <w:rsid w:val="00D37C2E"/>
    <w:rsid w:val="00D44F85"/>
    <w:rsid w:val="00DA7E22"/>
    <w:rsid w:val="00DE7F59"/>
    <w:rsid w:val="00DF1D35"/>
    <w:rsid w:val="00E10C91"/>
    <w:rsid w:val="00E37A4B"/>
    <w:rsid w:val="00E525F9"/>
    <w:rsid w:val="00E6403A"/>
    <w:rsid w:val="00E8777F"/>
    <w:rsid w:val="00F16D5C"/>
    <w:rsid w:val="00F82055"/>
    <w:rsid w:val="00F85492"/>
    <w:rsid w:val="00F937A4"/>
    <w:rsid w:val="00F962AC"/>
    <w:rsid w:val="00FC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2AB1"/>
  <w15:chartTrackingRefBased/>
  <w15:docId w15:val="{9733E20C-82B5-402D-9C39-751BB11B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CB2"/>
    <w:rPr>
      <w:rFonts w:eastAsiaTheme="majorEastAsia" w:cstheme="majorBidi"/>
      <w:color w:val="272727" w:themeColor="text1" w:themeTint="D8"/>
    </w:rPr>
  </w:style>
  <w:style w:type="paragraph" w:styleId="Title">
    <w:name w:val="Title"/>
    <w:basedOn w:val="Normal"/>
    <w:next w:val="Normal"/>
    <w:link w:val="TitleChar"/>
    <w:uiPriority w:val="10"/>
    <w:qFormat/>
    <w:rsid w:val="000B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CB2"/>
    <w:pPr>
      <w:spacing w:before="160"/>
      <w:jc w:val="center"/>
    </w:pPr>
    <w:rPr>
      <w:i/>
      <w:iCs/>
      <w:color w:val="404040" w:themeColor="text1" w:themeTint="BF"/>
    </w:rPr>
  </w:style>
  <w:style w:type="character" w:customStyle="1" w:styleId="QuoteChar">
    <w:name w:val="Quote Char"/>
    <w:basedOn w:val="DefaultParagraphFont"/>
    <w:link w:val="Quote"/>
    <w:uiPriority w:val="29"/>
    <w:rsid w:val="000B4CB2"/>
    <w:rPr>
      <w:i/>
      <w:iCs/>
      <w:color w:val="404040" w:themeColor="text1" w:themeTint="BF"/>
    </w:rPr>
  </w:style>
  <w:style w:type="paragraph" w:styleId="ListParagraph">
    <w:name w:val="List Paragraph"/>
    <w:basedOn w:val="Normal"/>
    <w:uiPriority w:val="34"/>
    <w:qFormat/>
    <w:rsid w:val="000B4CB2"/>
    <w:pPr>
      <w:ind w:left="720"/>
      <w:contextualSpacing/>
    </w:pPr>
  </w:style>
  <w:style w:type="character" w:styleId="IntenseEmphasis">
    <w:name w:val="Intense Emphasis"/>
    <w:basedOn w:val="DefaultParagraphFont"/>
    <w:uiPriority w:val="21"/>
    <w:qFormat/>
    <w:rsid w:val="000B4CB2"/>
    <w:rPr>
      <w:i/>
      <w:iCs/>
      <w:color w:val="0F4761" w:themeColor="accent1" w:themeShade="BF"/>
    </w:rPr>
  </w:style>
  <w:style w:type="paragraph" w:styleId="IntenseQuote">
    <w:name w:val="Intense Quote"/>
    <w:basedOn w:val="Normal"/>
    <w:next w:val="Normal"/>
    <w:link w:val="IntenseQuoteChar"/>
    <w:uiPriority w:val="30"/>
    <w:qFormat/>
    <w:rsid w:val="000B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CB2"/>
    <w:rPr>
      <w:i/>
      <w:iCs/>
      <w:color w:val="0F4761" w:themeColor="accent1" w:themeShade="BF"/>
    </w:rPr>
  </w:style>
  <w:style w:type="character" w:styleId="IntenseReference">
    <w:name w:val="Intense Reference"/>
    <w:basedOn w:val="DefaultParagraphFont"/>
    <w:uiPriority w:val="32"/>
    <w:qFormat/>
    <w:rsid w:val="000B4CB2"/>
    <w:rPr>
      <w:b/>
      <w:bCs/>
      <w:smallCaps/>
      <w:color w:val="0F4761" w:themeColor="accent1" w:themeShade="BF"/>
      <w:spacing w:val="5"/>
    </w:rPr>
  </w:style>
  <w:style w:type="character" w:styleId="Hyperlink">
    <w:name w:val="Hyperlink"/>
    <w:basedOn w:val="DefaultParagraphFont"/>
    <w:uiPriority w:val="99"/>
    <w:unhideWhenUsed/>
    <w:rsid w:val="0084389E"/>
    <w:rPr>
      <w:color w:val="467886" w:themeColor="hyperlink"/>
      <w:u w:val="single"/>
    </w:rPr>
  </w:style>
  <w:style w:type="character" w:styleId="UnresolvedMention">
    <w:name w:val="Unresolved Mention"/>
    <w:basedOn w:val="DefaultParagraphFont"/>
    <w:uiPriority w:val="99"/>
    <w:semiHidden/>
    <w:unhideWhenUsed/>
    <w:rsid w:val="0084389E"/>
    <w:rPr>
      <w:color w:val="605E5C"/>
      <w:shd w:val="clear" w:color="auto" w:fill="E1DFDD"/>
    </w:rPr>
  </w:style>
  <w:style w:type="character" w:styleId="FollowedHyperlink">
    <w:name w:val="FollowedHyperlink"/>
    <w:basedOn w:val="DefaultParagraphFont"/>
    <w:uiPriority w:val="99"/>
    <w:semiHidden/>
    <w:unhideWhenUsed/>
    <w:rsid w:val="00DE7F59"/>
    <w:rPr>
      <w:color w:val="96607D" w:themeColor="followedHyperlink"/>
      <w:u w:val="single"/>
    </w:rPr>
  </w:style>
  <w:style w:type="paragraph" w:styleId="Header">
    <w:name w:val="header"/>
    <w:basedOn w:val="Normal"/>
    <w:link w:val="HeaderChar"/>
    <w:uiPriority w:val="99"/>
    <w:unhideWhenUsed/>
    <w:rsid w:val="00B9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94"/>
  </w:style>
  <w:style w:type="paragraph" w:styleId="Footer">
    <w:name w:val="footer"/>
    <w:basedOn w:val="Normal"/>
    <w:link w:val="FooterChar"/>
    <w:uiPriority w:val="99"/>
    <w:unhideWhenUsed/>
    <w:rsid w:val="00B9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94"/>
  </w:style>
  <w:style w:type="paragraph" w:styleId="NormalWeb">
    <w:name w:val="Normal (Web)"/>
    <w:basedOn w:val="Normal"/>
    <w:uiPriority w:val="99"/>
    <w:unhideWhenUsed/>
    <w:rsid w:val="00454978"/>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2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959">
      <w:bodyDiv w:val="1"/>
      <w:marLeft w:val="0"/>
      <w:marRight w:val="0"/>
      <w:marTop w:val="0"/>
      <w:marBottom w:val="0"/>
      <w:divBdr>
        <w:top w:val="none" w:sz="0" w:space="0" w:color="auto"/>
        <w:left w:val="none" w:sz="0" w:space="0" w:color="auto"/>
        <w:bottom w:val="none" w:sz="0" w:space="0" w:color="auto"/>
        <w:right w:val="none" w:sz="0" w:space="0" w:color="auto"/>
      </w:divBdr>
      <w:divsChild>
        <w:div w:id="720717212">
          <w:marLeft w:val="0"/>
          <w:marRight w:val="0"/>
          <w:marTop w:val="0"/>
          <w:marBottom w:val="0"/>
          <w:divBdr>
            <w:top w:val="none" w:sz="0" w:space="0" w:color="auto"/>
            <w:left w:val="none" w:sz="0" w:space="0" w:color="auto"/>
            <w:bottom w:val="none" w:sz="0" w:space="0" w:color="auto"/>
            <w:right w:val="none" w:sz="0" w:space="0" w:color="auto"/>
          </w:divBdr>
        </w:div>
      </w:divsChild>
    </w:div>
    <w:div w:id="66080378">
      <w:bodyDiv w:val="1"/>
      <w:marLeft w:val="0"/>
      <w:marRight w:val="0"/>
      <w:marTop w:val="0"/>
      <w:marBottom w:val="0"/>
      <w:divBdr>
        <w:top w:val="none" w:sz="0" w:space="0" w:color="auto"/>
        <w:left w:val="none" w:sz="0" w:space="0" w:color="auto"/>
        <w:bottom w:val="none" w:sz="0" w:space="0" w:color="auto"/>
        <w:right w:val="none" w:sz="0" w:space="0" w:color="auto"/>
      </w:divBdr>
      <w:divsChild>
        <w:div w:id="749733612">
          <w:marLeft w:val="0"/>
          <w:marRight w:val="0"/>
          <w:marTop w:val="0"/>
          <w:marBottom w:val="0"/>
          <w:divBdr>
            <w:top w:val="none" w:sz="0" w:space="0" w:color="auto"/>
            <w:left w:val="none" w:sz="0" w:space="0" w:color="auto"/>
            <w:bottom w:val="none" w:sz="0" w:space="0" w:color="auto"/>
            <w:right w:val="none" w:sz="0" w:space="0" w:color="auto"/>
          </w:divBdr>
        </w:div>
      </w:divsChild>
    </w:div>
    <w:div w:id="133178883">
      <w:bodyDiv w:val="1"/>
      <w:marLeft w:val="0"/>
      <w:marRight w:val="0"/>
      <w:marTop w:val="0"/>
      <w:marBottom w:val="0"/>
      <w:divBdr>
        <w:top w:val="none" w:sz="0" w:space="0" w:color="auto"/>
        <w:left w:val="none" w:sz="0" w:space="0" w:color="auto"/>
        <w:bottom w:val="none" w:sz="0" w:space="0" w:color="auto"/>
        <w:right w:val="none" w:sz="0" w:space="0" w:color="auto"/>
      </w:divBdr>
    </w:div>
    <w:div w:id="151412586">
      <w:bodyDiv w:val="1"/>
      <w:marLeft w:val="0"/>
      <w:marRight w:val="0"/>
      <w:marTop w:val="0"/>
      <w:marBottom w:val="0"/>
      <w:divBdr>
        <w:top w:val="none" w:sz="0" w:space="0" w:color="auto"/>
        <w:left w:val="none" w:sz="0" w:space="0" w:color="auto"/>
        <w:bottom w:val="none" w:sz="0" w:space="0" w:color="auto"/>
        <w:right w:val="none" w:sz="0" w:space="0" w:color="auto"/>
      </w:divBdr>
      <w:divsChild>
        <w:div w:id="2062093907">
          <w:marLeft w:val="0"/>
          <w:marRight w:val="0"/>
          <w:marTop w:val="0"/>
          <w:marBottom w:val="0"/>
          <w:divBdr>
            <w:top w:val="none" w:sz="0" w:space="0" w:color="auto"/>
            <w:left w:val="none" w:sz="0" w:space="0" w:color="auto"/>
            <w:bottom w:val="none" w:sz="0" w:space="0" w:color="auto"/>
            <w:right w:val="none" w:sz="0" w:space="0" w:color="auto"/>
          </w:divBdr>
        </w:div>
      </w:divsChild>
    </w:div>
    <w:div w:id="343212871">
      <w:bodyDiv w:val="1"/>
      <w:marLeft w:val="0"/>
      <w:marRight w:val="0"/>
      <w:marTop w:val="0"/>
      <w:marBottom w:val="0"/>
      <w:divBdr>
        <w:top w:val="none" w:sz="0" w:space="0" w:color="auto"/>
        <w:left w:val="none" w:sz="0" w:space="0" w:color="auto"/>
        <w:bottom w:val="none" w:sz="0" w:space="0" w:color="auto"/>
        <w:right w:val="none" w:sz="0" w:space="0" w:color="auto"/>
      </w:divBdr>
      <w:divsChild>
        <w:div w:id="1638031090">
          <w:marLeft w:val="0"/>
          <w:marRight w:val="0"/>
          <w:marTop w:val="0"/>
          <w:marBottom w:val="0"/>
          <w:divBdr>
            <w:top w:val="none" w:sz="0" w:space="0" w:color="auto"/>
            <w:left w:val="none" w:sz="0" w:space="0" w:color="auto"/>
            <w:bottom w:val="none" w:sz="0" w:space="0" w:color="auto"/>
            <w:right w:val="none" w:sz="0" w:space="0" w:color="auto"/>
          </w:divBdr>
        </w:div>
      </w:divsChild>
    </w:div>
    <w:div w:id="351955109">
      <w:bodyDiv w:val="1"/>
      <w:marLeft w:val="0"/>
      <w:marRight w:val="0"/>
      <w:marTop w:val="0"/>
      <w:marBottom w:val="0"/>
      <w:divBdr>
        <w:top w:val="none" w:sz="0" w:space="0" w:color="auto"/>
        <w:left w:val="none" w:sz="0" w:space="0" w:color="auto"/>
        <w:bottom w:val="none" w:sz="0" w:space="0" w:color="auto"/>
        <w:right w:val="none" w:sz="0" w:space="0" w:color="auto"/>
      </w:divBdr>
      <w:divsChild>
        <w:div w:id="1033653350">
          <w:marLeft w:val="0"/>
          <w:marRight w:val="0"/>
          <w:marTop w:val="0"/>
          <w:marBottom w:val="0"/>
          <w:divBdr>
            <w:top w:val="none" w:sz="0" w:space="0" w:color="auto"/>
            <w:left w:val="none" w:sz="0" w:space="0" w:color="auto"/>
            <w:bottom w:val="none" w:sz="0" w:space="0" w:color="auto"/>
            <w:right w:val="none" w:sz="0" w:space="0" w:color="auto"/>
          </w:divBdr>
        </w:div>
      </w:divsChild>
    </w:div>
    <w:div w:id="466971263">
      <w:bodyDiv w:val="1"/>
      <w:marLeft w:val="0"/>
      <w:marRight w:val="0"/>
      <w:marTop w:val="0"/>
      <w:marBottom w:val="0"/>
      <w:divBdr>
        <w:top w:val="none" w:sz="0" w:space="0" w:color="auto"/>
        <w:left w:val="none" w:sz="0" w:space="0" w:color="auto"/>
        <w:bottom w:val="none" w:sz="0" w:space="0" w:color="auto"/>
        <w:right w:val="none" w:sz="0" w:space="0" w:color="auto"/>
      </w:divBdr>
    </w:div>
    <w:div w:id="553547783">
      <w:bodyDiv w:val="1"/>
      <w:marLeft w:val="0"/>
      <w:marRight w:val="0"/>
      <w:marTop w:val="0"/>
      <w:marBottom w:val="0"/>
      <w:divBdr>
        <w:top w:val="none" w:sz="0" w:space="0" w:color="auto"/>
        <w:left w:val="none" w:sz="0" w:space="0" w:color="auto"/>
        <w:bottom w:val="none" w:sz="0" w:space="0" w:color="auto"/>
        <w:right w:val="none" w:sz="0" w:space="0" w:color="auto"/>
      </w:divBdr>
      <w:divsChild>
        <w:div w:id="1367563595">
          <w:marLeft w:val="0"/>
          <w:marRight w:val="0"/>
          <w:marTop w:val="0"/>
          <w:marBottom w:val="0"/>
          <w:divBdr>
            <w:top w:val="none" w:sz="0" w:space="0" w:color="auto"/>
            <w:left w:val="none" w:sz="0" w:space="0" w:color="auto"/>
            <w:bottom w:val="none" w:sz="0" w:space="0" w:color="auto"/>
            <w:right w:val="none" w:sz="0" w:space="0" w:color="auto"/>
          </w:divBdr>
        </w:div>
      </w:divsChild>
    </w:div>
    <w:div w:id="622422642">
      <w:bodyDiv w:val="1"/>
      <w:marLeft w:val="0"/>
      <w:marRight w:val="0"/>
      <w:marTop w:val="0"/>
      <w:marBottom w:val="0"/>
      <w:divBdr>
        <w:top w:val="none" w:sz="0" w:space="0" w:color="auto"/>
        <w:left w:val="none" w:sz="0" w:space="0" w:color="auto"/>
        <w:bottom w:val="none" w:sz="0" w:space="0" w:color="auto"/>
        <w:right w:val="none" w:sz="0" w:space="0" w:color="auto"/>
      </w:divBdr>
      <w:divsChild>
        <w:div w:id="739064090">
          <w:marLeft w:val="0"/>
          <w:marRight w:val="0"/>
          <w:marTop w:val="0"/>
          <w:marBottom w:val="0"/>
          <w:divBdr>
            <w:top w:val="none" w:sz="0" w:space="0" w:color="auto"/>
            <w:left w:val="none" w:sz="0" w:space="0" w:color="auto"/>
            <w:bottom w:val="none" w:sz="0" w:space="0" w:color="auto"/>
            <w:right w:val="none" w:sz="0" w:space="0" w:color="auto"/>
          </w:divBdr>
        </w:div>
      </w:divsChild>
    </w:div>
    <w:div w:id="677776765">
      <w:bodyDiv w:val="1"/>
      <w:marLeft w:val="0"/>
      <w:marRight w:val="0"/>
      <w:marTop w:val="0"/>
      <w:marBottom w:val="0"/>
      <w:divBdr>
        <w:top w:val="none" w:sz="0" w:space="0" w:color="auto"/>
        <w:left w:val="none" w:sz="0" w:space="0" w:color="auto"/>
        <w:bottom w:val="none" w:sz="0" w:space="0" w:color="auto"/>
        <w:right w:val="none" w:sz="0" w:space="0" w:color="auto"/>
      </w:divBdr>
      <w:divsChild>
        <w:div w:id="852693304">
          <w:marLeft w:val="0"/>
          <w:marRight w:val="0"/>
          <w:marTop w:val="0"/>
          <w:marBottom w:val="0"/>
          <w:divBdr>
            <w:top w:val="none" w:sz="0" w:space="0" w:color="auto"/>
            <w:left w:val="none" w:sz="0" w:space="0" w:color="auto"/>
            <w:bottom w:val="none" w:sz="0" w:space="0" w:color="auto"/>
            <w:right w:val="none" w:sz="0" w:space="0" w:color="auto"/>
          </w:divBdr>
        </w:div>
      </w:divsChild>
    </w:div>
    <w:div w:id="693844287">
      <w:bodyDiv w:val="1"/>
      <w:marLeft w:val="0"/>
      <w:marRight w:val="0"/>
      <w:marTop w:val="0"/>
      <w:marBottom w:val="0"/>
      <w:divBdr>
        <w:top w:val="none" w:sz="0" w:space="0" w:color="auto"/>
        <w:left w:val="none" w:sz="0" w:space="0" w:color="auto"/>
        <w:bottom w:val="none" w:sz="0" w:space="0" w:color="auto"/>
        <w:right w:val="none" w:sz="0" w:space="0" w:color="auto"/>
      </w:divBdr>
      <w:divsChild>
        <w:div w:id="1534416950">
          <w:marLeft w:val="0"/>
          <w:marRight w:val="0"/>
          <w:marTop w:val="0"/>
          <w:marBottom w:val="0"/>
          <w:divBdr>
            <w:top w:val="none" w:sz="0" w:space="0" w:color="auto"/>
            <w:left w:val="none" w:sz="0" w:space="0" w:color="auto"/>
            <w:bottom w:val="none" w:sz="0" w:space="0" w:color="auto"/>
            <w:right w:val="none" w:sz="0" w:space="0" w:color="auto"/>
          </w:divBdr>
        </w:div>
      </w:divsChild>
    </w:div>
    <w:div w:id="709913019">
      <w:bodyDiv w:val="1"/>
      <w:marLeft w:val="0"/>
      <w:marRight w:val="0"/>
      <w:marTop w:val="0"/>
      <w:marBottom w:val="0"/>
      <w:divBdr>
        <w:top w:val="none" w:sz="0" w:space="0" w:color="auto"/>
        <w:left w:val="none" w:sz="0" w:space="0" w:color="auto"/>
        <w:bottom w:val="none" w:sz="0" w:space="0" w:color="auto"/>
        <w:right w:val="none" w:sz="0" w:space="0" w:color="auto"/>
      </w:divBdr>
      <w:divsChild>
        <w:div w:id="1696734585">
          <w:marLeft w:val="0"/>
          <w:marRight w:val="0"/>
          <w:marTop w:val="0"/>
          <w:marBottom w:val="0"/>
          <w:divBdr>
            <w:top w:val="none" w:sz="0" w:space="0" w:color="auto"/>
            <w:left w:val="none" w:sz="0" w:space="0" w:color="auto"/>
            <w:bottom w:val="none" w:sz="0" w:space="0" w:color="auto"/>
            <w:right w:val="none" w:sz="0" w:space="0" w:color="auto"/>
          </w:divBdr>
        </w:div>
      </w:divsChild>
    </w:div>
    <w:div w:id="758402278">
      <w:bodyDiv w:val="1"/>
      <w:marLeft w:val="0"/>
      <w:marRight w:val="0"/>
      <w:marTop w:val="0"/>
      <w:marBottom w:val="0"/>
      <w:divBdr>
        <w:top w:val="none" w:sz="0" w:space="0" w:color="auto"/>
        <w:left w:val="none" w:sz="0" w:space="0" w:color="auto"/>
        <w:bottom w:val="none" w:sz="0" w:space="0" w:color="auto"/>
        <w:right w:val="none" w:sz="0" w:space="0" w:color="auto"/>
      </w:divBdr>
      <w:divsChild>
        <w:div w:id="2001494291">
          <w:marLeft w:val="0"/>
          <w:marRight w:val="0"/>
          <w:marTop w:val="0"/>
          <w:marBottom w:val="0"/>
          <w:divBdr>
            <w:top w:val="none" w:sz="0" w:space="0" w:color="auto"/>
            <w:left w:val="none" w:sz="0" w:space="0" w:color="auto"/>
            <w:bottom w:val="none" w:sz="0" w:space="0" w:color="auto"/>
            <w:right w:val="none" w:sz="0" w:space="0" w:color="auto"/>
          </w:divBdr>
        </w:div>
      </w:divsChild>
    </w:div>
    <w:div w:id="887837984">
      <w:bodyDiv w:val="1"/>
      <w:marLeft w:val="0"/>
      <w:marRight w:val="0"/>
      <w:marTop w:val="0"/>
      <w:marBottom w:val="0"/>
      <w:divBdr>
        <w:top w:val="none" w:sz="0" w:space="0" w:color="auto"/>
        <w:left w:val="none" w:sz="0" w:space="0" w:color="auto"/>
        <w:bottom w:val="none" w:sz="0" w:space="0" w:color="auto"/>
        <w:right w:val="none" w:sz="0" w:space="0" w:color="auto"/>
      </w:divBdr>
      <w:divsChild>
        <w:div w:id="1585912765">
          <w:marLeft w:val="0"/>
          <w:marRight w:val="0"/>
          <w:marTop w:val="0"/>
          <w:marBottom w:val="0"/>
          <w:divBdr>
            <w:top w:val="none" w:sz="0" w:space="0" w:color="auto"/>
            <w:left w:val="none" w:sz="0" w:space="0" w:color="auto"/>
            <w:bottom w:val="none" w:sz="0" w:space="0" w:color="auto"/>
            <w:right w:val="none" w:sz="0" w:space="0" w:color="auto"/>
          </w:divBdr>
        </w:div>
      </w:divsChild>
    </w:div>
    <w:div w:id="1025523578">
      <w:bodyDiv w:val="1"/>
      <w:marLeft w:val="0"/>
      <w:marRight w:val="0"/>
      <w:marTop w:val="0"/>
      <w:marBottom w:val="0"/>
      <w:divBdr>
        <w:top w:val="none" w:sz="0" w:space="0" w:color="auto"/>
        <w:left w:val="none" w:sz="0" w:space="0" w:color="auto"/>
        <w:bottom w:val="none" w:sz="0" w:space="0" w:color="auto"/>
        <w:right w:val="none" w:sz="0" w:space="0" w:color="auto"/>
      </w:divBdr>
      <w:divsChild>
        <w:div w:id="1758286215">
          <w:marLeft w:val="0"/>
          <w:marRight w:val="0"/>
          <w:marTop w:val="0"/>
          <w:marBottom w:val="0"/>
          <w:divBdr>
            <w:top w:val="none" w:sz="0" w:space="0" w:color="auto"/>
            <w:left w:val="none" w:sz="0" w:space="0" w:color="auto"/>
            <w:bottom w:val="none" w:sz="0" w:space="0" w:color="auto"/>
            <w:right w:val="none" w:sz="0" w:space="0" w:color="auto"/>
          </w:divBdr>
        </w:div>
      </w:divsChild>
    </w:div>
    <w:div w:id="1071083135">
      <w:bodyDiv w:val="1"/>
      <w:marLeft w:val="0"/>
      <w:marRight w:val="0"/>
      <w:marTop w:val="0"/>
      <w:marBottom w:val="0"/>
      <w:divBdr>
        <w:top w:val="none" w:sz="0" w:space="0" w:color="auto"/>
        <w:left w:val="none" w:sz="0" w:space="0" w:color="auto"/>
        <w:bottom w:val="none" w:sz="0" w:space="0" w:color="auto"/>
        <w:right w:val="none" w:sz="0" w:space="0" w:color="auto"/>
      </w:divBdr>
    </w:div>
    <w:div w:id="1143234636">
      <w:bodyDiv w:val="1"/>
      <w:marLeft w:val="0"/>
      <w:marRight w:val="0"/>
      <w:marTop w:val="0"/>
      <w:marBottom w:val="0"/>
      <w:divBdr>
        <w:top w:val="none" w:sz="0" w:space="0" w:color="auto"/>
        <w:left w:val="none" w:sz="0" w:space="0" w:color="auto"/>
        <w:bottom w:val="none" w:sz="0" w:space="0" w:color="auto"/>
        <w:right w:val="none" w:sz="0" w:space="0" w:color="auto"/>
      </w:divBdr>
      <w:divsChild>
        <w:div w:id="107625591">
          <w:marLeft w:val="0"/>
          <w:marRight w:val="0"/>
          <w:marTop w:val="0"/>
          <w:marBottom w:val="0"/>
          <w:divBdr>
            <w:top w:val="none" w:sz="0" w:space="0" w:color="auto"/>
            <w:left w:val="none" w:sz="0" w:space="0" w:color="auto"/>
            <w:bottom w:val="none" w:sz="0" w:space="0" w:color="auto"/>
            <w:right w:val="none" w:sz="0" w:space="0" w:color="auto"/>
          </w:divBdr>
        </w:div>
      </w:divsChild>
    </w:div>
    <w:div w:id="1156533093">
      <w:bodyDiv w:val="1"/>
      <w:marLeft w:val="0"/>
      <w:marRight w:val="0"/>
      <w:marTop w:val="0"/>
      <w:marBottom w:val="0"/>
      <w:divBdr>
        <w:top w:val="none" w:sz="0" w:space="0" w:color="auto"/>
        <w:left w:val="none" w:sz="0" w:space="0" w:color="auto"/>
        <w:bottom w:val="none" w:sz="0" w:space="0" w:color="auto"/>
        <w:right w:val="none" w:sz="0" w:space="0" w:color="auto"/>
      </w:divBdr>
      <w:divsChild>
        <w:div w:id="507989456">
          <w:marLeft w:val="0"/>
          <w:marRight w:val="0"/>
          <w:marTop w:val="0"/>
          <w:marBottom w:val="0"/>
          <w:divBdr>
            <w:top w:val="none" w:sz="0" w:space="0" w:color="auto"/>
            <w:left w:val="none" w:sz="0" w:space="0" w:color="auto"/>
            <w:bottom w:val="none" w:sz="0" w:space="0" w:color="auto"/>
            <w:right w:val="none" w:sz="0" w:space="0" w:color="auto"/>
          </w:divBdr>
        </w:div>
      </w:divsChild>
    </w:div>
    <w:div w:id="1233467438">
      <w:bodyDiv w:val="1"/>
      <w:marLeft w:val="0"/>
      <w:marRight w:val="0"/>
      <w:marTop w:val="0"/>
      <w:marBottom w:val="0"/>
      <w:divBdr>
        <w:top w:val="none" w:sz="0" w:space="0" w:color="auto"/>
        <w:left w:val="none" w:sz="0" w:space="0" w:color="auto"/>
        <w:bottom w:val="none" w:sz="0" w:space="0" w:color="auto"/>
        <w:right w:val="none" w:sz="0" w:space="0" w:color="auto"/>
      </w:divBdr>
      <w:divsChild>
        <w:div w:id="2001226018">
          <w:marLeft w:val="0"/>
          <w:marRight w:val="0"/>
          <w:marTop w:val="0"/>
          <w:marBottom w:val="0"/>
          <w:divBdr>
            <w:top w:val="none" w:sz="0" w:space="0" w:color="auto"/>
            <w:left w:val="none" w:sz="0" w:space="0" w:color="auto"/>
            <w:bottom w:val="none" w:sz="0" w:space="0" w:color="auto"/>
            <w:right w:val="none" w:sz="0" w:space="0" w:color="auto"/>
          </w:divBdr>
        </w:div>
      </w:divsChild>
    </w:div>
    <w:div w:id="1270822278">
      <w:bodyDiv w:val="1"/>
      <w:marLeft w:val="0"/>
      <w:marRight w:val="0"/>
      <w:marTop w:val="0"/>
      <w:marBottom w:val="0"/>
      <w:divBdr>
        <w:top w:val="none" w:sz="0" w:space="0" w:color="auto"/>
        <w:left w:val="none" w:sz="0" w:space="0" w:color="auto"/>
        <w:bottom w:val="none" w:sz="0" w:space="0" w:color="auto"/>
        <w:right w:val="none" w:sz="0" w:space="0" w:color="auto"/>
      </w:divBdr>
      <w:divsChild>
        <w:div w:id="87771904">
          <w:marLeft w:val="0"/>
          <w:marRight w:val="0"/>
          <w:marTop w:val="0"/>
          <w:marBottom w:val="0"/>
          <w:divBdr>
            <w:top w:val="none" w:sz="0" w:space="0" w:color="auto"/>
            <w:left w:val="none" w:sz="0" w:space="0" w:color="auto"/>
            <w:bottom w:val="none" w:sz="0" w:space="0" w:color="auto"/>
            <w:right w:val="none" w:sz="0" w:space="0" w:color="auto"/>
          </w:divBdr>
        </w:div>
      </w:divsChild>
    </w:div>
    <w:div w:id="1309940985">
      <w:bodyDiv w:val="1"/>
      <w:marLeft w:val="0"/>
      <w:marRight w:val="0"/>
      <w:marTop w:val="0"/>
      <w:marBottom w:val="0"/>
      <w:divBdr>
        <w:top w:val="none" w:sz="0" w:space="0" w:color="auto"/>
        <w:left w:val="none" w:sz="0" w:space="0" w:color="auto"/>
        <w:bottom w:val="none" w:sz="0" w:space="0" w:color="auto"/>
        <w:right w:val="none" w:sz="0" w:space="0" w:color="auto"/>
      </w:divBdr>
      <w:divsChild>
        <w:div w:id="1384599606">
          <w:marLeft w:val="0"/>
          <w:marRight w:val="0"/>
          <w:marTop w:val="0"/>
          <w:marBottom w:val="0"/>
          <w:divBdr>
            <w:top w:val="none" w:sz="0" w:space="0" w:color="auto"/>
            <w:left w:val="none" w:sz="0" w:space="0" w:color="auto"/>
            <w:bottom w:val="none" w:sz="0" w:space="0" w:color="auto"/>
            <w:right w:val="none" w:sz="0" w:space="0" w:color="auto"/>
          </w:divBdr>
        </w:div>
      </w:divsChild>
    </w:div>
    <w:div w:id="1420518578">
      <w:bodyDiv w:val="1"/>
      <w:marLeft w:val="0"/>
      <w:marRight w:val="0"/>
      <w:marTop w:val="0"/>
      <w:marBottom w:val="0"/>
      <w:divBdr>
        <w:top w:val="none" w:sz="0" w:space="0" w:color="auto"/>
        <w:left w:val="none" w:sz="0" w:space="0" w:color="auto"/>
        <w:bottom w:val="none" w:sz="0" w:space="0" w:color="auto"/>
        <w:right w:val="none" w:sz="0" w:space="0" w:color="auto"/>
      </w:divBdr>
      <w:divsChild>
        <w:div w:id="97019910">
          <w:marLeft w:val="0"/>
          <w:marRight w:val="0"/>
          <w:marTop w:val="0"/>
          <w:marBottom w:val="0"/>
          <w:divBdr>
            <w:top w:val="none" w:sz="0" w:space="0" w:color="auto"/>
            <w:left w:val="none" w:sz="0" w:space="0" w:color="auto"/>
            <w:bottom w:val="none" w:sz="0" w:space="0" w:color="auto"/>
            <w:right w:val="none" w:sz="0" w:space="0" w:color="auto"/>
          </w:divBdr>
        </w:div>
      </w:divsChild>
    </w:div>
    <w:div w:id="1511334624">
      <w:bodyDiv w:val="1"/>
      <w:marLeft w:val="0"/>
      <w:marRight w:val="0"/>
      <w:marTop w:val="0"/>
      <w:marBottom w:val="0"/>
      <w:divBdr>
        <w:top w:val="none" w:sz="0" w:space="0" w:color="auto"/>
        <w:left w:val="none" w:sz="0" w:space="0" w:color="auto"/>
        <w:bottom w:val="none" w:sz="0" w:space="0" w:color="auto"/>
        <w:right w:val="none" w:sz="0" w:space="0" w:color="auto"/>
      </w:divBdr>
    </w:div>
    <w:div w:id="1669022369">
      <w:bodyDiv w:val="1"/>
      <w:marLeft w:val="0"/>
      <w:marRight w:val="0"/>
      <w:marTop w:val="0"/>
      <w:marBottom w:val="0"/>
      <w:divBdr>
        <w:top w:val="none" w:sz="0" w:space="0" w:color="auto"/>
        <w:left w:val="none" w:sz="0" w:space="0" w:color="auto"/>
        <w:bottom w:val="none" w:sz="0" w:space="0" w:color="auto"/>
        <w:right w:val="none" w:sz="0" w:space="0" w:color="auto"/>
      </w:divBdr>
      <w:divsChild>
        <w:div w:id="1826045639">
          <w:marLeft w:val="0"/>
          <w:marRight w:val="0"/>
          <w:marTop w:val="0"/>
          <w:marBottom w:val="0"/>
          <w:divBdr>
            <w:top w:val="none" w:sz="0" w:space="0" w:color="auto"/>
            <w:left w:val="none" w:sz="0" w:space="0" w:color="auto"/>
            <w:bottom w:val="none" w:sz="0" w:space="0" w:color="auto"/>
            <w:right w:val="none" w:sz="0" w:space="0" w:color="auto"/>
          </w:divBdr>
        </w:div>
      </w:divsChild>
    </w:div>
    <w:div w:id="1816755843">
      <w:bodyDiv w:val="1"/>
      <w:marLeft w:val="0"/>
      <w:marRight w:val="0"/>
      <w:marTop w:val="0"/>
      <w:marBottom w:val="0"/>
      <w:divBdr>
        <w:top w:val="none" w:sz="0" w:space="0" w:color="auto"/>
        <w:left w:val="none" w:sz="0" w:space="0" w:color="auto"/>
        <w:bottom w:val="none" w:sz="0" w:space="0" w:color="auto"/>
        <w:right w:val="none" w:sz="0" w:space="0" w:color="auto"/>
      </w:divBdr>
      <w:divsChild>
        <w:div w:id="1347320023">
          <w:marLeft w:val="0"/>
          <w:marRight w:val="0"/>
          <w:marTop w:val="0"/>
          <w:marBottom w:val="0"/>
          <w:divBdr>
            <w:top w:val="none" w:sz="0" w:space="0" w:color="auto"/>
            <w:left w:val="none" w:sz="0" w:space="0" w:color="auto"/>
            <w:bottom w:val="none" w:sz="0" w:space="0" w:color="auto"/>
            <w:right w:val="none" w:sz="0" w:space="0" w:color="auto"/>
          </w:divBdr>
        </w:div>
      </w:divsChild>
    </w:div>
    <w:div w:id="1908370809">
      <w:bodyDiv w:val="1"/>
      <w:marLeft w:val="0"/>
      <w:marRight w:val="0"/>
      <w:marTop w:val="0"/>
      <w:marBottom w:val="0"/>
      <w:divBdr>
        <w:top w:val="none" w:sz="0" w:space="0" w:color="auto"/>
        <w:left w:val="none" w:sz="0" w:space="0" w:color="auto"/>
        <w:bottom w:val="none" w:sz="0" w:space="0" w:color="auto"/>
        <w:right w:val="none" w:sz="0" w:space="0" w:color="auto"/>
      </w:divBdr>
      <w:divsChild>
        <w:div w:id="269122154">
          <w:marLeft w:val="0"/>
          <w:marRight w:val="0"/>
          <w:marTop w:val="0"/>
          <w:marBottom w:val="0"/>
          <w:divBdr>
            <w:top w:val="none" w:sz="0" w:space="0" w:color="auto"/>
            <w:left w:val="none" w:sz="0" w:space="0" w:color="auto"/>
            <w:bottom w:val="none" w:sz="0" w:space="0" w:color="auto"/>
            <w:right w:val="none" w:sz="0" w:space="0" w:color="auto"/>
          </w:divBdr>
        </w:div>
      </w:divsChild>
    </w:div>
    <w:div w:id="2127040868">
      <w:bodyDiv w:val="1"/>
      <w:marLeft w:val="0"/>
      <w:marRight w:val="0"/>
      <w:marTop w:val="0"/>
      <w:marBottom w:val="0"/>
      <w:divBdr>
        <w:top w:val="none" w:sz="0" w:space="0" w:color="auto"/>
        <w:left w:val="none" w:sz="0" w:space="0" w:color="auto"/>
        <w:bottom w:val="none" w:sz="0" w:space="0" w:color="auto"/>
        <w:right w:val="none" w:sz="0" w:space="0" w:color="auto"/>
      </w:divBdr>
      <w:divsChild>
        <w:div w:id="17873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an.com/membership/anti-racism-education-program#:~:text=The%20AAN%20Anti%2Dracism%20Education%20Program%20takes%20participants%20on%20a,it%20in%20our%20daily%20liv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247eac-ac1e-4468-9081-61cdbe596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BA4DFE972FB24FA853B94949693D41" ma:contentTypeVersion="6" ma:contentTypeDescription="Create a new document." ma:contentTypeScope="" ma:versionID="900f2d99f8d0938c2cfa2068c422028c">
  <xsd:schema xmlns:xsd="http://www.w3.org/2001/XMLSchema" xmlns:xs="http://www.w3.org/2001/XMLSchema" xmlns:p="http://schemas.microsoft.com/office/2006/metadata/properties" xmlns:ns3="19247eac-ac1e-4468-9081-61cdbe59609d" targetNamespace="http://schemas.microsoft.com/office/2006/metadata/properties" ma:root="true" ma:fieldsID="8bec15cccd57f5d43cec1ca7ef54be7a" ns3:_="">
    <xsd:import namespace="19247eac-ac1e-4468-9081-61cdbe59609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47eac-ac1e-4468-9081-61cdbe59609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60C26-CB52-4087-AA8F-04104D6D37AB}">
  <ds:schemaRefs>
    <ds:schemaRef ds:uri="http://schemas.microsoft.com/office/2006/metadata/properties"/>
    <ds:schemaRef ds:uri="http://schemas.microsoft.com/office/infopath/2007/PartnerControls"/>
    <ds:schemaRef ds:uri="19247eac-ac1e-4468-9081-61cdbe59609d"/>
  </ds:schemaRefs>
</ds:datastoreItem>
</file>

<file path=customXml/itemProps2.xml><?xml version="1.0" encoding="utf-8"?>
<ds:datastoreItem xmlns:ds="http://schemas.openxmlformats.org/officeDocument/2006/customXml" ds:itemID="{F5C7A984-E270-48E0-A2E2-1FA54ADF3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47eac-ac1e-4468-9081-61cdbe596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8FC79-2FC6-42DE-B4A3-60BDBF7A4D64}">
  <ds:schemaRefs>
    <ds:schemaRef ds:uri="http://schemas.microsoft.com/sharepoint/v3/contenttype/forms"/>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Template>
  <TotalTime>315</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Dargavel, Max</dc:creator>
  <cp:keywords/>
  <dc:description/>
  <cp:lastModifiedBy>Dargavel, Max</cp:lastModifiedBy>
  <cp:revision>42</cp:revision>
  <dcterms:created xsi:type="dcterms:W3CDTF">2025-05-06T23:29:00Z</dcterms:created>
  <dcterms:modified xsi:type="dcterms:W3CDTF">2025-09-18T16:07:00Z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0x01010055BA4DFE972FB24FA853B94949693D41</vt:lpwstr>
  </property>
</Properties>
</file>