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2829" w14:textId="77777777" w:rsidR="0064191C" w:rsidRPr="00D44F85" w:rsidRDefault="0064191C" w:rsidP="0064191C">
      <w:pPr>
        <w:jc w:val="center"/>
        <w:rPr>
          <w:rFonts w:asciiTheme="majorHAnsi" w:hAnsiTheme="majorHAnsi"/>
          <w:b/>
          <w:bCs/>
          <w:color w:val="000066"/>
          <w:sz w:val="40"/>
          <w:szCs w:val="40"/>
        </w:rPr>
      </w:pPr>
      <w:r w:rsidRPr="00980EDC">
        <w:rPr>
          <w:rFonts w:asciiTheme="majorHAnsi" w:hAnsiTheme="majorHAnsi"/>
          <w:b/>
          <w:bCs/>
          <w:color w:val="000066"/>
          <w:sz w:val="40"/>
          <w:szCs w:val="40"/>
        </w:rPr>
        <w:t>Health Equity</w:t>
      </w:r>
      <w:r w:rsidRPr="00D44F85">
        <w:rPr>
          <w:rFonts w:asciiTheme="majorHAnsi" w:hAnsiTheme="majorHAnsi"/>
          <w:b/>
          <w:bCs/>
          <w:color w:val="000066"/>
          <w:sz w:val="40"/>
          <w:szCs w:val="40"/>
        </w:rPr>
        <w:t xml:space="preserve"> </w:t>
      </w:r>
      <w:r>
        <w:rPr>
          <w:rFonts w:asciiTheme="majorHAnsi" w:hAnsiTheme="majorHAnsi"/>
          <w:b/>
          <w:bCs/>
          <w:color w:val="000066"/>
          <w:sz w:val="40"/>
          <w:szCs w:val="40"/>
        </w:rPr>
        <w:t>in Education</w:t>
      </w:r>
    </w:p>
    <w:p w14:paraId="140391FA" w14:textId="77777777" w:rsidR="0064191C" w:rsidRPr="00D44F85" w:rsidRDefault="0064191C" w:rsidP="0064191C">
      <w:pPr>
        <w:spacing w:after="0"/>
        <w:rPr>
          <w:rFonts w:asciiTheme="majorHAnsi" w:hAnsiTheme="majorHAnsi"/>
          <w:color w:val="000066"/>
          <w:sz w:val="2"/>
          <w:szCs w:val="2"/>
        </w:rPr>
      </w:pPr>
    </w:p>
    <w:p w14:paraId="6803D8A5" w14:textId="77777777" w:rsidR="0064191C" w:rsidRPr="00D44F85" w:rsidRDefault="0064191C" w:rsidP="0064191C">
      <w:pPr>
        <w:spacing w:after="0"/>
        <w:rPr>
          <w:rFonts w:asciiTheme="majorHAnsi" w:hAnsiTheme="majorHAnsi"/>
          <w:color w:val="000066"/>
          <w:sz w:val="36"/>
          <w:szCs w:val="36"/>
        </w:rPr>
      </w:pPr>
      <w:r w:rsidRPr="00D44F85">
        <w:rPr>
          <w:rFonts w:asciiTheme="majorHAnsi" w:hAnsiTheme="majorHAnsi"/>
          <w:color w:val="000066"/>
          <w:sz w:val="36"/>
          <w:szCs w:val="36"/>
        </w:rPr>
        <w:t>Primary Objective</w:t>
      </w:r>
    </w:p>
    <w:p w14:paraId="769B0DF3" w14:textId="77777777" w:rsidR="0064191C" w:rsidRPr="00975A83" w:rsidRDefault="0064191C" w:rsidP="0064191C">
      <w:pPr>
        <w:rPr>
          <w:color w:val="000000" w:themeColor="text1"/>
        </w:rPr>
      </w:pPr>
      <w:r w:rsidRPr="00975A83">
        <w:rPr>
          <w:color w:val="000000" w:themeColor="text1"/>
        </w:rPr>
        <w:t xml:space="preserve">As a teaching hospital, the University of Rochester Medical Center trains doctors, nurses, advanced practice providers, and other health care providers who serve patients. To achieve the best health outcomes for all patients, the URMC is working to make education about health equity and community a consistent and exceptional part of all educational programs. The learning programs at URMC are quite diverse, therefore health equity curriculum cannot take a one-size-fits-all approach. Instead, URMC health equity education improvement is centered around a curriculum framework. </w:t>
      </w:r>
    </w:p>
    <w:p w14:paraId="35732594" w14:textId="77777777" w:rsidR="0064191C" w:rsidRDefault="0064191C" w:rsidP="0064191C">
      <w:pPr>
        <w:spacing w:after="0"/>
        <w:rPr>
          <w:rFonts w:asciiTheme="majorHAnsi" w:hAnsiTheme="majorHAnsi"/>
          <w:color w:val="000000" w:themeColor="text1"/>
        </w:rPr>
      </w:pPr>
      <w:r>
        <w:rPr>
          <w:noProof/>
        </w:rPr>
        <mc:AlternateContent>
          <mc:Choice Requires="wps">
            <w:drawing>
              <wp:anchor distT="0" distB="0" distL="114300" distR="114300" simplePos="0" relativeHeight="251670528" behindDoc="0" locked="0" layoutInCell="1" allowOverlap="1" wp14:anchorId="327E3442" wp14:editId="20B0C910">
                <wp:simplePos x="0" y="0"/>
                <wp:positionH relativeFrom="column">
                  <wp:posOffset>0</wp:posOffset>
                </wp:positionH>
                <wp:positionV relativeFrom="paragraph">
                  <wp:posOffset>19050</wp:posOffset>
                </wp:positionV>
                <wp:extent cx="6800850" cy="0"/>
                <wp:effectExtent l="0" t="19050" r="19050" b="19050"/>
                <wp:wrapNone/>
                <wp:docPr id="1082159792" name="Straight Connector 1" descr="Blue line divider."/>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0E1951" id="Straight Connector 1" o:spid="_x0000_s1026" alt="Blue line divider."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5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" strokecolor="#002060" strokeweight="2.25pt">
                <v:stroke joinstyle="miter"/>
              </v:line>
            </w:pict>
          </mc:Fallback>
        </mc:AlternateContent>
      </w:r>
    </w:p>
    <w:p w14:paraId="1D7573D0" w14:textId="77777777" w:rsidR="0064191C" w:rsidRPr="00975A83" w:rsidRDefault="0064191C" w:rsidP="0064191C">
      <w:pPr>
        <w:spacing w:after="0"/>
        <w:rPr>
          <w:rFonts w:asciiTheme="majorHAnsi" w:hAnsiTheme="majorHAnsi"/>
          <w:color w:val="000066"/>
          <w:sz w:val="36"/>
          <w:szCs w:val="36"/>
        </w:rPr>
      </w:pPr>
      <w:r>
        <w:rPr>
          <w:noProof/>
        </w:rPr>
        <w:drawing>
          <wp:anchor distT="0" distB="0" distL="114300" distR="114300" simplePos="0" relativeHeight="251669504" behindDoc="1" locked="0" layoutInCell="1" allowOverlap="1" wp14:anchorId="6E0656F8" wp14:editId="40E034A6">
            <wp:simplePos x="0" y="0"/>
            <wp:positionH relativeFrom="column">
              <wp:posOffset>-304800</wp:posOffset>
            </wp:positionH>
            <wp:positionV relativeFrom="paragraph">
              <wp:posOffset>1642110</wp:posOffset>
            </wp:positionV>
            <wp:extent cx="3705225" cy="2360295"/>
            <wp:effectExtent l="0" t="0" r="9525" b="1905"/>
            <wp:wrapNone/>
            <wp:doc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pic:cNvPicPr/>
                  </pic:nvPicPr>
                  <pic:blipFill rotWithShape="1">
                    <a:blip r:embed="rId10">
                      <a:extLst>
                        <a:ext uri="{28A0092B-C50C-407E-A947-70E740481C1C}">
                          <a14:useLocalDpi xmlns:a14="http://schemas.microsoft.com/office/drawing/2010/main" val="0"/>
                        </a:ext>
                      </a:extLst>
                    </a:blip>
                    <a:srcRect l="32639" t="54321" r="51667" b="27901"/>
                    <a:stretch/>
                  </pic:blipFill>
                  <pic:spPr bwMode="auto">
                    <a:xfrm>
                      <a:off x="0" y="0"/>
                      <a:ext cx="3705225" cy="2360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olor w:val="000066"/>
          <w:sz w:val="36"/>
          <w:szCs w:val="36"/>
        </w:rPr>
        <w:t>The KEE Curriculum Framework for Health Equity</w:t>
      </w:r>
    </w:p>
    <w:tbl>
      <w:tblPr>
        <w:tblStyle w:val="TableGrid"/>
        <w:tblW w:w="10795" w:type="dxa"/>
        <w:tblLook w:val="04A0" w:firstRow="1" w:lastRow="0" w:firstColumn="1" w:lastColumn="0" w:noHBand="0" w:noVBand="1"/>
      </w:tblPr>
      <w:tblGrid>
        <w:gridCol w:w="4045"/>
        <w:gridCol w:w="6750"/>
      </w:tblGrid>
      <w:tr w:rsidR="0064191C" w:rsidRPr="002800F1" w14:paraId="085EA1A7" w14:textId="77777777" w:rsidTr="00435289">
        <w:tc>
          <w:tcPr>
            <w:tcW w:w="4045" w:type="dxa"/>
          </w:tcPr>
          <w:p w14:paraId="3DE8AC42" w14:textId="77777777" w:rsidR="0064191C" w:rsidRPr="004B593E" w:rsidRDefault="0064191C" w:rsidP="00435289">
            <w:pPr>
              <w:jc w:val="both"/>
              <w:rPr>
                <w:rFonts w:asciiTheme="majorHAnsi" w:hAnsiTheme="majorHAnsi"/>
                <w:b/>
                <w:bCs/>
                <w:color w:val="A20000"/>
              </w:rPr>
            </w:pPr>
            <w:r w:rsidRPr="004B593E">
              <w:rPr>
                <w:rFonts w:asciiTheme="majorHAnsi" w:hAnsiTheme="majorHAnsi"/>
                <w:b/>
                <w:bCs/>
                <w:color w:val="A20000"/>
              </w:rPr>
              <w:t>Objectives</w:t>
            </w:r>
          </w:p>
        </w:tc>
        <w:tc>
          <w:tcPr>
            <w:tcW w:w="6750" w:type="dxa"/>
          </w:tcPr>
          <w:p w14:paraId="22253493" w14:textId="77777777" w:rsidR="0064191C" w:rsidRPr="004B593E" w:rsidRDefault="0064191C" w:rsidP="00435289">
            <w:pPr>
              <w:jc w:val="both"/>
              <w:rPr>
                <w:rFonts w:asciiTheme="majorHAnsi" w:hAnsiTheme="majorHAnsi"/>
                <w:b/>
                <w:bCs/>
                <w:color w:val="A20000"/>
              </w:rPr>
            </w:pPr>
            <w:r w:rsidRPr="004B593E">
              <w:rPr>
                <w:rFonts w:asciiTheme="majorHAnsi" w:hAnsiTheme="majorHAnsi"/>
                <w:b/>
                <w:bCs/>
                <w:color w:val="A20000"/>
              </w:rPr>
              <w:t>Competency</w:t>
            </w:r>
          </w:p>
        </w:tc>
      </w:tr>
      <w:tr w:rsidR="0064191C" w14:paraId="65A0B57F" w14:textId="77777777" w:rsidTr="00435289">
        <w:tc>
          <w:tcPr>
            <w:tcW w:w="4045" w:type="dxa"/>
            <w:vAlign w:val="center"/>
          </w:tcPr>
          <w:p w14:paraId="316C4AA0" w14:textId="77777777" w:rsidR="0064191C" w:rsidRPr="0031399B" w:rsidRDefault="0064191C" w:rsidP="00435289">
            <w:pPr>
              <w:rPr>
                <w:rFonts w:asciiTheme="majorHAnsi" w:hAnsiTheme="majorHAnsi"/>
                <w:color w:val="000000" w:themeColor="text1"/>
              </w:rPr>
            </w:pPr>
            <w:r w:rsidRPr="0031399B">
              <w:rPr>
                <w:rFonts w:asciiTheme="majorHAnsi" w:hAnsiTheme="majorHAnsi"/>
                <w:color w:val="000000" w:themeColor="text1"/>
              </w:rPr>
              <w:t>Improved Health-Related Social Drivers</w:t>
            </w:r>
          </w:p>
        </w:tc>
        <w:tc>
          <w:tcPr>
            <w:tcW w:w="6750" w:type="dxa"/>
          </w:tcPr>
          <w:p w14:paraId="2277B67E" w14:textId="77777777" w:rsidR="0064191C" w:rsidRPr="008B2DB7" w:rsidRDefault="0064191C" w:rsidP="00435289">
            <w:pPr>
              <w:rPr>
                <w:rFonts w:asciiTheme="majorHAnsi" w:hAnsiTheme="majorHAnsi"/>
                <w:color w:val="000000" w:themeColor="text1"/>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understand</w:t>
            </w:r>
            <w:r w:rsidRPr="008B2DB7">
              <w:rPr>
                <w:rFonts w:asciiTheme="majorHAnsi" w:hAnsiTheme="majorHAnsi"/>
                <w:color w:val="000000" w:themeColor="text1"/>
                <w:sz w:val="22"/>
                <w:szCs w:val="22"/>
              </w:rPr>
              <w:t xml:space="preserve"> social drivers and strive to address potential detrimental pathways from drivers to disparities in health outcomes</w:t>
            </w:r>
            <w:r>
              <w:rPr>
                <w:rFonts w:asciiTheme="majorHAnsi" w:hAnsiTheme="majorHAnsi"/>
                <w:color w:val="000000" w:themeColor="text1"/>
                <w:sz w:val="22"/>
                <w:szCs w:val="22"/>
              </w:rPr>
              <w:t>.</w:t>
            </w:r>
          </w:p>
        </w:tc>
      </w:tr>
      <w:tr w:rsidR="0064191C" w:rsidRPr="008B2DB7" w14:paraId="7F0C21EE" w14:textId="77777777" w:rsidTr="00435289">
        <w:tc>
          <w:tcPr>
            <w:tcW w:w="4045" w:type="dxa"/>
            <w:vAlign w:val="center"/>
          </w:tcPr>
          <w:p w14:paraId="615FAC0A" w14:textId="77777777" w:rsidR="0064191C" w:rsidRPr="0031399B" w:rsidRDefault="0064191C" w:rsidP="00435289">
            <w:pPr>
              <w:rPr>
                <w:rFonts w:asciiTheme="majorHAnsi" w:hAnsiTheme="majorHAnsi"/>
                <w:color w:val="000000" w:themeColor="text1"/>
              </w:rPr>
            </w:pPr>
            <w:r w:rsidRPr="0031399B">
              <w:rPr>
                <w:rFonts w:asciiTheme="majorHAnsi" w:hAnsiTheme="majorHAnsi"/>
                <w:color w:val="000000" w:themeColor="text1"/>
              </w:rPr>
              <w:t>Optimal Health Care Delivery</w:t>
            </w:r>
          </w:p>
        </w:tc>
        <w:tc>
          <w:tcPr>
            <w:tcW w:w="6750" w:type="dxa"/>
          </w:tcPr>
          <w:p w14:paraId="2E57F2D8" w14:textId="77777777" w:rsidR="0064191C" w:rsidRPr="008B2DB7" w:rsidRDefault="0064191C"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transfer</w:t>
            </w:r>
            <w:r w:rsidRPr="008B2DB7">
              <w:rPr>
                <w:rFonts w:asciiTheme="majorHAnsi" w:hAnsiTheme="majorHAnsi"/>
                <w:color w:val="000000" w:themeColor="text1"/>
                <w:sz w:val="22"/>
                <w:szCs w:val="22"/>
              </w:rPr>
              <w:t xml:space="preserve"> concepts of health equity </w:t>
            </w:r>
            <w:r>
              <w:rPr>
                <w:rFonts w:asciiTheme="majorHAnsi" w:hAnsiTheme="majorHAnsi"/>
                <w:color w:val="000000" w:themeColor="text1"/>
                <w:sz w:val="22"/>
                <w:szCs w:val="22"/>
              </w:rPr>
              <w:t>to</w:t>
            </w:r>
            <w:r w:rsidRPr="008B2DB7">
              <w:rPr>
                <w:rFonts w:asciiTheme="majorHAnsi" w:hAnsiTheme="majorHAnsi"/>
                <w:color w:val="000000" w:themeColor="text1"/>
                <w:sz w:val="22"/>
                <w:szCs w:val="22"/>
              </w:rPr>
              <w:t xml:space="preserve"> the day-to-day care of patients so that each patient has an equal opportunity to achieve their highest level of health</w:t>
            </w:r>
            <w:r>
              <w:rPr>
                <w:rFonts w:asciiTheme="majorHAnsi" w:hAnsiTheme="majorHAnsi"/>
                <w:color w:val="000000" w:themeColor="text1"/>
                <w:sz w:val="22"/>
                <w:szCs w:val="22"/>
              </w:rPr>
              <w:t>.</w:t>
            </w:r>
          </w:p>
        </w:tc>
      </w:tr>
      <w:tr w:rsidR="0064191C" w:rsidRPr="008B2DB7" w14:paraId="36D9EE00" w14:textId="77777777" w:rsidTr="00435289">
        <w:tc>
          <w:tcPr>
            <w:tcW w:w="4045" w:type="dxa"/>
            <w:vAlign w:val="center"/>
          </w:tcPr>
          <w:p w14:paraId="0F7EA305" w14:textId="77777777" w:rsidR="0064191C" w:rsidRPr="0031399B" w:rsidRDefault="0064191C" w:rsidP="00435289">
            <w:pPr>
              <w:rPr>
                <w:rFonts w:asciiTheme="majorHAnsi" w:hAnsiTheme="majorHAnsi"/>
                <w:color w:val="000000" w:themeColor="text1"/>
              </w:rPr>
            </w:pPr>
            <w:r w:rsidRPr="0031399B">
              <w:rPr>
                <w:rFonts w:asciiTheme="majorHAnsi" w:hAnsiTheme="majorHAnsi"/>
                <w:color w:val="000000" w:themeColor="text1"/>
              </w:rPr>
              <w:t>Changing Systems – Pop Health</w:t>
            </w:r>
          </w:p>
        </w:tc>
        <w:tc>
          <w:tcPr>
            <w:tcW w:w="6750" w:type="dxa"/>
          </w:tcPr>
          <w:p w14:paraId="0840BE87" w14:textId="77777777" w:rsidR="0064191C" w:rsidRPr="008B2DB7" w:rsidRDefault="0064191C"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Learners participate in the design, implementation, or evaluation of health equity strategies based on population data and using quality improvement methodologies and/or policy and systems change</w:t>
            </w:r>
            <w:r>
              <w:rPr>
                <w:rFonts w:asciiTheme="majorHAnsi" w:hAnsiTheme="majorHAnsi"/>
                <w:color w:val="000000" w:themeColor="text1"/>
                <w:sz w:val="22"/>
                <w:szCs w:val="22"/>
              </w:rPr>
              <w:t>.</w:t>
            </w:r>
          </w:p>
        </w:tc>
      </w:tr>
    </w:tbl>
    <w:p w14:paraId="618C4F3D" w14:textId="77777777" w:rsidR="0064191C" w:rsidRPr="009F44F0" w:rsidRDefault="0064191C" w:rsidP="0064191C">
      <w:pPr>
        <w:rPr>
          <w:rFonts w:asciiTheme="majorHAnsi" w:hAnsiTheme="majorHAnsi"/>
          <w:color w:val="000000" w:themeColor="text1"/>
        </w:rPr>
        <w:sectPr w:rsidR="0064191C" w:rsidRPr="009F44F0" w:rsidSect="0064191C">
          <w:pgSz w:w="12240" w:h="15840"/>
          <w:pgMar w:top="720" w:right="720" w:bottom="720" w:left="720" w:header="720" w:footer="1440" w:gutter="0"/>
          <w:cols w:space="720"/>
          <w:docGrid w:linePitch="360"/>
        </w:sectPr>
      </w:pPr>
      <w:r w:rsidRPr="00302C65">
        <w:rPr>
          <w:rFonts w:asciiTheme="majorHAnsi" w:hAnsiTheme="majorHAnsi"/>
          <w:noProof/>
          <w:color w:val="000000" w:themeColor="text1"/>
        </w:rPr>
        <mc:AlternateContent>
          <mc:Choice Requires="wps">
            <w:drawing>
              <wp:anchor distT="45720" distB="45720" distL="114300" distR="114300" simplePos="0" relativeHeight="251671552" behindDoc="1" locked="0" layoutInCell="1" allowOverlap="1" wp14:anchorId="268F799B" wp14:editId="051D329B">
                <wp:simplePos x="0" y="0"/>
                <wp:positionH relativeFrom="column">
                  <wp:posOffset>3475990</wp:posOffset>
                </wp:positionH>
                <wp:positionV relativeFrom="paragraph">
                  <wp:posOffset>107950</wp:posOffset>
                </wp:positionV>
                <wp:extent cx="3530600" cy="2009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009775"/>
                        </a:xfrm>
                        <a:prstGeom prst="rect">
                          <a:avLst/>
                        </a:prstGeom>
                        <a:solidFill>
                          <a:srgbClr val="FFFFFF"/>
                        </a:solidFill>
                        <a:ln w="9525">
                          <a:noFill/>
                          <a:miter lim="800000"/>
                          <a:headEnd/>
                          <a:tailEnd/>
                        </a:ln>
                      </wps:spPr>
                      <wps:txbx>
                        <w:txbxContent>
                          <w:p w14:paraId="75F4EB3D" w14:textId="77777777" w:rsidR="0064191C" w:rsidRPr="00975A83" w:rsidRDefault="0064191C" w:rsidP="0064191C">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4FF18649" w14:textId="77777777" w:rsidR="0064191C" w:rsidRDefault="0064191C" w:rsidP="006419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F799B" id="_x0000_t202" coordsize="21600,21600" o:spt="202" path="m,l,21600r21600,l21600,xe">
                <v:stroke joinstyle="miter"/>
                <v:path gradientshapeok="t" o:connecttype="rect"/>
              </v:shapetype>
              <v:shape id="Text Box 2" o:spid="_x0000_s1026" type="#_x0000_t202" style="position:absolute;margin-left:273.7pt;margin-top:8.5pt;width:278pt;height:158.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" stroked="f">
                <v:textbox>
                  <w:txbxContent>
                    <w:p w14:paraId="75F4EB3D" w14:textId="77777777" w:rsidR="0064191C" w:rsidRPr="00975A83" w:rsidRDefault="0064191C" w:rsidP="0064191C">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4FF18649" w14:textId="77777777" w:rsidR="0064191C" w:rsidRDefault="0064191C" w:rsidP="0064191C"/>
                  </w:txbxContent>
                </v:textbox>
                <w10:wrap type="square"/>
              </v:shape>
            </w:pict>
          </mc:Fallback>
        </mc:AlternateContent>
      </w:r>
    </w:p>
    <w:p w14:paraId="5EC8BDCF" w14:textId="77777777" w:rsidR="0064191C" w:rsidRDefault="0064191C" w:rsidP="0064191C">
      <w:pPr>
        <w:spacing w:after="0"/>
        <w:rPr>
          <w:color w:val="595959" w:themeColor="text1" w:themeTint="A6"/>
          <w:sz w:val="32"/>
          <w:szCs w:val="32"/>
        </w:rPr>
      </w:pPr>
    </w:p>
    <w:p w14:paraId="5626A88E" w14:textId="77777777" w:rsidR="0064191C" w:rsidRDefault="0064191C" w:rsidP="0064191C">
      <w:pPr>
        <w:rPr>
          <w:color w:val="595959" w:themeColor="text1" w:themeTint="A6"/>
          <w:sz w:val="32"/>
          <w:szCs w:val="32"/>
        </w:rPr>
      </w:pPr>
    </w:p>
    <w:p w14:paraId="241D412E" w14:textId="77777777" w:rsidR="0064191C" w:rsidRDefault="0064191C" w:rsidP="0064191C">
      <w:pPr>
        <w:rPr>
          <w:color w:val="595959" w:themeColor="text1" w:themeTint="A6"/>
          <w:sz w:val="32"/>
          <w:szCs w:val="32"/>
        </w:rPr>
      </w:pPr>
    </w:p>
    <w:p w14:paraId="115A4347" w14:textId="77777777" w:rsidR="0064191C" w:rsidRDefault="0064191C" w:rsidP="0064191C">
      <w:pPr>
        <w:rPr>
          <w:color w:val="595959" w:themeColor="text1" w:themeTint="A6"/>
          <w:sz w:val="32"/>
          <w:szCs w:val="32"/>
        </w:rPr>
      </w:pPr>
    </w:p>
    <w:p w14:paraId="4ED3ABCC" w14:textId="77777777" w:rsidR="0064191C" w:rsidRDefault="0064191C" w:rsidP="0064191C">
      <w:pPr>
        <w:rPr>
          <w:color w:val="595959" w:themeColor="text1" w:themeTint="A6"/>
          <w:sz w:val="32"/>
          <w:szCs w:val="32"/>
        </w:rPr>
      </w:pPr>
    </w:p>
    <w:p w14:paraId="29728302" w14:textId="77777777" w:rsidR="0064191C" w:rsidRDefault="0064191C" w:rsidP="0064191C">
      <w:pPr>
        <w:rPr>
          <w:color w:val="595959" w:themeColor="text1" w:themeTint="A6"/>
          <w:sz w:val="32"/>
          <w:szCs w:val="32"/>
        </w:rPr>
        <w:sectPr w:rsidR="0064191C" w:rsidSect="0064191C">
          <w:type w:val="continuous"/>
          <w:pgSz w:w="12240" w:h="15840"/>
          <w:pgMar w:top="720" w:right="720" w:bottom="720" w:left="720" w:header="720" w:footer="1440" w:gutter="0"/>
          <w:cols w:num="2" w:space="720"/>
          <w:docGrid w:linePitch="360"/>
        </w:sectPr>
      </w:pPr>
      <w:r w:rsidRPr="00975A83">
        <w:rPr>
          <w:rFonts w:asciiTheme="majorHAnsi" w:hAnsiTheme="majorHAnsi"/>
          <w:noProof/>
          <w:color w:val="000066"/>
          <w:sz w:val="36"/>
          <w:szCs w:val="36"/>
        </w:rPr>
        <mc:AlternateContent>
          <mc:Choice Requires="wps">
            <w:drawing>
              <wp:anchor distT="45720" distB="45720" distL="114300" distR="114300" simplePos="0" relativeHeight="251674624" behindDoc="1" locked="0" layoutInCell="1" allowOverlap="1" wp14:anchorId="495508AE" wp14:editId="5E3ACAEF">
                <wp:simplePos x="0" y="0"/>
                <wp:positionH relativeFrom="margin">
                  <wp:align>left</wp:align>
                </wp:positionH>
                <wp:positionV relativeFrom="margin">
                  <wp:posOffset>6638925</wp:posOffset>
                </wp:positionV>
                <wp:extent cx="3705225" cy="2752725"/>
                <wp:effectExtent l="0" t="0" r="28575" b="28575"/>
                <wp:wrapSquare wrapText="bothSides"/>
                <wp:docPr id="1091473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752725"/>
                        </a:xfrm>
                        <a:prstGeom prst="rect">
                          <a:avLst/>
                        </a:prstGeom>
                        <a:solidFill>
                          <a:srgbClr val="FFFFFF"/>
                        </a:solidFill>
                        <a:ln w="9525">
                          <a:solidFill>
                            <a:schemeClr val="bg1"/>
                          </a:solidFill>
                          <a:miter lim="800000"/>
                          <a:headEnd/>
                          <a:tailEnd/>
                        </a:ln>
                      </wps:spPr>
                      <wps:txbx>
                        <w:txbxContent>
                          <w:p w14:paraId="7FB9738F" w14:textId="77777777" w:rsidR="0064191C" w:rsidRPr="00975A83" w:rsidRDefault="0064191C" w:rsidP="0064191C">
                            <w:pPr>
                              <w:spacing w:after="0"/>
                              <w:rPr>
                                <w:rFonts w:asciiTheme="majorHAnsi" w:hAnsiTheme="majorHAnsi"/>
                                <w:color w:val="000066"/>
                                <w:sz w:val="36"/>
                                <w:szCs w:val="36"/>
                              </w:rPr>
                            </w:pPr>
                            <w:r>
                              <w:rPr>
                                <w:rFonts w:asciiTheme="majorHAnsi" w:hAnsiTheme="majorHAnsi"/>
                                <w:color w:val="000066"/>
                                <w:sz w:val="36"/>
                                <w:szCs w:val="36"/>
                              </w:rPr>
                              <w:t>Implementation</w:t>
                            </w:r>
                          </w:p>
                          <w:p w14:paraId="08933B60" w14:textId="77777777" w:rsidR="0064191C" w:rsidRPr="00975A83" w:rsidRDefault="0064191C" w:rsidP="0064191C">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13598042" w14:textId="77777777" w:rsidR="0064191C" w:rsidRPr="00975A83" w:rsidRDefault="0064191C" w:rsidP="0064191C">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508AE" id="_x0000_s1027" type="#_x0000_t202" style="position:absolute;margin-left:0;margin-top:522.75pt;width:291.75pt;height:216.75pt;z-index:-25164185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" strokecolor="white [3212]">
                <v:textbox>
                  <w:txbxContent>
                    <w:p w14:paraId="7FB9738F" w14:textId="77777777" w:rsidR="0064191C" w:rsidRPr="00975A83" w:rsidRDefault="0064191C" w:rsidP="0064191C">
                      <w:pPr>
                        <w:spacing w:after="0"/>
                        <w:rPr>
                          <w:rFonts w:asciiTheme="majorHAnsi" w:hAnsiTheme="majorHAnsi"/>
                          <w:color w:val="000066"/>
                          <w:sz w:val="36"/>
                          <w:szCs w:val="36"/>
                        </w:rPr>
                      </w:pPr>
                      <w:r>
                        <w:rPr>
                          <w:rFonts w:asciiTheme="majorHAnsi" w:hAnsiTheme="majorHAnsi"/>
                          <w:color w:val="000066"/>
                          <w:sz w:val="36"/>
                          <w:szCs w:val="36"/>
                        </w:rPr>
                        <w:t>Implementation</w:t>
                      </w:r>
                    </w:p>
                    <w:p w14:paraId="08933B60" w14:textId="77777777" w:rsidR="0064191C" w:rsidRPr="00975A83" w:rsidRDefault="0064191C" w:rsidP="0064191C">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13598042" w14:textId="77777777" w:rsidR="0064191C" w:rsidRPr="00975A83" w:rsidRDefault="0064191C" w:rsidP="0064191C">
                      <w:pPr>
                        <w:rPr>
                          <w:sz w:val="22"/>
                          <w:szCs w:val="22"/>
                        </w:rPr>
                      </w:pPr>
                    </w:p>
                  </w:txbxContent>
                </v:textbox>
                <w10:wrap type="square" anchorx="margin" anchory="margin"/>
              </v:shape>
            </w:pict>
          </mc:Fallback>
        </mc:AlternateContent>
      </w:r>
      <w:r>
        <w:rPr>
          <w:noProof/>
        </w:rPr>
        <w:drawing>
          <wp:anchor distT="0" distB="0" distL="114300" distR="114300" simplePos="0" relativeHeight="251672576" behindDoc="0" locked="0" layoutInCell="1" allowOverlap="1" wp14:anchorId="108816DB" wp14:editId="7463911B">
            <wp:simplePos x="0" y="0"/>
            <wp:positionH relativeFrom="margin">
              <wp:posOffset>4038600</wp:posOffset>
            </wp:positionH>
            <wp:positionV relativeFrom="margin">
              <wp:posOffset>6917690</wp:posOffset>
            </wp:positionV>
            <wp:extent cx="2665730" cy="2197735"/>
            <wp:effectExtent l="171450" t="171450" r="363220" b="354965"/>
            <wp:wrapSquare wrapText="bothSides"/>
            <wp:doc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pic:cNvPicPr/>
                  </pic:nvPicPr>
                  <pic:blipFill rotWithShape="1">
                    <a:blip r:embed="rId11" cstate="print">
                      <a:extLst>
                        <a:ext uri="{28A0092B-C50C-407E-A947-70E740481C1C}">
                          <a14:useLocalDpi xmlns:a14="http://schemas.microsoft.com/office/drawing/2010/main" val="0"/>
                        </a:ext>
                      </a:extLst>
                    </a:blip>
                    <a:srcRect l="56250" t="28148" r="4166" b="13827"/>
                    <a:stretch/>
                  </pic:blipFill>
                  <pic:spPr bwMode="auto">
                    <a:xfrm>
                      <a:off x="0" y="0"/>
                      <a:ext cx="2665730" cy="21977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1C3E417C" wp14:editId="117D5A08">
                <wp:simplePos x="0" y="0"/>
                <wp:positionH relativeFrom="column">
                  <wp:posOffset>0</wp:posOffset>
                </wp:positionH>
                <wp:positionV relativeFrom="paragraph">
                  <wp:posOffset>18415</wp:posOffset>
                </wp:positionV>
                <wp:extent cx="6800850" cy="0"/>
                <wp:effectExtent l="0" t="19050" r="19050" b="19050"/>
                <wp:wrapNone/>
                <wp:docPr id="731267530" name="Straight Connector 1" descr="Blue line divider."/>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476BF8" id="Straight Connector 1" o:spid="_x0000_s1026" alt="Blue line divider."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5pt" to="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" strokecolor="#002060" strokeweight="2.25pt">
                <v:stroke joinstyle="miter"/>
              </v:line>
            </w:pict>
          </mc:Fallback>
        </mc:AlternateContent>
      </w:r>
    </w:p>
    <w:p w14:paraId="2918ABA9" w14:textId="77777777" w:rsidR="0064191C" w:rsidRDefault="0064191C" w:rsidP="0064191C">
      <w:pPr>
        <w:spacing w:after="0"/>
        <w:rPr>
          <w:rFonts w:asciiTheme="majorHAnsi" w:hAnsiTheme="majorHAnsi"/>
          <w:color w:val="000066"/>
          <w:sz w:val="36"/>
          <w:szCs w:val="36"/>
        </w:rPr>
        <w:sectPr w:rsidR="0064191C" w:rsidSect="0064191C">
          <w:type w:val="continuous"/>
          <w:pgSz w:w="12240" w:h="15840"/>
          <w:pgMar w:top="720" w:right="720" w:bottom="720" w:left="720" w:header="720" w:footer="1440" w:gutter="0"/>
          <w:cols w:num="2" w:space="720"/>
          <w:docGrid w:linePitch="360"/>
        </w:sectPr>
      </w:pPr>
    </w:p>
    <w:p w14:paraId="0363486D" w14:textId="27B14F37" w:rsidR="00454978" w:rsidRPr="00454978" w:rsidRDefault="008470E8" w:rsidP="000B4CB2">
      <w:pPr>
        <w:spacing w:after="0"/>
        <w:rPr>
          <w:color w:val="595959" w:themeColor="text1" w:themeTint="A6"/>
          <w:sz w:val="32"/>
          <w:szCs w:val="32"/>
        </w:rPr>
      </w:pPr>
      <w:r w:rsidRPr="00454978">
        <w:rPr>
          <w:rFonts w:asciiTheme="majorHAnsi" w:hAnsiTheme="majorHAnsi"/>
          <w:b/>
          <w:bCs/>
          <w:noProof/>
          <w:sz w:val="32"/>
          <w:szCs w:val="32"/>
        </w:rPr>
        <w:lastRenderedPageBreak/>
        <mc:AlternateContent>
          <mc:Choice Requires="wps">
            <w:drawing>
              <wp:anchor distT="0" distB="0" distL="114300" distR="114300" simplePos="0" relativeHeight="251659264" behindDoc="0" locked="0" layoutInCell="1" allowOverlap="1" wp14:anchorId="137D7D73" wp14:editId="6B5222F8">
                <wp:simplePos x="0" y="0"/>
                <wp:positionH relativeFrom="margin">
                  <wp:align>center</wp:align>
                </wp:positionH>
                <wp:positionV relativeFrom="paragraph">
                  <wp:posOffset>230904</wp:posOffset>
                </wp:positionV>
                <wp:extent cx="0" cy="7985051"/>
                <wp:effectExtent l="0" t="0" r="38100" b="35560"/>
                <wp:wrapNone/>
                <wp:docPr id="329780287" name="Straight Connector 2" descr="Black line divider."/>
                <wp:cNvGraphicFramePr/>
                <a:graphic xmlns:a="http://schemas.openxmlformats.org/drawingml/2006/main">
                  <a:graphicData uri="http://schemas.microsoft.com/office/word/2010/wordprocessingShape">
                    <wps:wsp>
                      <wps:cNvCnPr/>
                      <wps:spPr>
                        <a:xfrm flipH="1">
                          <a:off x="0" y="0"/>
                          <a:ext cx="0" cy="7985051"/>
                        </a:xfrm>
                        <a:prstGeom prst="line">
                          <a:avLst/>
                        </a:prstGeom>
                        <a:ln>
                          <a:solidFill>
                            <a:schemeClr val="tx1">
                              <a:lumMod val="65000"/>
                              <a:lumOff val="3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C8B04" id="Straight Connector 2" o:spid="_x0000_s1026" alt="Black line divider." style="position:absolute;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pt" to="0,6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" strokecolor="#5a5a5a [2109]" strokeweight="1pt">
                <v:stroke joinstyle="miter"/>
                <w10:wrap anchorx="margin"/>
              </v:line>
            </w:pict>
          </mc:Fallback>
        </mc:AlternateContent>
      </w:r>
      <w:r w:rsidR="00454978" w:rsidRPr="00454978">
        <w:rPr>
          <w:color w:val="595959" w:themeColor="text1" w:themeTint="A6"/>
          <w:sz w:val="32"/>
          <w:szCs w:val="32"/>
        </w:rPr>
        <w:t xml:space="preserve">Health Equity Education </w:t>
      </w:r>
    </w:p>
    <w:p w14:paraId="41B4CE1B" w14:textId="643FEC90" w:rsidR="000B4CB2" w:rsidRPr="00454978" w:rsidRDefault="00454978" w:rsidP="000B4CB2">
      <w:pPr>
        <w:spacing w:after="0"/>
        <w:rPr>
          <w:color w:val="595959" w:themeColor="text1" w:themeTint="A6"/>
          <w:sz w:val="32"/>
          <w:szCs w:val="32"/>
        </w:rPr>
      </w:pPr>
      <w:r w:rsidRPr="00454978">
        <w:rPr>
          <w:color w:val="595959" w:themeColor="text1" w:themeTint="A6"/>
          <w:sz w:val="32"/>
          <w:szCs w:val="32"/>
        </w:rPr>
        <w:t>Residency Program</w:t>
      </w:r>
    </w:p>
    <w:p w14:paraId="366CAB53" w14:textId="4E26FD34" w:rsidR="000B4CB2" w:rsidRPr="00B93394" w:rsidRDefault="007B154B" w:rsidP="00B93394">
      <w:pPr>
        <w:rPr>
          <w:rFonts w:asciiTheme="majorHAnsi" w:hAnsiTheme="majorHAnsi"/>
          <w:b/>
          <w:bCs/>
          <w:color w:val="000066"/>
          <w:sz w:val="40"/>
          <w:szCs w:val="40"/>
        </w:rPr>
      </w:pPr>
      <w:r>
        <w:rPr>
          <w:rFonts w:asciiTheme="majorHAnsi" w:hAnsiTheme="majorHAnsi"/>
          <w:b/>
          <w:bCs/>
          <w:color w:val="000066"/>
          <w:sz w:val="40"/>
          <w:szCs w:val="40"/>
        </w:rPr>
        <w:t>Ophthalmology</w:t>
      </w:r>
      <w:r w:rsidR="00454978">
        <w:rPr>
          <w:rFonts w:asciiTheme="majorHAnsi" w:hAnsiTheme="majorHAnsi"/>
          <w:b/>
          <w:bCs/>
          <w:color w:val="000066"/>
          <w:sz w:val="40"/>
          <w:szCs w:val="40"/>
        </w:rPr>
        <w:t xml:space="preserve"> Residency</w:t>
      </w:r>
    </w:p>
    <w:p w14:paraId="01F558F6" w14:textId="5F89D316" w:rsidR="000B4CB2" w:rsidRDefault="00F021AD" w:rsidP="00B93394">
      <w:pPr>
        <w:spacing w:after="0"/>
        <w:rPr>
          <w:b/>
          <w:bCs/>
          <w:color w:val="000066"/>
          <w:sz w:val="28"/>
          <w:szCs w:val="28"/>
        </w:rPr>
      </w:pPr>
      <w:r>
        <w:rPr>
          <w:b/>
          <w:bCs/>
          <w:color w:val="000066"/>
          <w:sz w:val="28"/>
          <w:szCs w:val="28"/>
        </w:rPr>
        <w:t>ABOUT THE PROGRAM</w:t>
      </w:r>
    </w:p>
    <w:p w14:paraId="0BAB280E" w14:textId="5A3D1536" w:rsidR="00F021AD" w:rsidRPr="00D30CBB" w:rsidRDefault="00F021AD" w:rsidP="00F021AD">
      <w:pPr>
        <w:spacing w:after="0"/>
        <w:rPr>
          <w:sz w:val="22"/>
          <w:szCs w:val="22"/>
        </w:rPr>
      </w:pPr>
      <w:r w:rsidRPr="00D30CBB">
        <w:rPr>
          <w:sz w:val="22"/>
          <w:szCs w:val="22"/>
        </w:rPr>
        <w:t>Cohort #1 -</w:t>
      </w:r>
    </w:p>
    <w:p w14:paraId="402C4880" w14:textId="6891DC1E" w:rsidR="00F021AD" w:rsidRPr="00D30CBB" w:rsidRDefault="00F021AD" w:rsidP="00F021AD">
      <w:pPr>
        <w:spacing w:after="0"/>
        <w:rPr>
          <w:sz w:val="22"/>
          <w:szCs w:val="22"/>
        </w:rPr>
      </w:pPr>
      <w:r w:rsidRPr="00D30CBB">
        <w:rPr>
          <w:sz w:val="22"/>
          <w:szCs w:val="22"/>
        </w:rPr>
        <w:t xml:space="preserve">Director: </w:t>
      </w:r>
      <w:r>
        <w:rPr>
          <w:sz w:val="22"/>
          <w:szCs w:val="22"/>
        </w:rPr>
        <w:t>David DiLoreto, MD, PhD</w:t>
      </w:r>
    </w:p>
    <w:p w14:paraId="7DE61ECD" w14:textId="77777777" w:rsidR="00F021AD" w:rsidRPr="00D30CBB" w:rsidRDefault="00F021AD" w:rsidP="00F021AD">
      <w:pPr>
        <w:spacing w:after="0"/>
        <w:rPr>
          <w:sz w:val="22"/>
          <w:szCs w:val="22"/>
        </w:rPr>
      </w:pPr>
    </w:p>
    <w:p w14:paraId="0038A98B" w14:textId="747DED74" w:rsidR="00F021AD" w:rsidRPr="00D30CBB" w:rsidRDefault="00F021AD" w:rsidP="00F021AD">
      <w:pPr>
        <w:spacing w:after="0"/>
        <w:rPr>
          <w:b/>
          <w:bCs/>
          <w:sz w:val="22"/>
          <w:szCs w:val="22"/>
        </w:rPr>
      </w:pPr>
      <w:r>
        <w:rPr>
          <w:b/>
          <w:bCs/>
          <w:sz w:val="22"/>
          <w:szCs w:val="22"/>
        </w:rPr>
        <w:t>Flaum Eye Institute</w:t>
      </w:r>
    </w:p>
    <w:p w14:paraId="18CCF1C5" w14:textId="77777777" w:rsidR="00F021AD" w:rsidRPr="00D30CBB" w:rsidRDefault="00F021AD" w:rsidP="00F021AD">
      <w:pPr>
        <w:spacing w:after="0"/>
        <w:rPr>
          <w:sz w:val="22"/>
          <w:szCs w:val="22"/>
        </w:rPr>
      </w:pPr>
      <w:r w:rsidRPr="00D30CBB">
        <w:rPr>
          <w:sz w:val="22"/>
          <w:szCs w:val="22"/>
        </w:rPr>
        <w:t>University of Rochester Medical Center</w:t>
      </w:r>
    </w:p>
    <w:p w14:paraId="0963D5DB" w14:textId="77777777" w:rsidR="00F021AD" w:rsidRPr="00D30CBB" w:rsidRDefault="00F021AD" w:rsidP="00F021AD">
      <w:pPr>
        <w:spacing w:after="0"/>
        <w:rPr>
          <w:sz w:val="22"/>
          <w:szCs w:val="22"/>
        </w:rPr>
      </w:pPr>
      <w:r w:rsidRPr="00D30CBB">
        <w:rPr>
          <w:sz w:val="22"/>
          <w:szCs w:val="22"/>
        </w:rPr>
        <w:t>601 Elmwood Avenue</w:t>
      </w:r>
    </w:p>
    <w:p w14:paraId="560FF8BF" w14:textId="77777777" w:rsidR="00F021AD" w:rsidRPr="00D30CBB" w:rsidRDefault="00F021AD" w:rsidP="00F021AD">
      <w:pPr>
        <w:spacing w:after="0"/>
        <w:rPr>
          <w:sz w:val="22"/>
          <w:szCs w:val="22"/>
        </w:rPr>
      </w:pPr>
      <w:r w:rsidRPr="00D30CBB">
        <w:rPr>
          <w:sz w:val="22"/>
          <w:szCs w:val="22"/>
        </w:rPr>
        <w:t>Rochester NY 14642-2545</w:t>
      </w:r>
    </w:p>
    <w:p w14:paraId="3DC6A0A5" w14:textId="4B9397D8" w:rsidR="00F021AD" w:rsidRPr="00D30CBB" w:rsidRDefault="00F021AD" w:rsidP="00F021AD">
      <w:pPr>
        <w:spacing w:after="0"/>
        <w:rPr>
          <w:sz w:val="22"/>
          <w:szCs w:val="22"/>
        </w:rPr>
      </w:pPr>
      <w:r w:rsidRPr="00D30CBB">
        <w:rPr>
          <w:sz w:val="22"/>
          <w:szCs w:val="22"/>
        </w:rPr>
        <w:t xml:space="preserve">Box </w:t>
      </w:r>
      <w:r>
        <w:rPr>
          <w:sz w:val="22"/>
          <w:szCs w:val="22"/>
        </w:rPr>
        <w:t>559</w:t>
      </w:r>
    </w:p>
    <w:p w14:paraId="080D9D28" w14:textId="3C721635" w:rsidR="00F021AD" w:rsidRPr="00D30CBB" w:rsidRDefault="00F021AD" w:rsidP="00F021AD">
      <w:pPr>
        <w:spacing w:after="0"/>
        <w:rPr>
          <w:sz w:val="22"/>
          <w:szCs w:val="22"/>
        </w:rPr>
      </w:pPr>
      <w:r w:rsidRPr="00D30CBB">
        <w:rPr>
          <w:sz w:val="22"/>
          <w:szCs w:val="22"/>
        </w:rPr>
        <w:t xml:space="preserve">(585) </w:t>
      </w:r>
      <w:r>
        <w:rPr>
          <w:sz w:val="22"/>
          <w:szCs w:val="22"/>
        </w:rPr>
        <w:t>273-3954</w:t>
      </w:r>
    </w:p>
    <w:p w14:paraId="6133E549" w14:textId="77777777" w:rsidR="00F021AD" w:rsidRDefault="00F021AD" w:rsidP="00B93394">
      <w:pPr>
        <w:spacing w:after="0"/>
        <w:rPr>
          <w:b/>
          <w:bCs/>
          <w:color w:val="000066"/>
          <w:sz w:val="28"/>
          <w:szCs w:val="28"/>
        </w:rPr>
      </w:pPr>
    </w:p>
    <w:p w14:paraId="5384D17E" w14:textId="119DD5B3" w:rsidR="00454978" w:rsidRPr="008834F8" w:rsidRDefault="007B7769" w:rsidP="00454978">
      <w:pPr>
        <w:spacing w:after="0"/>
      </w:pPr>
      <w:r>
        <w:rPr>
          <w:noProof/>
        </w:rPr>
        <w:drawing>
          <wp:anchor distT="0" distB="0" distL="114300" distR="114300" simplePos="0" relativeHeight="251667456" behindDoc="0" locked="0" layoutInCell="1" allowOverlap="1" wp14:anchorId="4A3DD9E6" wp14:editId="5C9ED0D2">
            <wp:simplePos x="0" y="0"/>
            <wp:positionH relativeFrom="column">
              <wp:posOffset>3752850</wp:posOffset>
            </wp:positionH>
            <wp:positionV relativeFrom="margin">
              <wp:posOffset>4119245</wp:posOffset>
            </wp:positionV>
            <wp:extent cx="3130550" cy="2347595"/>
            <wp:effectExtent l="0" t="0" r="0" b="0"/>
            <wp:wrapSquare wrapText="bothSides"/>
            <wp:docPr id="2007067673" name="Picture 1" descr="A group of people sitting at a resturant table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67673" name="Picture 1" descr="A group of people sitting at a resturant table smiling at the camer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0550" cy="2347595"/>
                    </a:xfrm>
                    <a:prstGeom prst="rect">
                      <a:avLst/>
                    </a:prstGeom>
                  </pic:spPr>
                </pic:pic>
              </a:graphicData>
            </a:graphic>
            <wp14:sizeRelH relativeFrom="margin">
              <wp14:pctWidth>0</wp14:pctWidth>
            </wp14:sizeRelH>
            <wp14:sizeRelV relativeFrom="margin">
              <wp14:pctHeight>0</wp14:pctHeight>
            </wp14:sizeRelV>
          </wp:anchor>
        </w:drawing>
      </w:r>
      <w:r w:rsidR="00942382" w:rsidRPr="008834F8">
        <w:t xml:space="preserve">The </w:t>
      </w:r>
      <w:r w:rsidR="007B154B" w:rsidRPr="008834F8">
        <w:t>Ophthalmology</w:t>
      </w:r>
      <w:r w:rsidR="00942382" w:rsidRPr="008834F8">
        <w:t xml:space="preserve"> Residency Program at the University of Rochester Medical Center </w:t>
      </w:r>
      <w:r w:rsidR="007B154B" w:rsidRPr="008834F8">
        <w:t xml:space="preserve">trains and orients their residents to be proficient leaders in patient care, research, and education. </w:t>
      </w:r>
      <w:r w:rsidR="00C24DD2" w:rsidRPr="008834F8">
        <w:t>Residents part-take in various elements of their residency’s education program, including numerous didactic sessions, weekly patient cases, and journal clubs.</w:t>
      </w:r>
    </w:p>
    <w:p w14:paraId="675A7BBA" w14:textId="45B7B902" w:rsidR="005E7A17" w:rsidRDefault="005E7A17" w:rsidP="00B93394">
      <w:pPr>
        <w:spacing w:after="0"/>
        <w:rPr>
          <w:b/>
          <w:bCs/>
          <w:color w:val="000066"/>
          <w:sz w:val="28"/>
          <w:szCs w:val="28"/>
        </w:rPr>
      </w:pPr>
    </w:p>
    <w:p w14:paraId="498DC42C" w14:textId="30479D02" w:rsidR="000B4CB2" w:rsidRDefault="00454978" w:rsidP="00B93394">
      <w:pPr>
        <w:spacing w:after="0"/>
        <w:rPr>
          <w:b/>
          <w:bCs/>
          <w:color w:val="000066"/>
          <w:sz w:val="28"/>
          <w:szCs w:val="28"/>
        </w:rPr>
      </w:pPr>
      <w:r>
        <w:rPr>
          <w:b/>
          <w:bCs/>
          <w:color w:val="000066"/>
          <w:sz w:val="28"/>
          <w:szCs w:val="28"/>
        </w:rPr>
        <w:t>IMPROVEMENT PLANS</w:t>
      </w:r>
    </w:p>
    <w:p w14:paraId="5575C223" w14:textId="11F11EEF" w:rsidR="00E8777F" w:rsidRPr="008834F8" w:rsidRDefault="00454978" w:rsidP="00454978">
      <w:pPr>
        <w:spacing w:line="276" w:lineRule="auto"/>
      </w:pPr>
      <w:r w:rsidRPr="008834F8">
        <w:t xml:space="preserve">After reviewing the Knowledge, Empathy, and Equity Curriculum Framework and completing a baseline self-assessment of health equity in efforts in the </w:t>
      </w:r>
      <w:r w:rsidR="007B154B" w:rsidRPr="008834F8">
        <w:t>Ophthalmology</w:t>
      </w:r>
      <w:r w:rsidRPr="008834F8">
        <w:t xml:space="preserve"> Residency Curriculum, they have submitted the following efforts for improvement planning:</w:t>
      </w:r>
    </w:p>
    <w:p w14:paraId="52DA1860" w14:textId="1E1AB23E" w:rsidR="00454978" w:rsidRPr="008834F8" w:rsidRDefault="00C24DD2" w:rsidP="001B37AD">
      <w:pPr>
        <w:pStyle w:val="ListParagraph"/>
        <w:numPr>
          <w:ilvl w:val="0"/>
          <w:numId w:val="5"/>
        </w:numPr>
        <w:spacing w:line="276" w:lineRule="auto"/>
      </w:pPr>
      <w:r w:rsidRPr="008834F8">
        <w:t>Health Equity Mini-Course</w:t>
      </w:r>
    </w:p>
    <w:p w14:paraId="6E5376B9" w14:textId="7904B9CA" w:rsidR="00C24DD2" w:rsidRPr="008834F8" w:rsidRDefault="00C24DD2" w:rsidP="001B37AD">
      <w:pPr>
        <w:pStyle w:val="ListParagraph"/>
        <w:numPr>
          <w:ilvl w:val="1"/>
          <w:numId w:val="5"/>
        </w:numPr>
        <w:spacing w:line="276" w:lineRule="auto"/>
      </w:pPr>
      <w:r w:rsidRPr="008834F8">
        <w:t xml:space="preserve">4 in-person journal club styled meetings focused on health equity and population health topics. </w:t>
      </w:r>
    </w:p>
    <w:p w14:paraId="4AAA7869" w14:textId="77777777" w:rsidR="00C24DD2" w:rsidRDefault="00C24DD2" w:rsidP="00B93394">
      <w:pPr>
        <w:spacing w:after="0"/>
        <w:rPr>
          <w:b/>
          <w:bCs/>
          <w:color w:val="000066"/>
          <w:sz w:val="28"/>
          <w:szCs w:val="28"/>
        </w:rPr>
      </w:pPr>
    </w:p>
    <w:p w14:paraId="2565BE2A" w14:textId="12FE8E6C" w:rsidR="000B4CB2" w:rsidRDefault="00F937A4" w:rsidP="00B93394">
      <w:pPr>
        <w:spacing w:after="0"/>
        <w:rPr>
          <w:b/>
          <w:bCs/>
          <w:color w:val="000066"/>
          <w:sz w:val="28"/>
          <w:szCs w:val="28"/>
        </w:rPr>
      </w:pPr>
      <w:r>
        <w:rPr>
          <w:b/>
          <w:bCs/>
          <w:color w:val="000066"/>
          <w:sz w:val="28"/>
          <w:szCs w:val="28"/>
        </w:rPr>
        <w:t>THE PROCESS</w:t>
      </w:r>
    </w:p>
    <w:p w14:paraId="2ABA3838" w14:textId="1717D06C" w:rsidR="008834F8" w:rsidRDefault="008834F8" w:rsidP="008834F8">
      <w:r>
        <w:t xml:space="preserve">Over the 2023-2024 academic year, the Ophthalmology Department has instituted a quarterly, in-person journal club focused on </w:t>
      </w:r>
      <w:r>
        <w:t xml:space="preserve">heath equity and population health topics. Co-run by Drs. Christine Coward and Rajeev Ramchandran, the last journal club in January 2024 focused on the work being done at LVPrasad Eye Institute in Hyderabad India.  </w:t>
      </w:r>
    </w:p>
    <w:p w14:paraId="55BD545E" w14:textId="4029A29B" w:rsidR="007A2222" w:rsidRPr="008834F8" w:rsidRDefault="008834F8" w:rsidP="008834F8">
      <w:r>
        <w:t>This group also looked at the AAO task force on Health Equity’s summary of the status of health disparities in vision and eye care. The goal was</w:t>
      </w:r>
      <w:r w:rsidR="007B7769">
        <w:t xml:space="preserve"> </w:t>
      </w:r>
      <w:r>
        <w:t>also to bring first-hand experience of domestic and international health equity challenges and</w:t>
      </w:r>
      <w:r w:rsidR="0085041A">
        <w:t xml:space="preserve"> </w:t>
      </w:r>
      <w:r>
        <w:t>give the residents some perspective of how eye care is delivered in various settings. Dr. Vikas Khetan was an invited to speak about his experience in delivering eye care in India. In addition to article readings and subsequent discussions, there were small group sessions led by faculty.</w:t>
      </w:r>
    </w:p>
    <w:p w14:paraId="2DA673DA" w14:textId="1AAD9E47" w:rsidR="00F16D5C" w:rsidRDefault="00F16D5C" w:rsidP="00B93394">
      <w:pPr>
        <w:spacing w:after="0"/>
        <w:rPr>
          <w:b/>
          <w:bCs/>
          <w:color w:val="000066"/>
          <w:sz w:val="28"/>
          <w:szCs w:val="28"/>
        </w:rPr>
      </w:pPr>
    </w:p>
    <w:p w14:paraId="20AC850A" w14:textId="77777777" w:rsidR="001B37AD" w:rsidRDefault="001B37AD" w:rsidP="00B93394">
      <w:pPr>
        <w:spacing w:after="0"/>
        <w:rPr>
          <w:b/>
          <w:bCs/>
          <w:color w:val="000066"/>
          <w:sz w:val="28"/>
          <w:szCs w:val="28"/>
        </w:rPr>
      </w:pPr>
    </w:p>
    <w:p w14:paraId="4EAD3BD6" w14:textId="0713E107" w:rsidR="000B4CB2" w:rsidRDefault="00F937A4" w:rsidP="00B93394">
      <w:pPr>
        <w:spacing w:after="0"/>
        <w:rPr>
          <w:b/>
          <w:bCs/>
          <w:color w:val="000066"/>
          <w:sz w:val="28"/>
          <w:szCs w:val="28"/>
        </w:rPr>
      </w:pPr>
      <w:r>
        <w:rPr>
          <w:b/>
          <w:bCs/>
          <w:color w:val="000066"/>
          <w:sz w:val="28"/>
          <w:szCs w:val="28"/>
        </w:rPr>
        <w:t>OUTCOMES</w:t>
      </w:r>
    </w:p>
    <w:p w14:paraId="220C71D7" w14:textId="2871C2B0" w:rsidR="0031483B" w:rsidRPr="0085041A" w:rsidRDefault="0085041A" w:rsidP="00454978">
      <w:r w:rsidRPr="0085041A">
        <w:t xml:space="preserve">These journal-club style sessions ae now required learning from all Ophthalmology residents. In its pilot sessions, all but 2 Ophthalmology residents were able to attend their journal-club sessions. The Ophthalmology Department plans to continue these sessions and include a component for faculty members to share their experiences over dinners, that can be theme-based on the background of the faculty. </w:t>
      </w:r>
    </w:p>
    <w:sectPr w:rsidR="0031483B" w:rsidRPr="0085041A" w:rsidSect="00D44F85">
      <w:type w:val="continuous"/>
      <w:pgSz w:w="12240" w:h="15840"/>
      <w:pgMar w:top="720" w:right="720" w:bottom="720" w:left="720" w:header="720" w:footer="14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C995" w14:textId="77777777" w:rsidR="00475690" w:rsidRDefault="00475690" w:rsidP="00B93394">
      <w:pPr>
        <w:spacing w:after="0" w:line="240" w:lineRule="auto"/>
      </w:pPr>
      <w:r>
        <w:separator/>
      </w:r>
    </w:p>
  </w:endnote>
  <w:endnote w:type="continuationSeparator" w:id="0">
    <w:p w14:paraId="40EDB1C7" w14:textId="77777777" w:rsidR="00475690" w:rsidRDefault="00475690" w:rsidP="00B9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54D8" w14:textId="77777777" w:rsidR="00475690" w:rsidRDefault="00475690" w:rsidP="00B93394">
      <w:pPr>
        <w:spacing w:after="0" w:line="240" w:lineRule="auto"/>
      </w:pPr>
      <w:r>
        <w:separator/>
      </w:r>
    </w:p>
  </w:footnote>
  <w:footnote w:type="continuationSeparator" w:id="0">
    <w:p w14:paraId="099C57CF" w14:textId="77777777" w:rsidR="00475690" w:rsidRDefault="00475690" w:rsidP="00B9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F0F93"/>
    <w:multiLevelType w:val="multilevel"/>
    <w:tmpl w:val="73562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83881"/>
    <w:multiLevelType w:val="multilevel"/>
    <w:tmpl w:val="D1C2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06975"/>
    <w:multiLevelType w:val="hybridMultilevel"/>
    <w:tmpl w:val="F4D64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40F98"/>
    <w:multiLevelType w:val="hybridMultilevel"/>
    <w:tmpl w:val="BF4A3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24D65"/>
    <w:multiLevelType w:val="hybridMultilevel"/>
    <w:tmpl w:val="A6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148561">
    <w:abstractNumId w:val="0"/>
  </w:num>
  <w:num w:numId="2" w16cid:durableId="89014879">
    <w:abstractNumId w:val="1"/>
  </w:num>
  <w:num w:numId="3" w16cid:durableId="1117525436">
    <w:abstractNumId w:val="4"/>
  </w:num>
  <w:num w:numId="4" w16cid:durableId="1239095185">
    <w:abstractNumId w:val="3"/>
  </w:num>
  <w:num w:numId="5" w16cid:durableId="974145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B2"/>
    <w:rsid w:val="00002FDA"/>
    <w:rsid w:val="0005642A"/>
    <w:rsid w:val="000B4CB2"/>
    <w:rsid w:val="000E036C"/>
    <w:rsid w:val="000E328E"/>
    <w:rsid w:val="000F3461"/>
    <w:rsid w:val="00162C78"/>
    <w:rsid w:val="0019121C"/>
    <w:rsid w:val="001B37AD"/>
    <w:rsid w:val="001E44B7"/>
    <w:rsid w:val="00204B0A"/>
    <w:rsid w:val="0022050F"/>
    <w:rsid w:val="00223016"/>
    <w:rsid w:val="00227E8B"/>
    <w:rsid w:val="00257C68"/>
    <w:rsid w:val="002B7CCF"/>
    <w:rsid w:val="0031483B"/>
    <w:rsid w:val="00322140"/>
    <w:rsid w:val="00350FB8"/>
    <w:rsid w:val="00380A2E"/>
    <w:rsid w:val="003A7743"/>
    <w:rsid w:val="003A7EE2"/>
    <w:rsid w:val="003F7337"/>
    <w:rsid w:val="00446D9B"/>
    <w:rsid w:val="00453617"/>
    <w:rsid w:val="00454978"/>
    <w:rsid w:val="00475690"/>
    <w:rsid w:val="004757FC"/>
    <w:rsid w:val="00492485"/>
    <w:rsid w:val="00493BD2"/>
    <w:rsid w:val="0049579D"/>
    <w:rsid w:val="004B593E"/>
    <w:rsid w:val="004E6986"/>
    <w:rsid w:val="004F5B28"/>
    <w:rsid w:val="00537C05"/>
    <w:rsid w:val="00544541"/>
    <w:rsid w:val="005D7A53"/>
    <w:rsid w:val="005E7A17"/>
    <w:rsid w:val="005F39F2"/>
    <w:rsid w:val="0064191C"/>
    <w:rsid w:val="0064742F"/>
    <w:rsid w:val="006C629F"/>
    <w:rsid w:val="006F7426"/>
    <w:rsid w:val="0079591F"/>
    <w:rsid w:val="007A2222"/>
    <w:rsid w:val="007A631C"/>
    <w:rsid w:val="007B154B"/>
    <w:rsid w:val="007B7769"/>
    <w:rsid w:val="007C385E"/>
    <w:rsid w:val="007E515C"/>
    <w:rsid w:val="007F1207"/>
    <w:rsid w:val="0084389E"/>
    <w:rsid w:val="008470E8"/>
    <w:rsid w:val="0085041A"/>
    <w:rsid w:val="00866C25"/>
    <w:rsid w:val="008834F8"/>
    <w:rsid w:val="00941794"/>
    <w:rsid w:val="00942382"/>
    <w:rsid w:val="00980EDC"/>
    <w:rsid w:val="009A1EE2"/>
    <w:rsid w:val="009A3939"/>
    <w:rsid w:val="009B4D11"/>
    <w:rsid w:val="009F44F0"/>
    <w:rsid w:val="00B93394"/>
    <w:rsid w:val="00B940C1"/>
    <w:rsid w:val="00B94752"/>
    <w:rsid w:val="00BA226E"/>
    <w:rsid w:val="00BA274A"/>
    <w:rsid w:val="00BB132B"/>
    <w:rsid w:val="00BC7D9C"/>
    <w:rsid w:val="00BF15AA"/>
    <w:rsid w:val="00BF5099"/>
    <w:rsid w:val="00C24DD2"/>
    <w:rsid w:val="00C27E7E"/>
    <w:rsid w:val="00C42450"/>
    <w:rsid w:val="00C6221F"/>
    <w:rsid w:val="00C7737F"/>
    <w:rsid w:val="00C90032"/>
    <w:rsid w:val="00CB375C"/>
    <w:rsid w:val="00D37C2E"/>
    <w:rsid w:val="00D44F85"/>
    <w:rsid w:val="00D873FF"/>
    <w:rsid w:val="00D96BBD"/>
    <w:rsid w:val="00DE7F59"/>
    <w:rsid w:val="00DF369A"/>
    <w:rsid w:val="00E37A4B"/>
    <w:rsid w:val="00E525F9"/>
    <w:rsid w:val="00E8777F"/>
    <w:rsid w:val="00F021AD"/>
    <w:rsid w:val="00F16D5C"/>
    <w:rsid w:val="00F326BF"/>
    <w:rsid w:val="00F85492"/>
    <w:rsid w:val="00F9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2AB1"/>
  <w15:chartTrackingRefBased/>
  <w15:docId w15:val="{9733E20C-82B5-402D-9C39-751BB11B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CB2"/>
    <w:rPr>
      <w:rFonts w:eastAsiaTheme="majorEastAsia" w:cstheme="majorBidi"/>
      <w:color w:val="272727" w:themeColor="text1" w:themeTint="D8"/>
    </w:rPr>
  </w:style>
  <w:style w:type="paragraph" w:styleId="Title">
    <w:name w:val="Title"/>
    <w:basedOn w:val="Normal"/>
    <w:next w:val="Normal"/>
    <w:link w:val="TitleChar"/>
    <w:uiPriority w:val="10"/>
    <w:qFormat/>
    <w:rsid w:val="000B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B4CB2"/>
    <w:rPr>
      <w:i/>
      <w:iCs/>
      <w:color w:val="404040" w:themeColor="text1" w:themeTint="BF"/>
    </w:rPr>
  </w:style>
  <w:style w:type="paragraph" w:styleId="ListParagraph">
    <w:name w:val="List Paragraph"/>
    <w:basedOn w:val="Normal"/>
    <w:uiPriority w:val="34"/>
    <w:qFormat/>
    <w:rsid w:val="000B4CB2"/>
    <w:pPr>
      <w:ind w:left="720"/>
      <w:contextualSpacing/>
    </w:pPr>
  </w:style>
  <w:style w:type="character" w:styleId="IntenseEmphasis">
    <w:name w:val="Intense Emphasis"/>
    <w:basedOn w:val="DefaultParagraphFont"/>
    <w:uiPriority w:val="21"/>
    <w:qFormat/>
    <w:rsid w:val="000B4CB2"/>
    <w:rPr>
      <w:i/>
      <w:iCs/>
      <w:color w:val="0F4761" w:themeColor="accent1" w:themeShade="BF"/>
    </w:rPr>
  </w:style>
  <w:style w:type="paragraph" w:styleId="IntenseQuote">
    <w:name w:val="Intense Quote"/>
    <w:basedOn w:val="Normal"/>
    <w:next w:val="Normal"/>
    <w:link w:val="IntenseQuoteChar"/>
    <w:uiPriority w:val="30"/>
    <w:qFormat/>
    <w:rsid w:val="000B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CB2"/>
    <w:rPr>
      <w:i/>
      <w:iCs/>
      <w:color w:val="0F4761" w:themeColor="accent1" w:themeShade="BF"/>
    </w:rPr>
  </w:style>
  <w:style w:type="character" w:styleId="IntenseReference">
    <w:name w:val="Intense Reference"/>
    <w:basedOn w:val="DefaultParagraphFont"/>
    <w:uiPriority w:val="32"/>
    <w:qFormat/>
    <w:rsid w:val="000B4CB2"/>
    <w:rPr>
      <w:b/>
      <w:bCs/>
      <w:smallCaps/>
      <w:color w:val="0F4761" w:themeColor="accent1" w:themeShade="BF"/>
      <w:spacing w:val="5"/>
    </w:rPr>
  </w:style>
  <w:style w:type="character" w:styleId="Hyperlink">
    <w:name w:val="Hyperlink"/>
    <w:basedOn w:val="DefaultParagraphFont"/>
    <w:uiPriority w:val="99"/>
    <w:unhideWhenUsed/>
    <w:rsid w:val="0084389E"/>
    <w:rPr>
      <w:color w:val="467886" w:themeColor="hyperlink"/>
      <w:u w:val="single"/>
    </w:rPr>
  </w:style>
  <w:style w:type="character" w:styleId="UnresolvedMention">
    <w:name w:val="Unresolved Mention"/>
    <w:basedOn w:val="DefaultParagraphFont"/>
    <w:uiPriority w:val="99"/>
    <w:semiHidden/>
    <w:unhideWhenUsed/>
    <w:rsid w:val="0084389E"/>
    <w:rPr>
      <w:color w:val="605E5C"/>
      <w:shd w:val="clear" w:color="auto" w:fill="E1DFDD"/>
    </w:rPr>
  </w:style>
  <w:style w:type="character" w:styleId="FollowedHyperlink">
    <w:name w:val="FollowedHyperlink"/>
    <w:basedOn w:val="DefaultParagraphFont"/>
    <w:uiPriority w:val="99"/>
    <w:semiHidden/>
    <w:unhideWhenUsed/>
    <w:rsid w:val="00DE7F59"/>
    <w:rPr>
      <w:color w:val="96607D" w:themeColor="followedHyperlink"/>
      <w:u w:val="single"/>
    </w:rPr>
  </w:style>
  <w:style w:type="paragraph" w:styleId="Header">
    <w:name w:val="header"/>
    <w:basedOn w:val="Normal"/>
    <w:link w:val="HeaderChar"/>
    <w:uiPriority w:val="99"/>
    <w:unhideWhenUsed/>
    <w:rsid w:val="00B9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94"/>
  </w:style>
  <w:style w:type="paragraph" w:styleId="Footer">
    <w:name w:val="footer"/>
    <w:basedOn w:val="Normal"/>
    <w:link w:val="FooterChar"/>
    <w:uiPriority w:val="99"/>
    <w:unhideWhenUsed/>
    <w:rsid w:val="00B9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94"/>
  </w:style>
  <w:style w:type="paragraph" w:styleId="NormalWeb">
    <w:name w:val="Normal (Web)"/>
    <w:basedOn w:val="Normal"/>
    <w:uiPriority w:val="99"/>
    <w:unhideWhenUsed/>
    <w:rsid w:val="00454978"/>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4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959">
      <w:bodyDiv w:val="1"/>
      <w:marLeft w:val="0"/>
      <w:marRight w:val="0"/>
      <w:marTop w:val="0"/>
      <w:marBottom w:val="0"/>
      <w:divBdr>
        <w:top w:val="none" w:sz="0" w:space="0" w:color="auto"/>
        <w:left w:val="none" w:sz="0" w:space="0" w:color="auto"/>
        <w:bottom w:val="none" w:sz="0" w:space="0" w:color="auto"/>
        <w:right w:val="none" w:sz="0" w:space="0" w:color="auto"/>
      </w:divBdr>
      <w:divsChild>
        <w:div w:id="720717212">
          <w:marLeft w:val="0"/>
          <w:marRight w:val="0"/>
          <w:marTop w:val="0"/>
          <w:marBottom w:val="0"/>
          <w:divBdr>
            <w:top w:val="none" w:sz="0" w:space="0" w:color="auto"/>
            <w:left w:val="none" w:sz="0" w:space="0" w:color="auto"/>
            <w:bottom w:val="none" w:sz="0" w:space="0" w:color="auto"/>
            <w:right w:val="none" w:sz="0" w:space="0" w:color="auto"/>
          </w:divBdr>
        </w:div>
      </w:divsChild>
    </w:div>
    <w:div w:id="66080378">
      <w:bodyDiv w:val="1"/>
      <w:marLeft w:val="0"/>
      <w:marRight w:val="0"/>
      <w:marTop w:val="0"/>
      <w:marBottom w:val="0"/>
      <w:divBdr>
        <w:top w:val="none" w:sz="0" w:space="0" w:color="auto"/>
        <w:left w:val="none" w:sz="0" w:space="0" w:color="auto"/>
        <w:bottom w:val="none" w:sz="0" w:space="0" w:color="auto"/>
        <w:right w:val="none" w:sz="0" w:space="0" w:color="auto"/>
      </w:divBdr>
      <w:divsChild>
        <w:div w:id="749733612">
          <w:marLeft w:val="0"/>
          <w:marRight w:val="0"/>
          <w:marTop w:val="0"/>
          <w:marBottom w:val="0"/>
          <w:divBdr>
            <w:top w:val="none" w:sz="0" w:space="0" w:color="auto"/>
            <w:left w:val="none" w:sz="0" w:space="0" w:color="auto"/>
            <w:bottom w:val="none" w:sz="0" w:space="0" w:color="auto"/>
            <w:right w:val="none" w:sz="0" w:space="0" w:color="auto"/>
          </w:divBdr>
        </w:div>
      </w:divsChild>
    </w:div>
    <w:div w:id="151412586">
      <w:bodyDiv w:val="1"/>
      <w:marLeft w:val="0"/>
      <w:marRight w:val="0"/>
      <w:marTop w:val="0"/>
      <w:marBottom w:val="0"/>
      <w:divBdr>
        <w:top w:val="none" w:sz="0" w:space="0" w:color="auto"/>
        <w:left w:val="none" w:sz="0" w:space="0" w:color="auto"/>
        <w:bottom w:val="none" w:sz="0" w:space="0" w:color="auto"/>
        <w:right w:val="none" w:sz="0" w:space="0" w:color="auto"/>
      </w:divBdr>
      <w:divsChild>
        <w:div w:id="2062093907">
          <w:marLeft w:val="0"/>
          <w:marRight w:val="0"/>
          <w:marTop w:val="0"/>
          <w:marBottom w:val="0"/>
          <w:divBdr>
            <w:top w:val="none" w:sz="0" w:space="0" w:color="auto"/>
            <w:left w:val="none" w:sz="0" w:space="0" w:color="auto"/>
            <w:bottom w:val="none" w:sz="0" w:space="0" w:color="auto"/>
            <w:right w:val="none" w:sz="0" w:space="0" w:color="auto"/>
          </w:divBdr>
        </w:div>
      </w:divsChild>
    </w:div>
    <w:div w:id="282199844">
      <w:bodyDiv w:val="1"/>
      <w:marLeft w:val="0"/>
      <w:marRight w:val="0"/>
      <w:marTop w:val="0"/>
      <w:marBottom w:val="0"/>
      <w:divBdr>
        <w:top w:val="none" w:sz="0" w:space="0" w:color="auto"/>
        <w:left w:val="none" w:sz="0" w:space="0" w:color="auto"/>
        <w:bottom w:val="none" w:sz="0" w:space="0" w:color="auto"/>
        <w:right w:val="none" w:sz="0" w:space="0" w:color="auto"/>
      </w:divBdr>
    </w:div>
    <w:div w:id="343212871">
      <w:bodyDiv w:val="1"/>
      <w:marLeft w:val="0"/>
      <w:marRight w:val="0"/>
      <w:marTop w:val="0"/>
      <w:marBottom w:val="0"/>
      <w:divBdr>
        <w:top w:val="none" w:sz="0" w:space="0" w:color="auto"/>
        <w:left w:val="none" w:sz="0" w:space="0" w:color="auto"/>
        <w:bottom w:val="none" w:sz="0" w:space="0" w:color="auto"/>
        <w:right w:val="none" w:sz="0" w:space="0" w:color="auto"/>
      </w:divBdr>
      <w:divsChild>
        <w:div w:id="1638031090">
          <w:marLeft w:val="0"/>
          <w:marRight w:val="0"/>
          <w:marTop w:val="0"/>
          <w:marBottom w:val="0"/>
          <w:divBdr>
            <w:top w:val="none" w:sz="0" w:space="0" w:color="auto"/>
            <w:left w:val="none" w:sz="0" w:space="0" w:color="auto"/>
            <w:bottom w:val="none" w:sz="0" w:space="0" w:color="auto"/>
            <w:right w:val="none" w:sz="0" w:space="0" w:color="auto"/>
          </w:divBdr>
        </w:div>
      </w:divsChild>
    </w:div>
    <w:div w:id="351955109">
      <w:bodyDiv w:val="1"/>
      <w:marLeft w:val="0"/>
      <w:marRight w:val="0"/>
      <w:marTop w:val="0"/>
      <w:marBottom w:val="0"/>
      <w:divBdr>
        <w:top w:val="none" w:sz="0" w:space="0" w:color="auto"/>
        <w:left w:val="none" w:sz="0" w:space="0" w:color="auto"/>
        <w:bottom w:val="none" w:sz="0" w:space="0" w:color="auto"/>
        <w:right w:val="none" w:sz="0" w:space="0" w:color="auto"/>
      </w:divBdr>
      <w:divsChild>
        <w:div w:id="1033653350">
          <w:marLeft w:val="0"/>
          <w:marRight w:val="0"/>
          <w:marTop w:val="0"/>
          <w:marBottom w:val="0"/>
          <w:divBdr>
            <w:top w:val="none" w:sz="0" w:space="0" w:color="auto"/>
            <w:left w:val="none" w:sz="0" w:space="0" w:color="auto"/>
            <w:bottom w:val="none" w:sz="0" w:space="0" w:color="auto"/>
            <w:right w:val="none" w:sz="0" w:space="0" w:color="auto"/>
          </w:divBdr>
        </w:div>
      </w:divsChild>
    </w:div>
    <w:div w:id="553547783">
      <w:bodyDiv w:val="1"/>
      <w:marLeft w:val="0"/>
      <w:marRight w:val="0"/>
      <w:marTop w:val="0"/>
      <w:marBottom w:val="0"/>
      <w:divBdr>
        <w:top w:val="none" w:sz="0" w:space="0" w:color="auto"/>
        <w:left w:val="none" w:sz="0" w:space="0" w:color="auto"/>
        <w:bottom w:val="none" w:sz="0" w:space="0" w:color="auto"/>
        <w:right w:val="none" w:sz="0" w:space="0" w:color="auto"/>
      </w:divBdr>
      <w:divsChild>
        <w:div w:id="1367563595">
          <w:marLeft w:val="0"/>
          <w:marRight w:val="0"/>
          <w:marTop w:val="0"/>
          <w:marBottom w:val="0"/>
          <w:divBdr>
            <w:top w:val="none" w:sz="0" w:space="0" w:color="auto"/>
            <w:left w:val="none" w:sz="0" w:space="0" w:color="auto"/>
            <w:bottom w:val="none" w:sz="0" w:space="0" w:color="auto"/>
            <w:right w:val="none" w:sz="0" w:space="0" w:color="auto"/>
          </w:divBdr>
        </w:div>
      </w:divsChild>
    </w:div>
    <w:div w:id="622422642">
      <w:bodyDiv w:val="1"/>
      <w:marLeft w:val="0"/>
      <w:marRight w:val="0"/>
      <w:marTop w:val="0"/>
      <w:marBottom w:val="0"/>
      <w:divBdr>
        <w:top w:val="none" w:sz="0" w:space="0" w:color="auto"/>
        <w:left w:val="none" w:sz="0" w:space="0" w:color="auto"/>
        <w:bottom w:val="none" w:sz="0" w:space="0" w:color="auto"/>
        <w:right w:val="none" w:sz="0" w:space="0" w:color="auto"/>
      </w:divBdr>
      <w:divsChild>
        <w:div w:id="739064090">
          <w:marLeft w:val="0"/>
          <w:marRight w:val="0"/>
          <w:marTop w:val="0"/>
          <w:marBottom w:val="0"/>
          <w:divBdr>
            <w:top w:val="none" w:sz="0" w:space="0" w:color="auto"/>
            <w:left w:val="none" w:sz="0" w:space="0" w:color="auto"/>
            <w:bottom w:val="none" w:sz="0" w:space="0" w:color="auto"/>
            <w:right w:val="none" w:sz="0" w:space="0" w:color="auto"/>
          </w:divBdr>
        </w:div>
      </w:divsChild>
    </w:div>
    <w:div w:id="677776765">
      <w:bodyDiv w:val="1"/>
      <w:marLeft w:val="0"/>
      <w:marRight w:val="0"/>
      <w:marTop w:val="0"/>
      <w:marBottom w:val="0"/>
      <w:divBdr>
        <w:top w:val="none" w:sz="0" w:space="0" w:color="auto"/>
        <w:left w:val="none" w:sz="0" w:space="0" w:color="auto"/>
        <w:bottom w:val="none" w:sz="0" w:space="0" w:color="auto"/>
        <w:right w:val="none" w:sz="0" w:space="0" w:color="auto"/>
      </w:divBdr>
      <w:divsChild>
        <w:div w:id="852693304">
          <w:marLeft w:val="0"/>
          <w:marRight w:val="0"/>
          <w:marTop w:val="0"/>
          <w:marBottom w:val="0"/>
          <w:divBdr>
            <w:top w:val="none" w:sz="0" w:space="0" w:color="auto"/>
            <w:left w:val="none" w:sz="0" w:space="0" w:color="auto"/>
            <w:bottom w:val="none" w:sz="0" w:space="0" w:color="auto"/>
            <w:right w:val="none" w:sz="0" w:space="0" w:color="auto"/>
          </w:divBdr>
        </w:div>
      </w:divsChild>
    </w:div>
    <w:div w:id="693844287">
      <w:bodyDiv w:val="1"/>
      <w:marLeft w:val="0"/>
      <w:marRight w:val="0"/>
      <w:marTop w:val="0"/>
      <w:marBottom w:val="0"/>
      <w:divBdr>
        <w:top w:val="none" w:sz="0" w:space="0" w:color="auto"/>
        <w:left w:val="none" w:sz="0" w:space="0" w:color="auto"/>
        <w:bottom w:val="none" w:sz="0" w:space="0" w:color="auto"/>
        <w:right w:val="none" w:sz="0" w:space="0" w:color="auto"/>
      </w:divBdr>
      <w:divsChild>
        <w:div w:id="1534416950">
          <w:marLeft w:val="0"/>
          <w:marRight w:val="0"/>
          <w:marTop w:val="0"/>
          <w:marBottom w:val="0"/>
          <w:divBdr>
            <w:top w:val="none" w:sz="0" w:space="0" w:color="auto"/>
            <w:left w:val="none" w:sz="0" w:space="0" w:color="auto"/>
            <w:bottom w:val="none" w:sz="0" w:space="0" w:color="auto"/>
            <w:right w:val="none" w:sz="0" w:space="0" w:color="auto"/>
          </w:divBdr>
        </w:div>
      </w:divsChild>
    </w:div>
    <w:div w:id="709913019">
      <w:bodyDiv w:val="1"/>
      <w:marLeft w:val="0"/>
      <w:marRight w:val="0"/>
      <w:marTop w:val="0"/>
      <w:marBottom w:val="0"/>
      <w:divBdr>
        <w:top w:val="none" w:sz="0" w:space="0" w:color="auto"/>
        <w:left w:val="none" w:sz="0" w:space="0" w:color="auto"/>
        <w:bottom w:val="none" w:sz="0" w:space="0" w:color="auto"/>
        <w:right w:val="none" w:sz="0" w:space="0" w:color="auto"/>
      </w:divBdr>
      <w:divsChild>
        <w:div w:id="1696734585">
          <w:marLeft w:val="0"/>
          <w:marRight w:val="0"/>
          <w:marTop w:val="0"/>
          <w:marBottom w:val="0"/>
          <w:divBdr>
            <w:top w:val="none" w:sz="0" w:space="0" w:color="auto"/>
            <w:left w:val="none" w:sz="0" w:space="0" w:color="auto"/>
            <w:bottom w:val="none" w:sz="0" w:space="0" w:color="auto"/>
            <w:right w:val="none" w:sz="0" w:space="0" w:color="auto"/>
          </w:divBdr>
        </w:div>
      </w:divsChild>
    </w:div>
    <w:div w:id="758402278">
      <w:bodyDiv w:val="1"/>
      <w:marLeft w:val="0"/>
      <w:marRight w:val="0"/>
      <w:marTop w:val="0"/>
      <w:marBottom w:val="0"/>
      <w:divBdr>
        <w:top w:val="none" w:sz="0" w:space="0" w:color="auto"/>
        <w:left w:val="none" w:sz="0" w:space="0" w:color="auto"/>
        <w:bottom w:val="none" w:sz="0" w:space="0" w:color="auto"/>
        <w:right w:val="none" w:sz="0" w:space="0" w:color="auto"/>
      </w:divBdr>
      <w:divsChild>
        <w:div w:id="2001494291">
          <w:marLeft w:val="0"/>
          <w:marRight w:val="0"/>
          <w:marTop w:val="0"/>
          <w:marBottom w:val="0"/>
          <w:divBdr>
            <w:top w:val="none" w:sz="0" w:space="0" w:color="auto"/>
            <w:left w:val="none" w:sz="0" w:space="0" w:color="auto"/>
            <w:bottom w:val="none" w:sz="0" w:space="0" w:color="auto"/>
            <w:right w:val="none" w:sz="0" w:space="0" w:color="auto"/>
          </w:divBdr>
        </w:div>
      </w:divsChild>
    </w:div>
    <w:div w:id="887837984">
      <w:bodyDiv w:val="1"/>
      <w:marLeft w:val="0"/>
      <w:marRight w:val="0"/>
      <w:marTop w:val="0"/>
      <w:marBottom w:val="0"/>
      <w:divBdr>
        <w:top w:val="none" w:sz="0" w:space="0" w:color="auto"/>
        <w:left w:val="none" w:sz="0" w:space="0" w:color="auto"/>
        <w:bottom w:val="none" w:sz="0" w:space="0" w:color="auto"/>
        <w:right w:val="none" w:sz="0" w:space="0" w:color="auto"/>
      </w:divBdr>
      <w:divsChild>
        <w:div w:id="1585912765">
          <w:marLeft w:val="0"/>
          <w:marRight w:val="0"/>
          <w:marTop w:val="0"/>
          <w:marBottom w:val="0"/>
          <w:divBdr>
            <w:top w:val="none" w:sz="0" w:space="0" w:color="auto"/>
            <w:left w:val="none" w:sz="0" w:space="0" w:color="auto"/>
            <w:bottom w:val="none" w:sz="0" w:space="0" w:color="auto"/>
            <w:right w:val="none" w:sz="0" w:space="0" w:color="auto"/>
          </w:divBdr>
        </w:div>
      </w:divsChild>
    </w:div>
    <w:div w:id="1025523578">
      <w:bodyDiv w:val="1"/>
      <w:marLeft w:val="0"/>
      <w:marRight w:val="0"/>
      <w:marTop w:val="0"/>
      <w:marBottom w:val="0"/>
      <w:divBdr>
        <w:top w:val="none" w:sz="0" w:space="0" w:color="auto"/>
        <w:left w:val="none" w:sz="0" w:space="0" w:color="auto"/>
        <w:bottom w:val="none" w:sz="0" w:space="0" w:color="auto"/>
        <w:right w:val="none" w:sz="0" w:space="0" w:color="auto"/>
      </w:divBdr>
      <w:divsChild>
        <w:div w:id="1758286215">
          <w:marLeft w:val="0"/>
          <w:marRight w:val="0"/>
          <w:marTop w:val="0"/>
          <w:marBottom w:val="0"/>
          <w:divBdr>
            <w:top w:val="none" w:sz="0" w:space="0" w:color="auto"/>
            <w:left w:val="none" w:sz="0" w:space="0" w:color="auto"/>
            <w:bottom w:val="none" w:sz="0" w:space="0" w:color="auto"/>
            <w:right w:val="none" w:sz="0" w:space="0" w:color="auto"/>
          </w:divBdr>
        </w:div>
      </w:divsChild>
    </w:div>
    <w:div w:id="1143234636">
      <w:bodyDiv w:val="1"/>
      <w:marLeft w:val="0"/>
      <w:marRight w:val="0"/>
      <w:marTop w:val="0"/>
      <w:marBottom w:val="0"/>
      <w:divBdr>
        <w:top w:val="none" w:sz="0" w:space="0" w:color="auto"/>
        <w:left w:val="none" w:sz="0" w:space="0" w:color="auto"/>
        <w:bottom w:val="none" w:sz="0" w:space="0" w:color="auto"/>
        <w:right w:val="none" w:sz="0" w:space="0" w:color="auto"/>
      </w:divBdr>
      <w:divsChild>
        <w:div w:id="107625591">
          <w:marLeft w:val="0"/>
          <w:marRight w:val="0"/>
          <w:marTop w:val="0"/>
          <w:marBottom w:val="0"/>
          <w:divBdr>
            <w:top w:val="none" w:sz="0" w:space="0" w:color="auto"/>
            <w:left w:val="none" w:sz="0" w:space="0" w:color="auto"/>
            <w:bottom w:val="none" w:sz="0" w:space="0" w:color="auto"/>
            <w:right w:val="none" w:sz="0" w:space="0" w:color="auto"/>
          </w:divBdr>
        </w:div>
      </w:divsChild>
    </w:div>
    <w:div w:id="1156533093">
      <w:bodyDiv w:val="1"/>
      <w:marLeft w:val="0"/>
      <w:marRight w:val="0"/>
      <w:marTop w:val="0"/>
      <w:marBottom w:val="0"/>
      <w:divBdr>
        <w:top w:val="none" w:sz="0" w:space="0" w:color="auto"/>
        <w:left w:val="none" w:sz="0" w:space="0" w:color="auto"/>
        <w:bottom w:val="none" w:sz="0" w:space="0" w:color="auto"/>
        <w:right w:val="none" w:sz="0" w:space="0" w:color="auto"/>
      </w:divBdr>
      <w:divsChild>
        <w:div w:id="507989456">
          <w:marLeft w:val="0"/>
          <w:marRight w:val="0"/>
          <w:marTop w:val="0"/>
          <w:marBottom w:val="0"/>
          <w:divBdr>
            <w:top w:val="none" w:sz="0" w:space="0" w:color="auto"/>
            <w:left w:val="none" w:sz="0" w:space="0" w:color="auto"/>
            <w:bottom w:val="none" w:sz="0" w:space="0" w:color="auto"/>
            <w:right w:val="none" w:sz="0" w:space="0" w:color="auto"/>
          </w:divBdr>
        </w:div>
      </w:divsChild>
    </w:div>
    <w:div w:id="1199396021">
      <w:bodyDiv w:val="1"/>
      <w:marLeft w:val="0"/>
      <w:marRight w:val="0"/>
      <w:marTop w:val="0"/>
      <w:marBottom w:val="0"/>
      <w:divBdr>
        <w:top w:val="none" w:sz="0" w:space="0" w:color="auto"/>
        <w:left w:val="none" w:sz="0" w:space="0" w:color="auto"/>
        <w:bottom w:val="none" w:sz="0" w:space="0" w:color="auto"/>
        <w:right w:val="none" w:sz="0" w:space="0" w:color="auto"/>
      </w:divBdr>
    </w:div>
    <w:div w:id="1233467438">
      <w:bodyDiv w:val="1"/>
      <w:marLeft w:val="0"/>
      <w:marRight w:val="0"/>
      <w:marTop w:val="0"/>
      <w:marBottom w:val="0"/>
      <w:divBdr>
        <w:top w:val="none" w:sz="0" w:space="0" w:color="auto"/>
        <w:left w:val="none" w:sz="0" w:space="0" w:color="auto"/>
        <w:bottom w:val="none" w:sz="0" w:space="0" w:color="auto"/>
        <w:right w:val="none" w:sz="0" w:space="0" w:color="auto"/>
      </w:divBdr>
      <w:divsChild>
        <w:div w:id="2001226018">
          <w:marLeft w:val="0"/>
          <w:marRight w:val="0"/>
          <w:marTop w:val="0"/>
          <w:marBottom w:val="0"/>
          <w:divBdr>
            <w:top w:val="none" w:sz="0" w:space="0" w:color="auto"/>
            <w:left w:val="none" w:sz="0" w:space="0" w:color="auto"/>
            <w:bottom w:val="none" w:sz="0" w:space="0" w:color="auto"/>
            <w:right w:val="none" w:sz="0" w:space="0" w:color="auto"/>
          </w:divBdr>
        </w:div>
      </w:divsChild>
    </w:div>
    <w:div w:id="1270822278">
      <w:bodyDiv w:val="1"/>
      <w:marLeft w:val="0"/>
      <w:marRight w:val="0"/>
      <w:marTop w:val="0"/>
      <w:marBottom w:val="0"/>
      <w:divBdr>
        <w:top w:val="none" w:sz="0" w:space="0" w:color="auto"/>
        <w:left w:val="none" w:sz="0" w:space="0" w:color="auto"/>
        <w:bottom w:val="none" w:sz="0" w:space="0" w:color="auto"/>
        <w:right w:val="none" w:sz="0" w:space="0" w:color="auto"/>
      </w:divBdr>
      <w:divsChild>
        <w:div w:id="87771904">
          <w:marLeft w:val="0"/>
          <w:marRight w:val="0"/>
          <w:marTop w:val="0"/>
          <w:marBottom w:val="0"/>
          <w:divBdr>
            <w:top w:val="none" w:sz="0" w:space="0" w:color="auto"/>
            <w:left w:val="none" w:sz="0" w:space="0" w:color="auto"/>
            <w:bottom w:val="none" w:sz="0" w:space="0" w:color="auto"/>
            <w:right w:val="none" w:sz="0" w:space="0" w:color="auto"/>
          </w:divBdr>
        </w:div>
      </w:divsChild>
    </w:div>
    <w:div w:id="1309940985">
      <w:bodyDiv w:val="1"/>
      <w:marLeft w:val="0"/>
      <w:marRight w:val="0"/>
      <w:marTop w:val="0"/>
      <w:marBottom w:val="0"/>
      <w:divBdr>
        <w:top w:val="none" w:sz="0" w:space="0" w:color="auto"/>
        <w:left w:val="none" w:sz="0" w:space="0" w:color="auto"/>
        <w:bottom w:val="none" w:sz="0" w:space="0" w:color="auto"/>
        <w:right w:val="none" w:sz="0" w:space="0" w:color="auto"/>
      </w:divBdr>
      <w:divsChild>
        <w:div w:id="1384599606">
          <w:marLeft w:val="0"/>
          <w:marRight w:val="0"/>
          <w:marTop w:val="0"/>
          <w:marBottom w:val="0"/>
          <w:divBdr>
            <w:top w:val="none" w:sz="0" w:space="0" w:color="auto"/>
            <w:left w:val="none" w:sz="0" w:space="0" w:color="auto"/>
            <w:bottom w:val="none" w:sz="0" w:space="0" w:color="auto"/>
            <w:right w:val="none" w:sz="0" w:space="0" w:color="auto"/>
          </w:divBdr>
        </w:div>
      </w:divsChild>
    </w:div>
    <w:div w:id="1420518578">
      <w:bodyDiv w:val="1"/>
      <w:marLeft w:val="0"/>
      <w:marRight w:val="0"/>
      <w:marTop w:val="0"/>
      <w:marBottom w:val="0"/>
      <w:divBdr>
        <w:top w:val="none" w:sz="0" w:space="0" w:color="auto"/>
        <w:left w:val="none" w:sz="0" w:space="0" w:color="auto"/>
        <w:bottom w:val="none" w:sz="0" w:space="0" w:color="auto"/>
        <w:right w:val="none" w:sz="0" w:space="0" w:color="auto"/>
      </w:divBdr>
      <w:divsChild>
        <w:div w:id="97019910">
          <w:marLeft w:val="0"/>
          <w:marRight w:val="0"/>
          <w:marTop w:val="0"/>
          <w:marBottom w:val="0"/>
          <w:divBdr>
            <w:top w:val="none" w:sz="0" w:space="0" w:color="auto"/>
            <w:left w:val="none" w:sz="0" w:space="0" w:color="auto"/>
            <w:bottom w:val="none" w:sz="0" w:space="0" w:color="auto"/>
            <w:right w:val="none" w:sz="0" w:space="0" w:color="auto"/>
          </w:divBdr>
        </w:div>
      </w:divsChild>
    </w:div>
    <w:div w:id="1669022369">
      <w:bodyDiv w:val="1"/>
      <w:marLeft w:val="0"/>
      <w:marRight w:val="0"/>
      <w:marTop w:val="0"/>
      <w:marBottom w:val="0"/>
      <w:divBdr>
        <w:top w:val="none" w:sz="0" w:space="0" w:color="auto"/>
        <w:left w:val="none" w:sz="0" w:space="0" w:color="auto"/>
        <w:bottom w:val="none" w:sz="0" w:space="0" w:color="auto"/>
        <w:right w:val="none" w:sz="0" w:space="0" w:color="auto"/>
      </w:divBdr>
      <w:divsChild>
        <w:div w:id="1826045639">
          <w:marLeft w:val="0"/>
          <w:marRight w:val="0"/>
          <w:marTop w:val="0"/>
          <w:marBottom w:val="0"/>
          <w:divBdr>
            <w:top w:val="none" w:sz="0" w:space="0" w:color="auto"/>
            <w:left w:val="none" w:sz="0" w:space="0" w:color="auto"/>
            <w:bottom w:val="none" w:sz="0" w:space="0" w:color="auto"/>
            <w:right w:val="none" w:sz="0" w:space="0" w:color="auto"/>
          </w:divBdr>
        </w:div>
      </w:divsChild>
    </w:div>
    <w:div w:id="1816755843">
      <w:bodyDiv w:val="1"/>
      <w:marLeft w:val="0"/>
      <w:marRight w:val="0"/>
      <w:marTop w:val="0"/>
      <w:marBottom w:val="0"/>
      <w:divBdr>
        <w:top w:val="none" w:sz="0" w:space="0" w:color="auto"/>
        <w:left w:val="none" w:sz="0" w:space="0" w:color="auto"/>
        <w:bottom w:val="none" w:sz="0" w:space="0" w:color="auto"/>
        <w:right w:val="none" w:sz="0" w:space="0" w:color="auto"/>
      </w:divBdr>
      <w:divsChild>
        <w:div w:id="1347320023">
          <w:marLeft w:val="0"/>
          <w:marRight w:val="0"/>
          <w:marTop w:val="0"/>
          <w:marBottom w:val="0"/>
          <w:divBdr>
            <w:top w:val="none" w:sz="0" w:space="0" w:color="auto"/>
            <w:left w:val="none" w:sz="0" w:space="0" w:color="auto"/>
            <w:bottom w:val="none" w:sz="0" w:space="0" w:color="auto"/>
            <w:right w:val="none" w:sz="0" w:space="0" w:color="auto"/>
          </w:divBdr>
        </w:div>
      </w:divsChild>
    </w:div>
    <w:div w:id="1908370809">
      <w:bodyDiv w:val="1"/>
      <w:marLeft w:val="0"/>
      <w:marRight w:val="0"/>
      <w:marTop w:val="0"/>
      <w:marBottom w:val="0"/>
      <w:divBdr>
        <w:top w:val="none" w:sz="0" w:space="0" w:color="auto"/>
        <w:left w:val="none" w:sz="0" w:space="0" w:color="auto"/>
        <w:bottom w:val="none" w:sz="0" w:space="0" w:color="auto"/>
        <w:right w:val="none" w:sz="0" w:space="0" w:color="auto"/>
      </w:divBdr>
      <w:divsChild>
        <w:div w:id="269122154">
          <w:marLeft w:val="0"/>
          <w:marRight w:val="0"/>
          <w:marTop w:val="0"/>
          <w:marBottom w:val="0"/>
          <w:divBdr>
            <w:top w:val="none" w:sz="0" w:space="0" w:color="auto"/>
            <w:left w:val="none" w:sz="0" w:space="0" w:color="auto"/>
            <w:bottom w:val="none" w:sz="0" w:space="0" w:color="auto"/>
            <w:right w:val="none" w:sz="0" w:space="0" w:color="auto"/>
          </w:divBdr>
        </w:div>
      </w:divsChild>
    </w:div>
    <w:div w:id="2127040868">
      <w:bodyDiv w:val="1"/>
      <w:marLeft w:val="0"/>
      <w:marRight w:val="0"/>
      <w:marTop w:val="0"/>
      <w:marBottom w:val="0"/>
      <w:divBdr>
        <w:top w:val="none" w:sz="0" w:space="0" w:color="auto"/>
        <w:left w:val="none" w:sz="0" w:space="0" w:color="auto"/>
        <w:bottom w:val="none" w:sz="0" w:space="0" w:color="auto"/>
        <w:right w:val="none" w:sz="0" w:space="0" w:color="auto"/>
      </w:divBdr>
      <w:divsChild>
        <w:div w:id="17873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9247eac-ac1e-4468-9081-61cdbe596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BA4DFE972FB24FA853B94949693D41" ma:contentTypeVersion="6" ma:contentTypeDescription="Create a new document." ma:contentTypeScope="" ma:versionID="900f2d99f8d0938c2cfa2068c422028c">
  <xsd:schema xmlns:xsd="http://www.w3.org/2001/XMLSchema" xmlns:xs="http://www.w3.org/2001/XMLSchema" xmlns:p="http://schemas.microsoft.com/office/2006/metadata/properties" xmlns:ns3="19247eac-ac1e-4468-9081-61cdbe59609d" targetNamespace="http://schemas.microsoft.com/office/2006/metadata/properties" ma:root="true" ma:fieldsID="8bec15cccd57f5d43cec1ca7ef54be7a" ns3:_="">
    <xsd:import namespace="19247eac-ac1e-4468-9081-61cdbe59609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47eac-ac1e-4468-9081-61cdbe5960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8FC79-2FC6-42DE-B4A3-60BDBF7A4D64}">
  <ds:schemaRefs>
    <ds:schemaRef ds:uri="http://schemas.microsoft.com/sharepoint/v3/contenttype/forms"/>
  </ds:schemaRefs>
</ds:datastoreItem>
</file>

<file path=customXml/itemProps2.xml><?xml version="1.0" encoding="utf-8"?>
<ds:datastoreItem xmlns:ds="http://schemas.openxmlformats.org/officeDocument/2006/customXml" ds:itemID="{FAB60C26-CB52-4087-AA8F-04104D6D37AB}">
  <ds:schemaRefs>
    <ds:schemaRef ds:uri="http://schemas.microsoft.com/office/2006/metadata/properties"/>
    <ds:schemaRef ds:uri="http://schemas.microsoft.com/office/infopath/2007/PartnerControls"/>
    <ds:schemaRef ds:uri="19247eac-ac1e-4468-9081-61cdbe59609d"/>
  </ds:schemaRefs>
</ds:datastoreItem>
</file>

<file path=customXml/itemProps3.xml><?xml version="1.0" encoding="utf-8"?>
<ds:datastoreItem xmlns:ds="http://schemas.openxmlformats.org/officeDocument/2006/customXml" ds:itemID="{F5C7A984-E270-48E0-A2E2-1FA54ADF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47eac-ac1e-4468-9081-61cdbe596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Template>
  <TotalTime>204</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Dargavel, Max</dc:creator>
  <cp:keywords/>
  <dc:description/>
  <cp:lastModifiedBy>Youmell, Rebecca J</cp:lastModifiedBy>
  <cp:revision>28</cp:revision>
  <dcterms:created xsi:type="dcterms:W3CDTF">2025-05-06T23:29:00Z</dcterms:created>
  <dcterms:modified xsi:type="dcterms:W3CDTF">2025-09-18T18:26:00Z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0x01010055BA4DFE972FB24FA853B94949693D41</vt:lpwstr>
  </property>
</Properties>
</file>