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7A01" w14:textId="77829283" w:rsidR="004D53B4" w:rsidRPr="00AE1B6A" w:rsidRDefault="001C2EB0">
      <w:pPr>
        <w:pStyle w:val="Heading1"/>
        <w:jc w:val="center"/>
        <w:rPr>
          <w:color w:val="auto"/>
        </w:rPr>
      </w:pPr>
      <w:r>
        <w:rPr>
          <w:color w:val="auto"/>
        </w:rPr>
        <w:t>Digital</w:t>
      </w:r>
      <w:r w:rsidR="005843AC" w:rsidRPr="00AE1B6A">
        <w:rPr>
          <w:color w:val="auto"/>
        </w:rPr>
        <w:t xml:space="preserve"> Ethics Preliminary Screening Checklist</w:t>
      </w:r>
    </w:p>
    <w:p w14:paraId="67A453AA" w14:textId="64B68FE1" w:rsidR="00DC5D33" w:rsidRDefault="00DC5D33">
      <w:r w:rsidRPr="00DC5D33">
        <w:t xml:space="preserve">This checklist is meant to spark reflection and conversation among teams developing or deploying AI in </w:t>
      </w:r>
      <w:r>
        <w:t>clinical</w:t>
      </w:r>
      <w:r w:rsidRPr="00DC5D33">
        <w:t>, education, or research</w:t>
      </w:r>
      <w:r>
        <w:t xml:space="preserve"> settings</w:t>
      </w:r>
      <w:r w:rsidRPr="00DC5D33">
        <w:t xml:space="preserve">. It adapts </w:t>
      </w:r>
      <w:r w:rsidR="00AE1B6A">
        <w:t>the World Health Organization’s</w:t>
      </w:r>
      <w:r>
        <w:t xml:space="preserve"> framework </w:t>
      </w:r>
      <w:r w:rsidRPr="00DC5D33">
        <w:t xml:space="preserve">to our </w:t>
      </w:r>
      <w:r w:rsidR="00AE1B6A">
        <w:t xml:space="preserve">institutional </w:t>
      </w:r>
      <w:r w:rsidRPr="00DC5D33">
        <w:t>priorities and is designed as a</w:t>
      </w:r>
      <w:r w:rsidR="002237B7">
        <w:t xml:space="preserve">n early-stage </w:t>
      </w:r>
      <w:r w:rsidRPr="00DC5D33">
        <w:t>screen—not a full ethics review.</w:t>
      </w:r>
    </w:p>
    <w:p w14:paraId="6A909480" w14:textId="095F8066" w:rsidR="00AE1B6A" w:rsidRDefault="00DC5D33">
      <w:r w:rsidRPr="00DC5D33">
        <w:t xml:space="preserve">If you mark </w:t>
      </w:r>
      <w:r w:rsidRPr="00DC5D33">
        <w:rPr>
          <w:b/>
          <w:bCs/>
        </w:rPr>
        <w:t>No</w:t>
      </w:r>
      <w:r w:rsidRPr="00DC5D33">
        <w:t xml:space="preserve"> or </w:t>
      </w:r>
      <w:r w:rsidRPr="00DC5D33">
        <w:rPr>
          <w:b/>
          <w:bCs/>
        </w:rPr>
        <w:t>Unclear</w:t>
      </w:r>
      <w:r w:rsidRPr="00DC5D33">
        <w:t xml:space="preserve"> for more than t</w:t>
      </w:r>
      <w:r w:rsidR="006E4A86">
        <w:t>wo</w:t>
      </w:r>
      <w:r w:rsidRPr="00DC5D33">
        <w:t xml:space="preserve"> items in any section, we recommend pausing implementation and contacting the Digital Ethics Consult Service for further guidance.</w:t>
      </w:r>
      <w:r>
        <w:t xml:space="preserve"> </w:t>
      </w:r>
    </w:p>
    <w:p w14:paraId="7631AC18" w14:textId="2C1A2CAB" w:rsidR="00DC5D33" w:rsidRPr="00DC5D33" w:rsidRDefault="00DC5D33">
      <w:r>
        <w:t>Some items on the checklist are marked with an asterisk</w:t>
      </w:r>
      <w:r w:rsidR="00AE1B6A">
        <w:t xml:space="preserve"> (*)</w:t>
      </w:r>
      <w:r>
        <w:t xml:space="preserve">; these questions indicate </w:t>
      </w:r>
      <w:r w:rsidRPr="00A8607B">
        <w:rPr>
          <w:color w:val="C0504D" w:themeColor="accent2"/>
        </w:rPr>
        <w:t>critical safeguards</w:t>
      </w:r>
      <w:r>
        <w:t xml:space="preserve">. A </w:t>
      </w:r>
      <w:r>
        <w:rPr>
          <w:b/>
          <w:bCs/>
        </w:rPr>
        <w:t>No</w:t>
      </w:r>
      <w:r>
        <w:t xml:space="preserve"> response should trigger an immediate pause and ethics consultation.</w:t>
      </w:r>
      <w:r w:rsidR="002237B7">
        <w:t xml:space="preserve"> To seek an ethics consultation please contact DIRECT (Digital Innovation and Research Ethics Consultation Team)</w:t>
      </w:r>
      <w:r>
        <w:t xml:space="preserve"> </w:t>
      </w:r>
      <w:r w:rsidR="002237B7">
        <w:t xml:space="preserve">at: </w:t>
      </w:r>
      <w:hyperlink r:id="rId8" w:history="1">
        <w:r w:rsidR="00F12808" w:rsidRPr="00C760DC">
          <w:rPr>
            <w:rStyle w:val="Hyperlink"/>
          </w:rPr>
          <w:t>ResearchHelp@URMC.Rochester.edu</w:t>
        </w:r>
      </w:hyperlink>
      <w:r w:rsidR="00F12808">
        <w:t xml:space="preserve"> and </w:t>
      </w:r>
      <w:hyperlink r:id="rId9" w:history="1">
        <w:r w:rsidR="00F12808" w:rsidRPr="00C760DC">
          <w:rPr>
            <w:rStyle w:val="Hyperlink"/>
          </w:rPr>
          <w:t>Jonathan.herington@rochester.edu</w:t>
        </w:r>
      </w:hyperlink>
    </w:p>
    <w:p w14:paraId="43180D5C" w14:textId="7D886FB0" w:rsidR="004D53B4" w:rsidRDefault="005843AC">
      <w:r>
        <w:t>For each item below, check the appropriate column and add notes as needed.</w:t>
      </w:r>
    </w:p>
    <w:p w14:paraId="0CC564A8" w14:textId="77777777" w:rsidR="004D53B4" w:rsidRPr="00AE1B6A" w:rsidRDefault="005843AC" w:rsidP="00A8607B">
      <w:pPr>
        <w:pStyle w:val="Heading2"/>
        <w:shd w:val="clear" w:color="auto" w:fill="C6D9F1" w:themeFill="text2" w:themeFillTint="33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B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Protect Autonomy (Privacy, Consent, Control)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742"/>
        <w:gridCol w:w="742"/>
        <w:gridCol w:w="743"/>
        <w:gridCol w:w="4230"/>
      </w:tblGrid>
      <w:tr w:rsidR="004D53B4" w14:paraId="71F28C16" w14:textId="77777777" w:rsidTr="00EC604D"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B33988" w14:textId="2917A72E" w:rsidR="004D53B4" w:rsidRDefault="004D53B4"/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5B2C83B" w14:textId="77777777" w:rsidR="004D53B4" w:rsidRDefault="005843AC"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6B8779E" w14:textId="77777777" w:rsidR="004D53B4" w:rsidRDefault="005843AC"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74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D1CFB9" w14:textId="77777777" w:rsidR="004D53B4" w:rsidRDefault="005843AC">
            <w:r>
              <w:rPr>
                <w:rFonts w:ascii="Calibri" w:hAnsi="Calibri"/>
                <w:sz w:val="20"/>
              </w:rPr>
              <w:t>Unclear</w:t>
            </w:r>
          </w:p>
        </w:tc>
        <w:tc>
          <w:tcPr>
            <w:tcW w:w="42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51AD88F" w14:textId="77777777" w:rsidR="004D53B4" w:rsidRDefault="005843AC">
            <w:r>
              <w:rPr>
                <w:rFonts w:ascii="Calibri" w:hAnsi="Calibri"/>
                <w:sz w:val="20"/>
              </w:rPr>
              <w:t>Notes</w:t>
            </w:r>
          </w:p>
        </w:tc>
      </w:tr>
      <w:tr w:rsidR="00595D29" w14:paraId="4E7541AB" w14:textId="77777777" w:rsidTr="00EC604D">
        <w:tc>
          <w:tcPr>
            <w:tcW w:w="578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0F5134B" w14:textId="3660D637" w:rsidR="00595D29" w:rsidRDefault="00595D29" w:rsidP="00595D29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 w:rsidRPr="00DC5D33">
              <w:rPr>
                <w:rFonts w:ascii="Calibri" w:hAnsi="Calibri"/>
                <w:sz w:val="20"/>
              </w:rPr>
              <w:t xml:space="preserve">Are </w:t>
            </w:r>
            <w:r w:rsidR="00CC7947">
              <w:rPr>
                <w:rFonts w:ascii="Calibri" w:hAnsi="Calibri"/>
                <w:sz w:val="20"/>
              </w:rPr>
              <w:t>patients/</w:t>
            </w:r>
            <w:r w:rsidRPr="00DC5D33">
              <w:rPr>
                <w:rFonts w:ascii="Calibri" w:hAnsi="Calibri"/>
                <w:sz w:val="20"/>
              </w:rPr>
              <w:t>users aware when interacting with AI vs. a human?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F1DBEB" w14:textId="5D5539E5" w:rsidR="00595D29" w:rsidRDefault="00595D29" w:rsidP="00595D29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8E9EA3" w14:textId="299AF251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68B778" w14:textId="384EC506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5351C9" w14:textId="571F1B82" w:rsidR="00595D29" w:rsidRPr="00E20566" w:rsidRDefault="00595D29" w:rsidP="00595D29">
            <w:pPr>
              <w:rPr>
                <w:sz w:val="18"/>
                <w:szCs w:val="18"/>
              </w:rPr>
            </w:pPr>
          </w:p>
        </w:tc>
      </w:tr>
      <w:tr w:rsidR="00D3036F" w14:paraId="3B323021" w14:textId="77777777" w:rsidTr="006A2940">
        <w:tc>
          <w:tcPr>
            <w:tcW w:w="578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651910" w14:textId="07DBD249" w:rsidR="00D3036F" w:rsidRDefault="00D3036F" w:rsidP="00D3036F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Is there a clear pathway for human override</w:t>
            </w:r>
            <w:r w:rsidRPr="00D16CFF">
              <w:rPr>
                <w:rFonts w:ascii="Calibri" w:hAnsi="Calibri"/>
                <w:sz w:val="20"/>
                <w:szCs w:val="20"/>
              </w:rPr>
              <w:t>?</w:t>
            </w:r>
            <w:r w:rsidR="00D16CFF" w:rsidRPr="00D16CFF">
              <w:rPr>
                <w:rFonts w:ascii="Calibri" w:hAnsi="Calibri"/>
                <w:sz w:val="20"/>
                <w:szCs w:val="20"/>
              </w:rPr>
              <w:t xml:space="preserve"> i.e. Does AI support—not replace—clinical, academic, or administrative decision-making?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87F296B" w14:textId="04838D9B" w:rsidR="00D3036F" w:rsidRDefault="00D3036F" w:rsidP="00D3036F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164C6F7" w14:textId="2C2A2347" w:rsidR="00D3036F" w:rsidRDefault="00D3036F" w:rsidP="00D3036F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31A415" w14:textId="50A47083" w:rsidR="00D3036F" w:rsidRDefault="00D3036F" w:rsidP="00D3036F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7095DE" w14:textId="062D0314" w:rsidR="00D3036F" w:rsidRPr="006D2A3F" w:rsidRDefault="00D3036F" w:rsidP="00D3036F">
            <w:pPr>
              <w:rPr>
                <w:sz w:val="18"/>
                <w:szCs w:val="18"/>
              </w:rPr>
            </w:pPr>
          </w:p>
        </w:tc>
      </w:tr>
      <w:tr w:rsidR="00595D29" w14:paraId="4FA3EBCA" w14:textId="77777777" w:rsidTr="00D16CFF">
        <w:tc>
          <w:tcPr>
            <w:tcW w:w="578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6D2A99" w14:textId="61EC2C75" w:rsidR="00595D29" w:rsidRDefault="00CC7947" w:rsidP="00595D29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Is there a clear pathway for patients/users to opt out of AI-driven decisions or data use?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07E36E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BACE779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38F81B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B92F3E7" w14:textId="0B51DEE7" w:rsidR="00595D29" w:rsidRDefault="00595D29" w:rsidP="00595D29"/>
        </w:tc>
      </w:tr>
      <w:tr w:rsidR="00595D29" w14:paraId="244F6619" w14:textId="77777777" w:rsidTr="00EC604D">
        <w:tc>
          <w:tcPr>
            <w:tcW w:w="578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997C6C" w14:textId="10FB9E2A" w:rsidR="00595D29" w:rsidRDefault="00595D29" w:rsidP="00595D29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Do patients</w:t>
            </w:r>
            <w:r w:rsidR="00CC7947"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z w:val="20"/>
              </w:rPr>
              <w:t>users understand how their data is being used?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47257C" w14:textId="2684C943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175CF40" w14:textId="4F29C583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F9CB5D8" w14:textId="108B18F2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9F91961" w14:textId="4348B409" w:rsidR="00595D29" w:rsidRDefault="00595D29" w:rsidP="00595D29">
            <w:r>
              <w:rPr>
                <w:i/>
                <w:iCs/>
                <w:sz w:val="18"/>
                <w:szCs w:val="18"/>
              </w:rPr>
              <w:t>Disclosure</w:t>
            </w:r>
            <w:r>
              <w:rPr>
                <w:sz w:val="18"/>
                <w:szCs w:val="18"/>
              </w:rPr>
              <w:t xml:space="preserve"> in </w:t>
            </w:r>
            <w:proofErr w:type="gramStart"/>
            <w:r>
              <w:rPr>
                <w:sz w:val="18"/>
                <w:szCs w:val="18"/>
              </w:rPr>
              <w:t>an</w:t>
            </w:r>
            <w:proofErr w:type="gramEnd"/>
            <w:r>
              <w:rPr>
                <w:sz w:val="18"/>
                <w:szCs w:val="18"/>
              </w:rPr>
              <w:t xml:space="preserve"> EULA may not be sufficient, and the usage of any high-risk data (i.e. PHI) should be disclosed prominently to data subjects.</w:t>
            </w:r>
          </w:p>
        </w:tc>
      </w:tr>
      <w:tr w:rsidR="00595D29" w14:paraId="3D0CB482" w14:textId="77777777" w:rsidTr="00EC604D"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81A5F44" w14:textId="18DD11CE" w:rsidR="00595D29" w:rsidRDefault="001717D6" w:rsidP="00595D29">
            <w:r>
              <w:rPr>
                <w:rFonts w:ascii="Calibri" w:hAnsi="Calibri"/>
                <w:sz w:val="20"/>
              </w:rPr>
              <w:lastRenderedPageBreak/>
              <w:t>Is</w:t>
            </w:r>
            <w:r w:rsidR="00595D29">
              <w:rPr>
                <w:rFonts w:ascii="Calibri" w:hAnsi="Calibri"/>
                <w:sz w:val="20"/>
              </w:rPr>
              <w:t xml:space="preserve"> data collection limited to </w:t>
            </w:r>
            <w:r w:rsidR="009E2891" w:rsidRPr="00726B53">
              <w:rPr>
                <w:rFonts w:ascii="Calibri" w:hAnsi="Calibri"/>
                <w:sz w:val="20"/>
                <w:u w:val="single"/>
              </w:rPr>
              <w:t>only</w:t>
            </w:r>
            <w:r w:rsidR="009E2891">
              <w:rPr>
                <w:rFonts w:ascii="Calibri" w:hAnsi="Calibri"/>
                <w:sz w:val="20"/>
              </w:rPr>
              <w:t xml:space="preserve"> t</w:t>
            </w:r>
            <w:r w:rsidR="00726B53">
              <w:rPr>
                <w:rFonts w:ascii="Calibri" w:hAnsi="Calibri"/>
                <w:sz w:val="20"/>
              </w:rPr>
              <w:t>hose</w:t>
            </w:r>
            <w:r w:rsidR="009E2891">
              <w:rPr>
                <w:rFonts w:ascii="Calibri" w:hAnsi="Calibri"/>
                <w:sz w:val="20"/>
              </w:rPr>
              <w:t xml:space="preserve"> data</w:t>
            </w:r>
            <w:r w:rsidR="00726B53">
              <w:rPr>
                <w:rFonts w:ascii="Calibri" w:hAnsi="Calibri"/>
                <w:sz w:val="20"/>
              </w:rPr>
              <w:t xml:space="preserve"> points</w:t>
            </w:r>
            <w:r w:rsidR="009E2891">
              <w:rPr>
                <w:rFonts w:ascii="Calibri" w:hAnsi="Calibri"/>
                <w:sz w:val="20"/>
              </w:rPr>
              <w:t xml:space="preserve"> required to complete the</w:t>
            </w:r>
            <w:r w:rsidR="00740063">
              <w:rPr>
                <w:rFonts w:ascii="Calibri" w:hAnsi="Calibri"/>
                <w:sz w:val="20"/>
              </w:rPr>
              <w:t xml:space="preserve"> intended</w:t>
            </w:r>
            <w:r w:rsidR="00595D29">
              <w:rPr>
                <w:rFonts w:ascii="Calibri" w:hAnsi="Calibri"/>
                <w:sz w:val="20"/>
              </w:rPr>
              <w:t xml:space="preserve"> task</w:t>
            </w:r>
            <w:r w:rsidR="00740063">
              <w:rPr>
                <w:rFonts w:ascii="Calibri" w:hAnsi="Calibri"/>
                <w:sz w:val="20"/>
              </w:rPr>
              <w:t>(s)</w:t>
            </w:r>
            <w:r>
              <w:rPr>
                <w:rFonts w:ascii="Calibri" w:hAnsi="Calibri"/>
                <w:sz w:val="20"/>
              </w:rPr>
              <w:t xml:space="preserve"> or project</w:t>
            </w:r>
            <w:r w:rsidR="00595D29">
              <w:rPr>
                <w:rFonts w:ascii="Calibri" w:hAnsi="Calibri"/>
                <w:sz w:val="20"/>
              </w:rPr>
              <w:t>?</w:t>
            </w:r>
            <w:r w:rsidR="00726B53">
              <w:rPr>
                <w:rFonts w:ascii="Calibri" w:hAnsi="Calibri"/>
                <w:sz w:val="20"/>
              </w:rPr>
              <w:t xml:space="preserve"> (i.e. you are not collecting data “just because”)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C5739F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FF14BEA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6FA2FD7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70A3128" w14:textId="1E0E987C" w:rsidR="00595D29" w:rsidRPr="00726B53" w:rsidRDefault="001717D6" w:rsidP="00595D29">
            <w:r w:rsidRPr="00726B53">
              <w:rPr>
                <w:sz w:val="18"/>
                <w:szCs w:val="18"/>
              </w:rPr>
              <w:t xml:space="preserve">Often </w:t>
            </w:r>
            <w:r w:rsidR="00E16B91" w:rsidRPr="00726B53">
              <w:rPr>
                <w:sz w:val="18"/>
                <w:szCs w:val="18"/>
              </w:rPr>
              <w:t>there is a temptation to collect all feasible data points that might be useful in a secondary research project, but</w:t>
            </w:r>
            <w:r w:rsidR="00726B53" w:rsidRPr="00726B53">
              <w:rPr>
                <w:sz w:val="18"/>
                <w:szCs w:val="18"/>
              </w:rPr>
              <w:t xml:space="preserve"> it is often more appropriate to limit collection to only those data points required for the primary project.</w:t>
            </w:r>
          </w:p>
        </w:tc>
      </w:tr>
      <w:tr w:rsidR="00595D29" w14:paraId="2526FDBA" w14:textId="77777777" w:rsidTr="00EC604D"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B75A510" w14:textId="77777777" w:rsidR="00595D29" w:rsidRDefault="00595D29" w:rsidP="00595D29">
            <w:r>
              <w:rPr>
                <w:rFonts w:ascii="Calibri" w:hAnsi="Calibri"/>
                <w:sz w:val="20"/>
              </w:rPr>
              <w:t>Is the data retention period defined and limited?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4A1560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422F76A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7A7ACC" w14:textId="77777777" w:rsidR="00595D29" w:rsidRDefault="00595D29" w:rsidP="00595D29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C59D0E" w14:textId="77777777" w:rsidR="00595D29" w:rsidRDefault="00595D29" w:rsidP="00595D29"/>
        </w:tc>
      </w:tr>
      <w:tr w:rsidR="00595D29" w14:paraId="54FF2A64" w14:textId="77777777" w:rsidTr="00EC604D">
        <w:tc>
          <w:tcPr>
            <w:tcW w:w="578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153737" w14:textId="1F843D50" w:rsidR="00595D29" w:rsidRDefault="00595D29" w:rsidP="00595D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Is there potential for secondary reuse of the data from this project and, if so, did </w:t>
            </w:r>
            <w:r w:rsidR="00604D57">
              <w:rPr>
                <w:rFonts w:ascii="Calibri" w:hAnsi="Calibri"/>
                <w:sz w:val="20"/>
              </w:rPr>
              <w:t>patients/user</w:t>
            </w:r>
            <w:r>
              <w:rPr>
                <w:rFonts w:ascii="Calibri" w:hAnsi="Calibri"/>
                <w:sz w:val="20"/>
              </w:rPr>
              <w:t>s consent to this?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F4178B" w14:textId="1D2CCFEF" w:rsidR="00595D29" w:rsidRDefault="00595D29" w:rsidP="00595D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037EBD0" w14:textId="5B31D126" w:rsidR="00595D29" w:rsidRDefault="00595D29" w:rsidP="00595D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43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C5E6CDF" w14:textId="21318A07" w:rsidR="00595D29" w:rsidRDefault="00595D29" w:rsidP="00595D2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83667A" w14:textId="0489059D" w:rsidR="00595D29" w:rsidRDefault="00595D29" w:rsidP="00595D29">
            <w:r w:rsidRPr="006D2A3F">
              <w:rPr>
                <w:i/>
                <w:iCs/>
                <w:sz w:val="18"/>
                <w:szCs w:val="18"/>
              </w:rPr>
              <w:t>Research</w:t>
            </w:r>
            <w:r w:rsidRPr="006D2A3F">
              <w:rPr>
                <w:sz w:val="18"/>
                <w:szCs w:val="18"/>
              </w:rPr>
              <w:t xml:space="preserve"> projects are required to disclose the possibility of secondary reuse of data in information and consent documents.</w:t>
            </w:r>
          </w:p>
        </w:tc>
      </w:tr>
    </w:tbl>
    <w:p w14:paraId="62DEF0BE" w14:textId="77777777" w:rsidR="004D53B4" w:rsidRPr="00AE1B6A" w:rsidRDefault="005843AC" w:rsidP="00A8607B">
      <w:pPr>
        <w:pStyle w:val="Heading2"/>
        <w:shd w:val="clear" w:color="auto" w:fill="C6D9F1" w:themeFill="text2" w:themeFillTint="33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B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Promote Well-being, Safety, and the Public Interest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1"/>
        <w:gridCol w:w="759"/>
        <w:gridCol w:w="810"/>
        <w:gridCol w:w="729"/>
        <w:gridCol w:w="4221"/>
      </w:tblGrid>
      <w:tr w:rsidR="004D53B4" w14:paraId="02FD32F1" w14:textId="77777777" w:rsidTr="00CB11C7">
        <w:tc>
          <w:tcPr>
            <w:tcW w:w="57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C68B68" w14:textId="35C6DCF6" w:rsidR="004D53B4" w:rsidRDefault="004D53B4"/>
        </w:tc>
        <w:tc>
          <w:tcPr>
            <w:tcW w:w="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DEDB36" w14:textId="77777777" w:rsidR="004D53B4" w:rsidRDefault="005843AC"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48C9CEE" w14:textId="77777777" w:rsidR="004D53B4" w:rsidRDefault="005843AC"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6D2908" w14:textId="77777777" w:rsidR="004D53B4" w:rsidRDefault="005843AC">
            <w:r>
              <w:rPr>
                <w:rFonts w:ascii="Calibri" w:hAnsi="Calibri"/>
                <w:sz w:val="20"/>
              </w:rPr>
              <w:t>Unclear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CBF830" w14:textId="77777777" w:rsidR="004D53B4" w:rsidRDefault="005843AC">
            <w:r>
              <w:rPr>
                <w:rFonts w:ascii="Calibri" w:hAnsi="Calibri"/>
                <w:sz w:val="20"/>
              </w:rPr>
              <w:t>Notes</w:t>
            </w:r>
          </w:p>
        </w:tc>
      </w:tr>
      <w:tr w:rsidR="004D53B4" w14:paraId="7B8D38B5" w14:textId="77777777" w:rsidTr="00CB11C7">
        <w:tc>
          <w:tcPr>
            <w:tcW w:w="5721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697F170" w14:textId="711AC459" w:rsidR="004D53B4" w:rsidRDefault="00AE1B6A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 w:rsidR="005B4608" w:rsidRPr="005B4608">
              <w:rPr>
                <w:rFonts w:ascii="Calibri" w:hAnsi="Calibri"/>
                <w:sz w:val="24"/>
                <w:szCs w:val="24"/>
              </w:rPr>
              <w:t xml:space="preserve"> I</w:t>
            </w:r>
            <w:r w:rsidR="005B4608">
              <w:rPr>
                <w:rFonts w:ascii="Calibri" w:hAnsi="Calibri"/>
                <w:sz w:val="20"/>
              </w:rPr>
              <w:t>s there a plan to formally assess the system’s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B4608">
              <w:rPr>
                <w:rFonts w:ascii="Calibri" w:hAnsi="Calibri"/>
                <w:i/>
                <w:iCs/>
                <w:sz w:val="20"/>
              </w:rPr>
              <w:t>safety</w:t>
            </w:r>
            <w:r>
              <w:rPr>
                <w:rFonts w:ascii="Calibri" w:hAnsi="Calibri"/>
                <w:sz w:val="20"/>
              </w:rPr>
              <w:t xml:space="preserve"> (</w:t>
            </w:r>
            <w:r w:rsidR="005B4608">
              <w:rPr>
                <w:rFonts w:ascii="Calibri" w:hAnsi="Calibri"/>
                <w:sz w:val="20"/>
              </w:rPr>
              <w:t>i.e. risk of harm to patients/users</w:t>
            </w:r>
            <w:r w:rsidR="006822EF">
              <w:rPr>
                <w:rFonts w:ascii="Calibri" w:hAnsi="Calibri"/>
                <w:sz w:val="20"/>
              </w:rPr>
              <w:t xml:space="preserve">, </w:t>
            </w:r>
            <w:r>
              <w:rPr>
                <w:rFonts w:ascii="Calibri" w:hAnsi="Calibri"/>
                <w:sz w:val="20"/>
              </w:rPr>
              <w:t>including cybersecurity vulnerabilities) in its</w:t>
            </w:r>
            <w:r w:rsidR="00553C71">
              <w:rPr>
                <w:rFonts w:ascii="Calibri" w:hAnsi="Calibri"/>
                <w:sz w:val="20"/>
              </w:rPr>
              <w:t xml:space="preserve"> deployment</w:t>
            </w:r>
            <w:r>
              <w:rPr>
                <w:rFonts w:ascii="Calibri" w:hAnsi="Calibri"/>
                <w:sz w:val="20"/>
              </w:rPr>
              <w:t xml:space="preserve"> context?</w:t>
            </w:r>
          </w:p>
        </w:tc>
        <w:tc>
          <w:tcPr>
            <w:tcW w:w="759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161DC5" w14:textId="77777777" w:rsidR="004D53B4" w:rsidRDefault="005843AC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180F55E" w14:textId="77777777" w:rsidR="004D53B4" w:rsidRDefault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29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51F915" w14:textId="77777777" w:rsidR="004D53B4" w:rsidRDefault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21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CD5D9D" w14:textId="2AEB85D1" w:rsidR="004D53B4" w:rsidRDefault="004D53B4"/>
        </w:tc>
      </w:tr>
      <w:tr w:rsidR="00027A36" w14:paraId="53A177CC" w14:textId="77777777" w:rsidTr="00CB11C7">
        <w:tc>
          <w:tcPr>
            <w:tcW w:w="5721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C56E70" w14:textId="31DCD3FD" w:rsidR="00027A36" w:rsidRDefault="00027A36" w:rsidP="00027A36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 w:rsidR="005B4608" w:rsidRPr="005B4608">
              <w:rPr>
                <w:rFonts w:ascii="Calibri" w:hAnsi="Calibri"/>
                <w:sz w:val="24"/>
                <w:szCs w:val="24"/>
              </w:rPr>
              <w:t xml:space="preserve"> I</w:t>
            </w:r>
            <w:r w:rsidR="005B4608">
              <w:rPr>
                <w:rFonts w:ascii="Calibri" w:hAnsi="Calibri"/>
                <w:sz w:val="20"/>
              </w:rPr>
              <w:t xml:space="preserve">s there a plan to formally assess the system’s </w:t>
            </w:r>
            <w:r w:rsidRPr="005B4608">
              <w:rPr>
                <w:rFonts w:ascii="Calibri" w:hAnsi="Calibri"/>
                <w:i/>
                <w:iCs/>
                <w:sz w:val="20"/>
              </w:rPr>
              <w:t>efficacy</w:t>
            </w:r>
            <w:r>
              <w:rPr>
                <w:rFonts w:ascii="Calibri" w:hAnsi="Calibri"/>
                <w:sz w:val="20"/>
              </w:rPr>
              <w:t xml:space="preserve"> (i.e. performance at the intended task) in its deployment context?</w:t>
            </w:r>
          </w:p>
        </w:tc>
        <w:tc>
          <w:tcPr>
            <w:tcW w:w="759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2AB419" w14:textId="598ECF72" w:rsidR="00027A36" w:rsidRDefault="00027A36" w:rsidP="00027A36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4C1533" w14:textId="16F6AE34" w:rsidR="00027A36" w:rsidRDefault="00027A36" w:rsidP="00027A36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29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D61195" w14:textId="74CCC729" w:rsidR="00027A36" w:rsidRDefault="00027A36" w:rsidP="00027A36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4221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D6D429E" w14:textId="4BA7437D" w:rsidR="00027A36" w:rsidRDefault="00027A36" w:rsidP="00027A36"/>
        </w:tc>
      </w:tr>
      <w:tr w:rsidR="004D53B4" w14:paraId="3F60F3F2" w14:textId="77777777" w:rsidTr="00CB11C7">
        <w:tc>
          <w:tcPr>
            <w:tcW w:w="57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47DA320" w14:textId="70D7F7BD" w:rsidR="004D53B4" w:rsidRDefault="00093F4C">
            <w:r>
              <w:rPr>
                <w:rFonts w:ascii="Calibri" w:hAnsi="Calibri"/>
                <w:sz w:val="20"/>
              </w:rPr>
              <w:t xml:space="preserve">Is there a plan that assesses and addresses </w:t>
            </w:r>
            <w:r w:rsidR="00344AEA">
              <w:rPr>
                <w:rFonts w:ascii="Calibri" w:hAnsi="Calibri"/>
                <w:sz w:val="20"/>
              </w:rPr>
              <w:t xml:space="preserve">the </w:t>
            </w:r>
            <w:r w:rsidR="00344AEA" w:rsidRPr="00344AEA">
              <w:rPr>
                <w:rFonts w:ascii="Calibri" w:hAnsi="Calibri"/>
                <w:i/>
                <w:iCs/>
                <w:sz w:val="20"/>
              </w:rPr>
              <w:t xml:space="preserve">risks of </w:t>
            </w:r>
            <w:r w:rsidR="005843AC" w:rsidRPr="00776735">
              <w:rPr>
                <w:rFonts w:ascii="Calibri" w:hAnsi="Calibri"/>
                <w:i/>
                <w:iCs/>
                <w:sz w:val="20"/>
              </w:rPr>
              <w:t>unintended</w:t>
            </w:r>
            <w:r w:rsidR="005843AC">
              <w:rPr>
                <w:rFonts w:ascii="Calibri" w:hAnsi="Calibri"/>
                <w:sz w:val="20"/>
              </w:rPr>
              <w:t xml:space="preserve"> use?</w:t>
            </w:r>
            <w:r w:rsidR="00746DC2">
              <w:rPr>
                <w:rFonts w:ascii="Calibri" w:hAnsi="Calibri"/>
                <w:sz w:val="20"/>
              </w:rPr>
              <w:t xml:space="preserve"> (</w:t>
            </w:r>
            <w:r w:rsidR="008D067A">
              <w:rPr>
                <w:rFonts w:ascii="Calibri" w:hAnsi="Calibri"/>
                <w:sz w:val="20"/>
              </w:rPr>
              <w:t xml:space="preserve">e.g. </w:t>
            </w:r>
            <w:r w:rsidR="00746DC2">
              <w:rPr>
                <w:rFonts w:ascii="Calibri" w:hAnsi="Calibri"/>
                <w:sz w:val="20"/>
              </w:rPr>
              <w:t xml:space="preserve">through </w:t>
            </w:r>
            <w:proofErr w:type="gramStart"/>
            <w:r w:rsidR="00746DC2">
              <w:rPr>
                <w:rFonts w:ascii="Calibri" w:hAnsi="Calibri"/>
                <w:sz w:val="20"/>
              </w:rPr>
              <w:t>red-teaming</w:t>
            </w:r>
            <w:proofErr w:type="gramEnd"/>
            <w:r w:rsidR="008D067A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E7F08C" w14:textId="77777777" w:rsidR="004D53B4" w:rsidRDefault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703F051" w14:textId="77777777" w:rsidR="004D53B4" w:rsidRDefault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273BE1" w14:textId="77777777" w:rsidR="004D53B4" w:rsidRDefault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530E229" w14:textId="77777777" w:rsidR="004D53B4" w:rsidRDefault="004D53B4"/>
        </w:tc>
      </w:tr>
      <w:tr w:rsidR="00D94918" w14:paraId="0659481F" w14:textId="77777777" w:rsidTr="00CB11C7">
        <w:tc>
          <w:tcPr>
            <w:tcW w:w="57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5FFABBC" w14:textId="4DF3D6F1" w:rsidR="00D94918" w:rsidRDefault="00D94918" w:rsidP="00D9491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Does the tool</w:t>
            </w:r>
            <w:r w:rsidR="00DF7CC8">
              <w:rPr>
                <w:rFonts w:ascii="Calibri" w:hAnsi="Calibri"/>
                <w:sz w:val="20"/>
              </w:rPr>
              <w:t xml:space="preserve"> </w:t>
            </w:r>
            <w:r w:rsidR="00DF7CC8" w:rsidRPr="00247013">
              <w:rPr>
                <w:rFonts w:ascii="Calibri" w:hAnsi="Calibri"/>
                <w:i/>
                <w:iCs/>
                <w:sz w:val="20"/>
              </w:rPr>
              <w:t>provide medical advice</w:t>
            </w:r>
            <w:r w:rsidR="00DF7CC8">
              <w:rPr>
                <w:rFonts w:ascii="Calibri" w:hAnsi="Calibri"/>
                <w:sz w:val="20"/>
              </w:rPr>
              <w:t xml:space="preserve"> or a therapeutic intervention to patients</w:t>
            </w:r>
            <w:r w:rsidR="009242ED"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6C2896" w14:textId="4D5C0B01" w:rsidR="00D94918" w:rsidRDefault="00D94918" w:rsidP="00D9491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C5DBB6F" w14:textId="5F1EFBFB" w:rsidR="00D94918" w:rsidRDefault="00D94918" w:rsidP="00D9491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2EC9353" w14:textId="42B5A520" w:rsidR="00D94918" w:rsidRDefault="00D94918" w:rsidP="00D9491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DCB6B0" w14:textId="77777777" w:rsidR="00D94918" w:rsidRDefault="00D94918" w:rsidP="00D94918"/>
        </w:tc>
      </w:tr>
      <w:tr w:rsidR="00DF5968" w14:paraId="7B4BFB27" w14:textId="77777777" w:rsidTr="00CB11C7">
        <w:tc>
          <w:tcPr>
            <w:tcW w:w="57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331C02A" w14:textId="65B0716A" w:rsidR="00DF5968" w:rsidRDefault="00DF5968" w:rsidP="00DF596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Does the tool </w:t>
            </w:r>
            <w:r w:rsidRPr="005404E5">
              <w:rPr>
                <w:rFonts w:ascii="Calibri" w:hAnsi="Calibri"/>
                <w:i/>
                <w:iCs/>
                <w:sz w:val="20"/>
              </w:rPr>
              <w:t xml:space="preserve">predict or diagnose </w:t>
            </w:r>
            <w:r w:rsidR="005404E5" w:rsidRPr="005404E5">
              <w:rPr>
                <w:rFonts w:ascii="Calibri" w:hAnsi="Calibri"/>
                <w:i/>
                <w:iCs/>
                <w:sz w:val="20"/>
              </w:rPr>
              <w:t xml:space="preserve">stigmatized </w:t>
            </w:r>
            <w:r w:rsidRPr="005404E5">
              <w:rPr>
                <w:rFonts w:ascii="Calibri" w:hAnsi="Calibri"/>
                <w:i/>
                <w:iCs/>
                <w:sz w:val="20"/>
              </w:rPr>
              <w:t>behaviors</w:t>
            </w:r>
            <w:r>
              <w:rPr>
                <w:rFonts w:ascii="Calibri" w:hAnsi="Calibri"/>
                <w:sz w:val="20"/>
              </w:rPr>
              <w:t xml:space="preserve"> or conditions (e.g. mental health outcomes, substance abuse, and sexual health)?</w:t>
            </w:r>
          </w:p>
        </w:tc>
        <w:tc>
          <w:tcPr>
            <w:tcW w:w="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6A606D2" w14:textId="62542FB5" w:rsidR="00DF5968" w:rsidRDefault="00DF5968" w:rsidP="00DF596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60478F" w14:textId="52B72578" w:rsidR="00DF5968" w:rsidRDefault="00DF5968" w:rsidP="00DF596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A6054D" w14:textId="572549F4" w:rsidR="00DF5968" w:rsidRDefault="00DF5968" w:rsidP="00DF5968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263855" w14:textId="77777777" w:rsidR="00DF5968" w:rsidRDefault="00DF5968" w:rsidP="00DF5968"/>
        </w:tc>
      </w:tr>
      <w:tr w:rsidR="00DF5968" w14:paraId="30269944" w14:textId="77777777" w:rsidTr="00CB11C7">
        <w:tc>
          <w:tcPr>
            <w:tcW w:w="57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6788F96" w14:textId="6F8E1291" w:rsidR="00DF5968" w:rsidRDefault="005404E5" w:rsidP="00DF5968">
            <w:r>
              <w:rPr>
                <w:rFonts w:ascii="Calibri" w:hAnsi="Calibri"/>
                <w:sz w:val="20"/>
              </w:rPr>
              <w:lastRenderedPageBreak/>
              <w:t xml:space="preserve">Does the tool </w:t>
            </w:r>
            <w:r>
              <w:rPr>
                <w:rFonts w:ascii="Calibri" w:hAnsi="Calibri"/>
                <w:i/>
                <w:iCs/>
                <w:sz w:val="20"/>
              </w:rPr>
              <w:t>target interact</w:t>
            </w:r>
            <w:r w:rsidR="00680B95">
              <w:rPr>
                <w:rFonts w:ascii="Calibri" w:hAnsi="Calibri"/>
                <w:i/>
                <w:iCs/>
                <w:sz w:val="20"/>
              </w:rPr>
              <w:t>ion</w:t>
            </w:r>
            <w:r>
              <w:rPr>
                <w:rFonts w:ascii="Calibri" w:hAnsi="Calibri"/>
                <w:i/>
                <w:iCs/>
                <w:sz w:val="20"/>
              </w:rPr>
              <w:t xml:space="preserve"> </w:t>
            </w:r>
            <w:r w:rsidR="00961515">
              <w:rPr>
                <w:rFonts w:ascii="Calibri" w:hAnsi="Calibri"/>
                <w:i/>
                <w:iCs/>
                <w:sz w:val="20"/>
              </w:rPr>
              <w:t>by</w:t>
            </w:r>
            <w:r>
              <w:rPr>
                <w:rFonts w:ascii="Calibri" w:hAnsi="Calibri"/>
                <w:i/>
                <w:iCs/>
                <w:sz w:val="20"/>
              </w:rPr>
              <w:t xml:space="preserve"> vulnerable </w:t>
            </w:r>
            <w:r w:rsidR="00152517">
              <w:rPr>
                <w:rFonts w:ascii="Calibri" w:hAnsi="Calibri"/>
                <w:i/>
                <w:iCs/>
                <w:sz w:val="20"/>
              </w:rPr>
              <w:t xml:space="preserve">or marginalized </w:t>
            </w:r>
            <w:r w:rsidR="00961515">
              <w:rPr>
                <w:rFonts w:ascii="Calibri" w:hAnsi="Calibri"/>
                <w:i/>
                <w:iCs/>
                <w:sz w:val="20"/>
              </w:rPr>
              <w:t>status</w:t>
            </w:r>
            <w:r>
              <w:rPr>
                <w:rFonts w:ascii="Calibri" w:hAnsi="Calibri"/>
                <w:sz w:val="20"/>
              </w:rPr>
              <w:t xml:space="preserve"> (e.g. </w:t>
            </w:r>
            <w:r w:rsidR="007C1A4D">
              <w:rPr>
                <w:rFonts w:ascii="Calibri" w:hAnsi="Calibri"/>
                <w:sz w:val="20"/>
              </w:rPr>
              <w:t>by age</w:t>
            </w:r>
            <w:proofErr w:type="gramStart"/>
            <w:r w:rsidR="007C1A4D">
              <w:rPr>
                <w:rFonts w:ascii="Calibri" w:hAnsi="Calibri"/>
                <w:sz w:val="20"/>
              </w:rPr>
              <w:t>, by</w:t>
            </w:r>
            <w:proofErr w:type="gramEnd"/>
            <w:r w:rsidR="007C1A4D">
              <w:rPr>
                <w:rFonts w:ascii="Calibri" w:hAnsi="Calibri"/>
                <w:sz w:val="20"/>
              </w:rPr>
              <w:t xml:space="preserve"> </w:t>
            </w:r>
            <w:r w:rsidR="00152517">
              <w:rPr>
                <w:rFonts w:ascii="Calibri" w:hAnsi="Calibri"/>
                <w:sz w:val="20"/>
              </w:rPr>
              <w:t>rac</w:t>
            </w:r>
            <w:r w:rsidR="00961515">
              <w:rPr>
                <w:rFonts w:ascii="Calibri" w:hAnsi="Calibri"/>
                <w:sz w:val="20"/>
              </w:rPr>
              <w:t>e,</w:t>
            </w:r>
            <w:r w:rsidR="007C1A4D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="007C1A4D">
              <w:rPr>
                <w:rFonts w:ascii="Calibri" w:hAnsi="Calibri"/>
                <w:sz w:val="20"/>
              </w:rPr>
              <w:t>by</w:t>
            </w:r>
            <w:proofErr w:type="gramEnd"/>
            <w:r w:rsidR="00961515">
              <w:rPr>
                <w:rFonts w:ascii="Calibri" w:hAnsi="Calibri"/>
                <w:sz w:val="20"/>
              </w:rPr>
              <w:t xml:space="preserve"> </w:t>
            </w:r>
            <w:r w:rsidR="007C1A4D">
              <w:rPr>
                <w:rFonts w:ascii="Calibri" w:hAnsi="Calibri"/>
                <w:sz w:val="20"/>
              </w:rPr>
              <w:t>insurance status</w:t>
            </w:r>
            <w:r>
              <w:rPr>
                <w:rFonts w:ascii="Calibri" w:hAnsi="Calibri"/>
                <w:sz w:val="20"/>
              </w:rPr>
              <w:t>)?</w:t>
            </w:r>
          </w:p>
        </w:tc>
        <w:tc>
          <w:tcPr>
            <w:tcW w:w="75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A2933EC" w14:textId="77777777" w:rsidR="00DF5968" w:rsidRDefault="00DF5968" w:rsidP="00DF5968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9B9DB0B" w14:textId="77777777" w:rsidR="00DF5968" w:rsidRDefault="00DF5968" w:rsidP="00DF5968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152DEE" w14:textId="77777777" w:rsidR="00DF5968" w:rsidRDefault="00DF5968" w:rsidP="00DF5968"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98FE3E5" w14:textId="77777777" w:rsidR="00DF5968" w:rsidRDefault="00DF5968" w:rsidP="00DF5968"/>
        </w:tc>
      </w:tr>
    </w:tbl>
    <w:p w14:paraId="36F4C7EE" w14:textId="77777777" w:rsidR="004D53B4" w:rsidRPr="00AE1B6A" w:rsidRDefault="005843AC" w:rsidP="00A8607B">
      <w:pPr>
        <w:pStyle w:val="Heading2"/>
        <w:shd w:val="clear" w:color="auto" w:fill="C6D9F1" w:themeFill="text2" w:themeFillTint="33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B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Ensure Transparency, Explainability, and Intelligibility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4"/>
        <w:gridCol w:w="726"/>
        <w:gridCol w:w="810"/>
        <w:gridCol w:w="729"/>
        <w:gridCol w:w="4221"/>
      </w:tblGrid>
      <w:tr w:rsidR="004D53B4" w14:paraId="24C35FAA" w14:textId="77777777" w:rsidTr="00CB11C7">
        <w:tc>
          <w:tcPr>
            <w:tcW w:w="575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7A6CF00" w14:textId="0B755313" w:rsidR="004D53B4" w:rsidRDefault="004D53B4"/>
        </w:tc>
        <w:tc>
          <w:tcPr>
            <w:tcW w:w="72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5600F2A" w14:textId="77777777" w:rsidR="004D53B4" w:rsidRDefault="005843AC"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3281C4" w14:textId="77777777" w:rsidR="004D53B4" w:rsidRDefault="005843AC"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A92F4C" w14:textId="77777777" w:rsidR="004D53B4" w:rsidRDefault="005843AC">
            <w:r>
              <w:rPr>
                <w:rFonts w:ascii="Calibri" w:hAnsi="Calibri"/>
                <w:sz w:val="20"/>
              </w:rPr>
              <w:t>Unclear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A882A17" w14:textId="77777777" w:rsidR="004D53B4" w:rsidRDefault="005843AC">
            <w:r>
              <w:rPr>
                <w:rFonts w:ascii="Calibri" w:hAnsi="Calibri"/>
                <w:sz w:val="20"/>
              </w:rPr>
              <w:t>Notes</w:t>
            </w:r>
          </w:p>
        </w:tc>
      </w:tr>
      <w:tr w:rsidR="005843AC" w14:paraId="4D186B36" w14:textId="77777777" w:rsidTr="00CB11C7">
        <w:tc>
          <w:tcPr>
            <w:tcW w:w="5754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39D625" w14:textId="2ECD77F6" w:rsidR="005843AC" w:rsidRDefault="005843AC" w:rsidP="005843AC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Are</w:t>
            </w:r>
            <w:r w:rsidR="00603E8D">
              <w:rPr>
                <w:rFonts w:ascii="Calibri" w:hAnsi="Calibri"/>
                <w:sz w:val="20"/>
              </w:rPr>
              <w:t xml:space="preserve"> tool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0919">
              <w:rPr>
                <w:rFonts w:ascii="Calibri" w:hAnsi="Calibri"/>
                <w:sz w:val="20"/>
              </w:rPr>
              <w:t>outputs (</w:t>
            </w:r>
            <w:r w:rsidR="00693926">
              <w:rPr>
                <w:rFonts w:ascii="Calibri" w:hAnsi="Calibri"/>
                <w:sz w:val="20"/>
              </w:rPr>
              <w:t>e.g</w:t>
            </w:r>
            <w:r w:rsidR="00890919">
              <w:rPr>
                <w:rFonts w:ascii="Calibri" w:hAnsi="Calibri"/>
                <w:sz w:val="20"/>
              </w:rPr>
              <w:t xml:space="preserve">. </w:t>
            </w:r>
            <w:r w:rsidR="00693926">
              <w:rPr>
                <w:rFonts w:ascii="Calibri" w:hAnsi="Calibri"/>
                <w:sz w:val="20"/>
              </w:rPr>
              <w:t>predictions, decisions</w:t>
            </w:r>
            <w:r w:rsidR="00890919">
              <w:rPr>
                <w:rFonts w:ascii="Calibri" w:hAnsi="Calibri"/>
                <w:sz w:val="20"/>
              </w:rPr>
              <w:t>, chat logs)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603E8D">
              <w:rPr>
                <w:rFonts w:ascii="Calibri" w:hAnsi="Calibri"/>
                <w:sz w:val="20"/>
              </w:rPr>
              <w:t>recorded and reviewed regularly</w:t>
            </w:r>
            <w:r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726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3D93E08" w14:textId="2B348D04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02D84A8" w14:textId="1A129511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29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47135F" w14:textId="55ED7302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21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ABF0465" w14:textId="77777777" w:rsidR="005843AC" w:rsidRDefault="005843AC" w:rsidP="005843AC"/>
        </w:tc>
      </w:tr>
      <w:tr w:rsidR="005843AC" w14:paraId="22826339" w14:textId="77777777" w:rsidTr="00CB11C7">
        <w:tc>
          <w:tcPr>
            <w:tcW w:w="575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BE53458" w14:textId="008D9F6B" w:rsidR="005843AC" w:rsidRDefault="005843AC" w:rsidP="005843AC">
            <w:r>
              <w:rPr>
                <w:rFonts w:ascii="Calibri" w:hAnsi="Calibri"/>
                <w:sz w:val="20"/>
              </w:rPr>
              <w:t xml:space="preserve">Is </w:t>
            </w:r>
            <w:r w:rsidRPr="00154568">
              <w:rPr>
                <w:rFonts w:ascii="Calibri" w:hAnsi="Calibri"/>
                <w:i/>
                <w:iCs/>
                <w:sz w:val="20"/>
              </w:rPr>
              <w:t>documentation</w:t>
            </w:r>
            <w:r>
              <w:rPr>
                <w:rFonts w:ascii="Calibri" w:hAnsi="Calibri"/>
                <w:sz w:val="20"/>
              </w:rPr>
              <w:t xml:space="preserve"> available </w:t>
            </w:r>
            <w:r w:rsidR="00BD7C19">
              <w:rPr>
                <w:rFonts w:ascii="Calibri" w:hAnsi="Calibri"/>
                <w:sz w:val="20"/>
              </w:rPr>
              <w:t xml:space="preserve">from developer/vendor </w:t>
            </w:r>
            <w:r>
              <w:rPr>
                <w:rFonts w:ascii="Calibri" w:hAnsi="Calibri"/>
                <w:sz w:val="20"/>
              </w:rPr>
              <w:t xml:space="preserve">describing </w:t>
            </w:r>
            <w:r w:rsidR="00890BEB">
              <w:rPr>
                <w:rFonts w:ascii="Calibri" w:hAnsi="Calibri"/>
                <w:sz w:val="20"/>
              </w:rPr>
              <w:t>too</w:t>
            </w:r>
            <w:r w:rsidR="00CB11C7">
              <w:rPr>
                <w:rFonts w:ascii="Calibri" w:hAnsi="Calibri"/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  <w:t xml:space="preserve"> behavior, training data</w:t>
            </w:r>
            <w:r w:rsidR="00BD7C19">
              <w:rPr>
                <w:rFonts w:ascii="Calibri" w:hAnsi="Calibri"/>
                <w:sz w:val="20"/>
              </w:rPr>
              <w:t>, and performance</w:t>
            </w:r>
            <w:r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72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315D934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3A7370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6B5778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20770E1" w14:textId="77777777" w:rsidR="005843AC" w:rsidRDefault="005843AC" w:rsidP="005843AC"/>
        </w:tc>
      </w:tr>
      <w:tr w:rsidR="005843AC" w14:paraId="47B55575" w14:textId="77777777" w:rsidTr="00CB11C7">
        <w:tc>
          <w:tcPr>
            <w:tcW w:w="575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F25425E" w14:textId="789951CC" w:rsidR="005843AC" w:rsidRDefault="005843AC" w:rsidP="005843AC">
            <w:r>
              <w:rPr>
                <w:rFonts w:ascii="Calibri" w:hAnsi="Calibri"/>
                <w:sz w:val="20"/>
              </w:rPr>
              <w:t xml:space="preserve">Is </w:t>
            </w:r>
            <w:r w:rsidR="00532317">
              <w:rPr>
                <w:rFonts w:ascii="Calibri" w:hAnsi="Calibri"/>
                <w:sz w:val="20"/>
              </w:rPr>
              <w:t xml:space="preserve">the </w:t>
            </w:r>
            <w:r w:rsidRPr="00532317">
              <w:rPr>
                <w:rFonts w:ascii="Calibri" w:hAnsi="Calibri"/>
                <w:i/>
                <w:iCs/>
                <w:sz w:val="20"/>
              </w:rPr>
              <w:t>output</w:t>
            </w:r>
            <w:r>
              <w:rPr>
                <w:rFonts w:ascii="Calibri" w:hAnsi="Calibri"/>
                <w:sz w:val="20"/>
              </w:rPr>
              <w:t xml:space="preserve"> presented in a form understandable to its intended audience (clinicians, patients, administrators)?</w:t>
            </w:r>
          </w:p>
        </w:tc>
        <w:tc>
          <w:tcPr>
            <w:tcW w:w="72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37006FC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BC8CEB0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1ADE0F3" w14:textId="77777777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69B87CA" w14:textId="77777777" w:rsidR="005843AC" w:rsidRDefault="005843AC" w:rsidP="005843AC"/>
        </w:tc>
      </w:tr>
      <w:tr w:rsidR="00BD7C19" w14:paraId="031869B2" w14:textId="77777777" w:rsidTr="00CB11C7">
        <w:tc>
          <w:tcPr>
            <w:tcW w:w="5754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9F1CDA9" w14:textId="4E3092C7" w:rsidR="00BD7C19" w:rsidRDefault="002B23E1" w:rsidP="00BD7C19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</w:t>
            </w:r>
            <w:r w:rsidR="00BD7C19">
              <w:rPr>
                <w:rFonts w:ascii="Calibri" w:hAnsi="Calibri"/>
                <w:sz w:val="20"/>
              </w:rPr>
              <w:t>s the</w:t>
            </w:r>
            <w:r w:rsidR="00154568">
              <w:rPr>
                <w:rFonts w:ascii="Calibri" w:hAnsi="Calibri"/>
                <w:sz w:val="20"/>
              </w:rPr>
              <w:t>r</w:t>
            </w:r>
            <w:r w:rsidR="00B7727B">
              <w:rPr>
                <w:rFonts w:ascii="Calibri" w:hAnsi="Calibri"/>
                <w:sz w:val="20"/>
              </w:rPr>
              <w:t>e</w:t>
            </w:r>
            <w:r w:rsidR="00BD7C19">
              <w:rPr>
                <w:rFonts w:ascii="Calibri" w:hAnsi="Calibri"/>
                <w:sz w:val="20"/>
              </w:rPr>
              <w:t xml:space="preserve"> a mechanism for </w:t>
            </w:r>
            <w:r w:rsidR="00366BE1">
              <w:rPr>
                <w:rFonts w:ascii="Calibri" w:hAnsi="Calibri"/>
                <w:sz w:val="20"/>
              </w:rPr>
              <w:t>recording and reviewing the</w:t>
            </w:r>
            <w:r w:rsidR="000430F1">
              <w:rPr>
                <w:rFonts w:ascii="Calibri" w:hAnsi="Calibri"/>
                <w:sz w:val="20"/>
              </w:rPr>
              <w:t xml:space="preserve"> </w:t>
            </w:r>
            <w:r w:rsidR="009327C6" w:rsidRPr="009327C6">
              <w:rPr>
                <w:rFonts w:ascii="Calibri" w:hAnsi="Calibri"/>
                <w:i/>
                <w:iCs/>
                <w:sz w:val="20"/>
              </w:rPr>
              <w:t>explanations</w:t>
            </w:r>
            <w:r w:rsidR="009327C6">
              <w:rPr>
                <w:rFonts w:ascii="Calibri" w:hAnsi="Calibri"/>
                <w:sz w:val="20"/>
              </w:rPr>
              <w:t xml:space="preserve"> for the system’s outputs</w:t>
            </w:r>
            <w:r w:rsidR="00BD7C19">
              <w:rPr>
                <w:rFonts w:ascii="Calibri" w:hAnsi="Calibri"/>
                <w:sz w:val="20"/>
              </w:rPr>
              <w:t>?</w:t>
            </w:r>
            <w:r w:rsidR="002D3464">
              <w:rPr>
                <w:rFonts w:ascii="Calibri" w:hAnsi="Calibri"/>
                <w:sz w:val="20"/>
              </w:rPr>
              <w:t xml:space="preserve"> </w:t>
            </w:r>
            <w:r w:rsidR="002D3464" w:rsidRPr="009327C6">
              <w:rPr>
                <w:rFonts w:ascii="Calibri" w:hAnsi="Calibri"/>
                <w:sz w:val="20"/>
              </w:rPr>
              <w:t xml:space="preserve">(i.e. </w:t>
            </w:r>
            <w:r w:rsidR="00807C8D" w:rsidRPr="009327C6">
              <w:rPr>
                <w:rFonts w:ascii="Calibri" w:hAnsi="Calibri"/>
                <w:sz w:val="20"/>
              </w:rPr>
              <w:t xml:space="preserve">feature importance metrics or other </w:t>
            </w:r>
            <w:r w:rsidR="00CB11C7" w:rsidRPr="009327C6">
              <w:rPr>
                <w:rFonts w:ascii="Calibri" w:hAnsi="Calibri"/>
                <w:sz w:val="20"/>
              </w:rPr>
              <w:t>explainability</w:t>
            </w:r>
            <w:r w:rsidR="00807C8D" w:rsidRPr="009327C6">
              <w:rPr>
                <w:rFonts w:ascii="Calibri" w:hAnsi="Calibri"/>
                <w:sz w:val="20"/>
              </w:rPr>
              <w:t xml:space="preserve"> techniques)</w:t>
            </w:r>
          </w:p>
        </w:tc>
        <w:tc>
          <w:tcPr>
            <w:tcW w:w="726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6B8291" w14:textId="092798BD" w:rsidR="00BD7C19" w:rsidRDefault="00BD7C19" w:rsidP="00BD7C19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37CDB06" w14:textId="4F1B4E78" w:rsidR="00BD7C19" w:rsidRDefault="00BD7C19" w:rsidP="00BD7C19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729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EB7A2E" w14:textId="659E3A31" w:rsidR="00BD7C19" w:rsidRDefault="00BD7C19" w:rsidP="00BD7C19">
            <w:pPr>
              <w:rPr>
                <w:rFonts w:ascii="Calibri" w:hAnsi="Calibri"/>
                <w:sz w:val="20"/>
              </w:rPr>
            </w:pPr>
            <w:r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4221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FBAFA12" w14:textId="77777777" w:rsidR="00BD7C19" w:rsidRDefault="00BD7C19" w:rsidP="00BD7C19"/>
        </w:tc>
      </w:tr>
    </w:tbl>
    <w:p w14:paraId="4FB5F436" w14:textId="0700383D" w:rsidR="004D53B4" w:rsidRPr="00AE1B6A" w:rsidRDefault="005843AC" w:rsidP="006A549E">
      <w:pPr>
        <w:pStyle w:val="Heading2"/>
        <w:shd w:val="clear" w:color="auto" w:fill="C6D9F1" w:themeFill="text2" w:themeFillTint="33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1B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</w:t>
      </w:r>
      <w:r w:rsidRPr="00A8607B">
        <w:rPr>
          <w:b w:val="0"/>
          <w:color w:val="000000" w:themeColor="text1"/>
          <w:shd w:val="clear" w:color="auto" w:fill="C6D9F1" w:themeFill="text2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Ensure</w:t>
      </w:r>
      <w:r w:rsidR="007C1A4D" w:rsidRPr="007C1A4D">
        <w:rPr>
          <w:b w:val="0"/>
          <w:color w:val="000000" w:themeColor="text1"/>
          <w:shd w:val="clear" w:color="auto" w:fill="C6D9F1" w:themeFill="text2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Fair and Consistent P</w:t>
      </w:r>
      <w:r w:rsidR="007C1A4D">
        <w:rPr>
          <w:b w:val="0"/>
          <w:color w:val="000000" w:themeColor="text1"/>
          <w:shd w:val="clear" w:color="auto" w:fill="C6D9F1" w:themeFill="text2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erformance</w:t>
      </w:r>
      <w:r w:rsidR="007C1A4D" w:rsidRPr="007C1A4D">
        <w:rPr>
          <w:b w:val="0"/>
          <w:color w:val="000000" w:themeColor="text1"/>
          <w:shd w:val="clear" w:color="auto" w:fill="C6D9F1" w:themeFill="text2" w:themeFillTint="33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Standards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2"/>
        <w:gridCol w:w="718"/>
        <w:gridCol w:w="810"/>
        <w:gridCol w:w="810"/>
        <w:gridCol w:w="4140"/>
      </w:tblGrid>
      <w:tr w:rsidR="004D53B4" w14:paraId="6A7F20AC" w14:textId="77777777" w:rsidTr="002D6BF6">
        <w:tc>
          <w:tcPr>
            <w:tcW w:w="576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66A532" w14:textId="4AA06E62" w:rsidR="004D53B4" w:rsidRDefault="004D53B4"/>
        </w:tc>
        <w:tc>
          <w:tcPr>
            <w:tcW w:w="71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6DC2005" w14:textId="77777777" w:rsidR="004D53B4" w:rsidRDefault="005843AC"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5C523C7" w14:textId="77777777" w:rsidR="004D53B4" w:rsidRDefault="005843AC"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6FA5978" w14:textId="77777777" w:rsidR="004D53B4" w:rsidRDefault="005843AC">
            <w:r>
              <w:rPr>
                <w:rFonts w:ascii="Calibri" w:hAnsi="Calibri"/>
                <w:sz w:val="20"/>
              </w:rPr>
              <w:t>Unclear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4711B5" w14:textId="77777777" w:rsidR="004D53B4" w:rsidRDefault="005843AC">
            <w:r>
              <w:rPr>
                <w:rFonts w:ascii="Calibri" w:hAnsi="Calibri"/>
                <w:sz w:val="20"/>
              </w:rPr>
              <w:t>Notes</w:t>
            </w:r>
          </w:p>
        </w:tc>
      </w:tr>
      <w:tr w:rsidR="005843AC" w14:paraId="132A00E4" w14:textId="77777777" w:rsidTr="002D6BF6">
        <w:tc>
          <w:tcPr>
            <w:tcW w:w="5762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15511C" w14:textId="797CFA53" w:rsidR="005843AC" w:rsidRDefault="005843AC" w:rsidP="005843AC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 xml:space="preserve"> Does the AI use </w:t>
            </w:r>
            <w:r w:rsidR="00893387">
              <w:rPr>
                <w:rFonts w:ascii="Calibri" w:hAnsi="Calibri"/>
                <w:sz w:val="20"/>
              </w:rPr>
              <w:t>demographic features of the subject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3387">
              <w:rPr>
                <w:rFonts w:ascii="Calibri" w:hAnsi="Calibri"/>
                <w:sz w:val="20"/>
              </w:rPr>
              <w:t xml:space="preserve">to make predictions </w:t>
            </w:r>
            <w:r>
              <w:rPr>
                <w:rFonts w:ascii="Calibri" w:hAnsi="Calibri"/>
                <w:sz w:val="20"/>
              </w:rPr>
              <w:t>(i.e</w:t>
            </w:r>
            <w:r w:rsidR="00893387"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z w:val="20"/>
              </w:rPr>
              <w:t xml:space="preserve"> </w:t>
            </w:r>
            <w:r w:rsidR="00893387">
              <w:rPr>
                <w:rFonts w:ascii="Calibri" w:hAnsi="Calibri"/>
                <w:sz w:val="20"/>
              </w:rPr>
              <w:t xml:space="preserve">religion, </w:t>
            </w:r>
            <w:r>
              <w:rPr>
                <w:rFonts w:ascii="Calibri" w:hAnsi="Calibri"/>
                <w:sz w:val="20"/>
              </w:rPr>
              <w:t xml:space="preserve">race, ethnicity, </w:t>
            </w:r>
            <w:r w:rsidR="007C1A4D">
              <w:rPr>
                <w:rFonts w:ascii="Calibri" w:hAnsi="Calibri"/>
                <w:sz w:val="20"/>
              </w:rPr>
              <w:t>sex</w:t>
            </w:r>
            <w:r>
              <w:rPr>
                <w:rFonts w:ascii="Calibri" w:hAnsi="Calibri"/>
                <w:sz w:val="20"/>
              </w:rPr>
              <w:t>, language, and socioeconomic</w:t>
            </w:r>
            <w:r w:rsidR="00DF17DD">
              <w:rPr>
                <w:rFonts w:ascii="Calibri" w:hAnsi="Calibri"/>
                <w:sz w:val="20"/>
              </w:rPr>
              <w:t xml:space="preserve"> </w:t>
            </w:r>
            <w:r w:rsidR="00584483">
              <w:rPr>
                <w:rFonts w:ascii="Calibri" w:hAnsi="Calibri"/>
                <w:sz w:val="20"/>
              </w:rPr>
              <w:t>status</w:t>
            </w:r>
            <w:r>
              <w:rPr>
                <w:rFonts w:ascii="Calibri" w:hAnsi="Calibri"/>
                <w:sz w:val="20"/>
              </w:rPr>
              <w:t>)?</w:t>
            </w:r>
          </w:p>
        </w:tc>
        <w:tc>
          <w:tcPr>
            <w:tcW w:w="718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D564DC" w14:textId="7F537549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B8AFC8D" w14:textId="3FC76B94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E0782A5" w14:textId="6076E28F" w:rsidR="005843AC" w:rsidRDefault="005843AC" w:rsidP="005843AC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12BAA1D" w14:textId="77777777" w:rsidR="005843AC" w:rsidRDefault="005843AC" w:rsidP="005843AC"/>
        </w:tc>
      </w:tr>
      <w:tr w:rsidR="001F163A" w14:paraId="3FA7F618" w14:textId="77777777" w:rsidTr="002D6BF6">
        <w:tc>
          <w:tcPr>
            <w:tcW w:w="576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950F7A4" w14:textId="610915CE" w:rsidR="001F163A" w:rsidRDefault="001F163A" w:rsidP="001F163A">
            <w:r>
              <w:rPr>
                <w:rFonts w:ascii="Calibri" w:hAnsi="Calibri"/>
                <w:sz w:val="20"/>
              </w:rPr>
              <w:t>Were clinicians, patients and affected communities consulted about fairness and inclusivity during design?</w:t>
            </w:r>
          </w:p>
        </w:tc>
        <w:tc>
          <w:tcPr>
            <w:tcW w:w="71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2393467" w14:textId="34965781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79C4DDA" w14:textId="06A7C5A9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2637664" w14:textId="6D56970B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C1BE22" w14:textId="77777777" w:rsidR="001F163A" w:rsidRDefault="001F163A" w:rsidP="001F163A"/>
        </w:tc>
      </w:tr>
      <w:tr w:rsidR="001F163A" w14:paraId="180824B9" w14:textId="77777777" w:rsidTr="00427917">
        <w:tc>
          <w:tcPr>
            <w:tcW w:w="576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880E591" w14:textId="77777777" w:rsidR="001F163A" w:rsidRDefault="001F163A" w:rsidP="001F163A">
            <w:r>
              <w:rPr>
                <w:rFonts w:ascii="Calibri" w:hAnsi="Calibri"/>
                <w:sz w:val="20"/>
              </w:rPr>
              <w:lastRenderedPageBreak/>
              <w:t>Are potential biases in training data documented and mitigated?</w:t>
            </w:r>
          </w:p>
        </w:tc>
        <w:tc>
          <w:tcPr>
            <w:tcW w:w="71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F3E1EB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2E99C3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CCD99D2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692C7D0" w14:textId="77777777" w:rsidR="001F163A" w:rsidRDefault="001F163A" w:rsidP="001F163A"/>
        </w:tc>
      </w:tr>
      <w:tr w:rsidR="001F163A" w14:paraId="641210B4" w14:textId="77777777" w:rsidTr="002D6BF6">
        <w:tc>
          <w:tcPr>
            <w:tcW w:w="576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998C518" w14:textId="06B3A918" w:rsidR="001F163A" w:rsidRDefault="001F163A" w:rsidP="001F163A">
            <w:r>
              <w:rPr>
                <w:rFonts w:ascii="Calibri" w:hAnsi="Calibri"/>
                <w:sz w:val="20"/>
              </w:rPr>
              <w:t>Was the AI</w:t>
            </w:r>
            <w:r w:rsidR="00726648">
              <w:rPr>
                <w:rFonts w:ascii="Calibri" w:hAnsi="Calibri"/>
                <w:sz w:val="20"/>
              </w:rPr>
              <w:t xml:space="preserve">’s performance </w:t>
            </w:r>
            <w:r>
              <w:rPr>
                <w:rFonts w:ascii="Calibri" w:hAnsi="Calibri"/>
                <w:sz w:val="20"/>
              </w:rPr>
              <w:t xml:space="preserve">evaluated </w:t>
            </w:r>
            <w:r w:rsidR="008A56D5">
              <w:rPr>
                <w:rFonts w:ascii="Calibri" w:hAnsi="Calibri"/>
                <w:sz w:val="20"/>
              </w:rPr>
              <w:t xml:space="preserve">in </w:t>
            </w:r>
            <w:r w:rsidR="006B021B">
              <w:rPr>
                <w:rFonts w:ascii="Calibri" w:hAnsi="Calibri"/>
                <w:sz w:val="20"/>
              </w:rPr>
              <w:t xml:space="preserve">relevant sub-populations? </w:t>
            </w:r>
            <w:r w:rsidR="00C26F83">
              <w:rPr>
                <w:rFonts w:ascii="Calibri" w:hAnsi="Calibri"/>
                <w:sz w:val="20"/>
              </w:rPr>
              <w:t>i</w:t>
            </w:r>
          </w:p>
        </w:tc>
        <w:tc>
          <w:tcPr>
            <w:tcW w:w="71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4CE0368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E6596E1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A5A175F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D3F64FC" w14:textId="0FEB7DA7" w:rsidR="001F163A" w:rsidRPr="001A4E40" w:rsidRDefault="0048089A" w:rsidP="001F163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1A4E40">
              <w:rPr>
                <w:rFonts w:asciiTheme="majorHAnsi" w:hAnsiTheme="majorHAnsi" w:cstheme="majorHAnsi"/>
                <w:sz w:val="18"/>
                <w:szCs w:val="18"/>
              </w:rPr>
              <w:t xml:space="preserve">The specific sub-population analyses required will be dependent on the tool and task. (e.g. language groups may be relevant for speech-to-text tools, </w:t>
            </w:r>
            <w:r w:rsidR="001A4E40" w:rsidRPr="001A4E40">
              <w:rPr>
                <w:rFonts w:asciiTheme="majorHAnsi" w:hAnsiTheme="majorHAnsi" w:cstheme="majorHAnsi"/>
                <w:sz w:val="18"/>
                <w:szCs w:val="18"/>
              </w:rPr>
              <w:t>insurance status for healthcare cost prediction)</w:t>
            </w:r>
          </w:p>
        </w:tc>
      </w:tr>
      <w:tr w:rsidR="001F163A" w14:paraId="4A04CB7A" w14:textId="77777777" w:rsidTr="002D6BF6">
        <w:tc>
          <w:tcPr>
            <w:tcW w:w="5762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417BE95" w14:textId="3810ED48" w:rsidR="001F163A" w:rsidRPr="006A549E" w:rsidRDefault="001F163A" w:rsidP="001F16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Will the AI tool / deployment of AI tool be </w:t>
            </w:r>
            <w:r w:rsidR="00893387">
              <w:rPr>
                <w:rFonts w:ascii="Calibri" w:hAnsi="Calibri"/>
                <w:sz w:val="20"/>
              </w:rPr>
              <w:t>accessible to all</w:t>
            </w:r>
            <w:r>
              <w:rPr>
                <w:rFonts w:ascii="Calibri" w:hAnsi="Calibri"/>
                <w:sz w:val="20"/>
              </w:rPr>
              <w:t>?</w:t>
            </w:r>
          </w:p>
        </w:tc>
        <w:tc>
          <w:tcPr>
            <w:tcW w:w="718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DF710E7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503F4A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398DDC4" w14:textId="77777777" w:rsidR="001F163A" w:rsidRDefault="001F163A" w:rsidP="001F163A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80608D" w14:textId="77777777" w:rsidR="001F163A" w:rsidRDefault="001F163A" w:rsidP="001F163A"/>
        </w:tc>
      </w:tr>
    </w:tbl>
    <w:p w14:paraId="46A95306" w14:textId="4D0D5DE5" w:rsidR="006A549E" w:rsidRPr="00AE1B6A" w:rsidRDefault="006A549E" w:rsidP="006A549E">
      <w:pPr>
        <w:pStyle w:val="Heading2"/>
        <w:shd w:val="clear" w:color="auto" w:fill="C6D9F1" w:themeFill="text2" w:themeFillTint="33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5843AC" w:rsidRPr="00DC5D33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AE1B6A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Foster Responsibility and Accountability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0"/>
        <w:gridCol w:w="730"/>
        <w:gridCol w:w="810"/>
        <w:gridCol w:w="810"/>
        <w:gridCol w:w="4140"/>
      </w:tblGrid>
      <w:tr w:rsidR="006A549E" w14:paraId="488C65D6" w14:textId="77777777" w:rsidTr="00C03AB0">
        <w:tc>
          <w:tcPr>
            <w:tcW w:w="575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8E2F87A" w14:textId="77777777" w:rsidR="006A549E" w:rsidRDefault="006A549E" w:rsidP="00C03AB0"/>
        </w:tc>
        <w:tc>
          <w:tcPr>
            <w:tcW w:w="7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6633E5A" w14:textId="77777777" w:rsidR="006A549E" w:rsidRDefault="006A549E" w:rsidP="00C03AB0">
            <w:r>
              <w:rPr>
                <w:rFonts w:ascii="Calibri" w:hAnsi="Calibri"/>
                <w:sz w:val="20"/>
              </w:rPr>
              <w:t>Yes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85C0154" w14:textId="77777777" w:rsidR="006A549E" w:rsidRDefault="006A549E" w:rsidP="00C03AB0"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CABA5F1" w14:textId="77777777" w:rsidR="006A549E" w:rsidRDefault="006A549E" w:rsidP="00C03AB0">
            <w:r>
              <w:rPr>
                <w:rFonts w:ascii="Calibri" w:hAnsi="Calibri"/>
                <w:sz w:val="20"/>
              </w:rPr>
              <w:t>Unclear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009F1C1" w14:textId="77777777" w:rsidR="006A549E" w:rsidRDefault="006A549E" w:rsidP="00C03AB0">
            <w:r>
              <w:rPr>
                <w:rFonts w:ascii="Calibri" w:hAnsi="Calibri"/>
                <w:sz w:val="20"/>
              </w:rPr>
              <w:t>Notes</w:t>
            </w:r>
          </w:p>
        </w:tc>
      </w:tr>
      <w:tr w:rsidR="006A549E" w14:paraId="3E84CBE7" w14:textId="77777777" w:rsidTr="00C03AB0">
        <w:tc>
          <w:tcPr>
            <w:tcW w:w="575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D2B8BCC" w14:textId="77777777" w:rsidR="006A549E" w:rsidRDefault="006A549E" w:rsidP="00C03AB0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Is accountability for AI outputs clearly assigned?</w:t>
            </w:r>
          </w:p>
        </w:tc>
        <w:tc>
          <w:tcPr>
            <w:tcW w:w="7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A9EEEC6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E3AD75A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2648518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552A4B0" w14:textId="77777777" w:rsidR="006A549E" w:rsidRPr="00522210" w:rsidRDefault="006A549E" w:rsidP="00C03AB0">
            <w:pPr>
              <w:rPr>
                <w:i/>
                <w:iCs/>
              </w:rPr>
            </w:pPr>
            <w:r w:rsidRPr="00522210">
              <w:rPr>
                <w:i/>
                <w:iCs/>
                <w:sz w:val="18"/>
                <w:szCs w:val="18"/>
              </w:rPr>
              <w:t xml:space="preserve">Is there a human </w:t>
            </w:r>
            <w:r>
              <w:rPr>
                <w:i/>
                <w:iCs/>
                <w:sz w:val="18"/>
                <w:szCs w:val="18"/>
              </w:rPr>
              <w:t>who has ultimate responsibility for the use and oversight of the tool’s outputs?</w:t>
            </w:r>
          </w:p>
        </w:tc>
      </w:tr>
      <w:tr w:rsidR="006A549E" w14:paraId="255ECC90" w14:textId="77777777" w:rsidTr="00C03AB0">
        <w:tc>
          <w:tcPr>
            <w:tcW w:w="575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78F4034" w14:textId="77777777" w:rsidR="006A549E" w:rsidRDefault="006A549E" w:rsidP="00C03AB0">
            <w:r w:rsidRPr="00AE1B6A">
              <w:rPr>
                <w:rFonts w:ascii="Calibri" w:hAnsi="Calibri"/>
                <w:b/>
                <w:bCs/>
                <w:sz w:val="24"/>
                <w:szCs w:val="24"/>
              </w:rPr>
              <w:t>*</w:t>
            </w:r>
            <w:r>
              <w:rPr>
                <w:rFonts w:ascii="Calibri" w:hAnsi="Calibri"/>
                <w:sz w:val="20"/>
              </w:rPr>
              <w:t>Is there a process for logging, reporting, and acting on adverse events or unexpected behavior from the tool?</w:t>
            </w:r>
          </w:p>
        </w:tc>
        <w:tc>
          <w:tcPr>
            <w:tcW w:w="73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D9EB1DB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C19E36A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83656F0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shd w:val="clear" w:color="auto" w:fill="F2DBDB" w:themeFill="accent2" w:themeFillTint="33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B211BA" w14:textId="77777777" w:rsidR="006A549E" w:rsidRDefault="006A549E" w:rsidP="00C03AB0"/>
        </w:tc>
      </w:tr>
      <w:tr w:rsidR="006A549E" w14:paraId="6EE2E336" w14:textId="77777777" w:rsidTr="00C03AB0">
        <w:tc>
          <w:tcPr>
            <w:tcW w:w="575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0DA686F" w14:textId="77777777" w:rsidR="006A549E" w:rsidRDefault="006A549E" w:rsidP="00C03AB0">
            <w:r>
              <w:rPr>
                <w:rFonts w:ascii="Calibri" w:hAnsi="Calibri"/>
                <w:sz w:val="20"/>
              </w:rPr>
              <w:t xml:space="preserve">Have stakeholders (incl. both users </w:t>
            </w:r>
            <w:r>
              <w:rPr>
                <w:rFonts w:ascii="Calibri" w:hAnsi="Calibri"/>
                <w:i/>
                <w:iCs/>
                <w:sz w:val="20"/>
              </w:rPr>
              <w:t>and</w:t>
            </w:r>
            <w:r>
              <w:rPr>
                <w:rFonts w:ascii="Calibri" w:hAnsi="Calibri"/>
                <w:sz w:val="20"/>
              </w:rPr>
              <w:t xml:space="preserve"> primary data subjects) been consulted during the design process?</w:t>
            </w:r>
          </w:p>
        </w:tc>
        <w:tc>
          <w:tcPr>
            <w:tcW w:w="7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5E5460A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7BCADB3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C606B1E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9FA357D" w14:textId="77777777" w:rsidR="006A549E" w:rsidRDefault="006A549E" w:rsidP="00C03AB0"/>
        </w:tc>
      </w:tr>
      <w:tr w:rsidR="006A549E" w14:paraId="2D817A5E" w14:textId="77777777" w:rsidTr="00C03AB0">
        <w:tc>
          <w:tcPr>
            <w:tcW w:w="575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1133708D" w14:textId="77777777" w:rsidR="006A549E" w:rsidRDefault="006A549E" w:rsidP="00C03AB0">
            <w:r>
              <w:rPr>
                <w:rFonts w:ascii="Calibri" w:hAnsi="Calibri"/>
                <w:sz w:val="20"/>
              </w:rPr>
              <w:t>Are there mechanisms for ongoing community accountability—not just one-time feedback—built into the AI’s lifecycle?</w:t>
            </w:r>
          </w:p>
        </w:tc>
        <w:tc>
          <w:tcPr>
            <w:tcW w:w="7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7D719448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9527DCE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CB0EDD3" w14:textId="77777777" w:rsidR="006A549E" w:rsidRDefault="006A549E" w:rsidP="00C03AB0"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6AA09503" w14:textId="77777777" w:rsidR="006A549E" w:rsidRDefault="006A549E" w:rsidP="00C03AB0"/>
        </w:tc>
      </w:tr>
      <w:tr w:rsidR="006A549E" w14:paraId="5AE2BE20" w14:textId="77777777" w:rsidTr="00C03AB0">
        <w:tc>
          <w:tcPr>
            <w:tcW w:w="575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5B403FAA" w14:textId="77777777" w:rsidR="006A549E" w:rsidRDefault="006A549E" w:rsidP="00C03A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Is there a plan for ongoing updates, recalibration, and retraining of the AI system?</w:t>
            </w:r>
          </w:p>
        </w:tc>
        <w:tc>
          <w:tcPr>
            <w:tcW w:w="73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4AD73C97" w14:textId="77777777" w:rsidR="006A549E" w:rsidRDefault="006A549E" w:rsidP="00C03A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3E3C52E9" w14:textId="77777777" w:rsidR="006A549E" w:rsidRDefault="006A549E" w:rsidP="00C03A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81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B457742" w14:textId="77777777" w:rsidR="006A549E" w:rsidRDefault="006A549E" w:rsidP="00C03A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☐</w:t>
            </w:r>
          </w:p>
        </w:tc>
        <w:tc>
          <w:tcPr>
            <w:tcW w:w="4140" w:type="dxa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22FCE4D0" w14:textId="77777777" w:rsidR="006A549E" w:rsidRDefault="006A549E" w:rsidP="00C03AB0"/>
        </w:tc>
      </w:tr>
    </w:tbl>
    <w:p w14:paraId="2256EEB0" w14:textId="77777777" w:rsidR="00725279" w:rsidRDefault="00725279"/>
    <w:sectPr w:rsidR="00725279" w:rsidSect="00034616">
      <w:footerReference w:type="default" r:id="rId10"/>
      <w:pgSz w:w="15840" w:h="122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69D3" w14:textId="77777777" w:rsidR="00944FB8" w:rsidRDefault="00944FB8" w:rsidP="004C562F">
      <w:pPr>
        <w:spacing w:after="0" w:line="240" w:lineRule="auto"/>
      </w:pPr>
      <w:r>
        <w:separator/>
      </w:r>
    </w:p>
  </w:endnote>
  <w:endnote w:type="continuationSeparator" w:id="0">
    <w:p w14:paraId="3965230B" w14:textId="77777777" w:rsidR="00944FB8" w:rsidRDefault="00944FB8" w:rsidP="004C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0FE4" w14:textId="5AEF55E6" w:rsidR="004C562F" w:rsidRDefault="00A8607B">
    <w:pPr>
      <w:pStyle w:val="Footer"/>
    </w:pPr>
    <w:r w:rsidRPr="00A8607B">
      <w:t>Digital Innovation and Research Ethics Consultation Team (DIRECT)</w:t>
    </w:r>
    <w:r>
      <w:tab/>
    </w:r>
    <w:r>
      <w:tab/>
      <w:t xml:space="preserve">Version: </w:t>
    </w:r>
    <w:r w:rsidR="00893387">
      <w:t>04</w:t>
    </w:r>
    <w:r>
      <w:t>-</w:t>
    </w:r>
    <w:r w:rsidR="00893387">
      <w:t>06</w:t>
    </w:r>
    <w:r>
      <w:t>-202</w:t>
    </w:r>
    <w:r w:rsidR="0089338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2F60" w14:textId="77777777" w:rsidR="00944FB8" w:rsidRDefault="00944FB8" w:rsidP="004C562F">
      <w:pPr>
        <w:spacing w:after="0" w:line="240" w:lineRule="auto"/>
      </w:pPr>
      <w:r>
        <w:separator/>
      </w:r>
    </w:p>
  </w:footnote>
  <w:footnote w:type="continuationSeparator" w:id="0">
    <w:p w14:paraId="2843EAE4" w14:textId="77777777" w:rsidR="00944FB8" w:rsidRDefault="00944FB8" w:rsidP="004C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8614AB"/>
    <w:multiLevelType w:val="hybridMultilevel"/>
    <w:tmpl w:val="8806D69A"/>
    <w:lvl w:ilvl="0" w:tplc="94A4D50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8110">
    <w:abstractNumId w:val="8"/>
  </w:num>
  <w:num w:numId="2" w16cid:durableId="1743940175">
    <w:abstractNumId w:val="6"/>
  </w:num>
  <w:num w:numId="3" w16cid:durableId="1650549229">
    <w:abstractNumId w:val="5"/>
  </w:num>
  <w:num w:numId="4" w16cid:durableId="509417654">
    <w:abstractNumId w:val="4"/>
  </w:num>
  <w:num w:numId="5" w16cid:durableId="1751541158">
    <w:abstractNumId w:val="7"/>
  </w:num>
  <w:num w:numId="6" w16cid:durableId="604923753">
    <w:abstractNumId w:val="3"/>
  </w:num>
  <w:num w:numId="7" w16cid:durableId="370500410">
    <w:abstractNumId w:val="2"/>
  </w:num>
  <w:num w:numId="8" w16cid:durableId="1701006475">
    <w:abstractNumId w:val="1"/>
  </w:num>
  <w:num w:numId="9" w16cid:durableId="2038695151">
    <w:abstractNumId w:val="0"/>
  </w:num>
  <w:num w:numId="10" w16cid:durableId="820776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4EB"/>
    <w:rsid w:val="00027A36"/>
    <w:rsid w:val="00034616"/>
    <w:rsid w:val="000430F1"/>
    <w:rsid w:val="0006063C"/>
    <w:rsid w:val="00093F4C"/>
    <w:rsid w:val="000A4663"/>
    <w:rsid w:val="001067EF"/>
    <w:rsid w:val="001136B1"/>
    <w:rsid w:val="00121AB0"/>
    <w:rsid w:val="0015074B"/>
    <w:rsid w:val="00152517"/>
    <w:rsid w:val="00154568"/>
    <w:rsid w:val="001717D6"/>
    <w:rsid w:val="001817A0"/>
    <w:rsid w:val="001A4E40"/>
    <w:rsid w:val="001C2EB0"/>
    <w:rsid w:val="001D3D0E"/>
    <w:rsid w:val="001F163A"/>
    <w:rsid w:val="00213832"/>
    <w:rsid w:val="002237B7"/>
    <w:rsid w:val="00237324"/>
    <w:rsid w:val="002453EB"/>
    <w:rsid w:val="00247013"/>
    <w:rsid w:val="00250E70"/>
    <w:rsid w:val="0029639D"/>
    <w:rsid w:val="002B23E1"/>
    <w:rsid w:val="002D2A20"/>
    <w:rsid w:val="002D3464"/>
    <w:rsid w:val="002D6BF6"/>
    <w:rsid w:val="00326F90"/>
    <w:rsid w:val="00340A39"/>
    <w:rsid w:val="003446A9"/>
    <w:rsid w:val="00344AEA"/>
    <w:rsid w:val="0034788F"/>
    <w:rsid w:val="00366BE1"/>
    <w:rsid w:val="00373D27"/>
    <w:rsid w:val="003B51A9"/>
    <w:rsid w:val="004027A1"/>
    <w:rsid w:val="00420CC0"/>
    <w:rsid w:val="00423A53"/>
    <w:rsid w:val="00453394"/>
    <w:rsid w:val="0048089A"/>
    <w:rsid w:val="00482235"/>
    <w:rsid w:val="004C562F"/>
    <w:rsid w:val="004D10A5"/>
    <w:rsid w:val="004D53B4"/>
    <w:rsid w:val="0050572E"/>
    <w:rsid w:val="00507DC9"/>
    <w:rsid w:val="00522210"/>
    <w:rsid w:val="00532317"/>
    <w:rsid w:val="005404E5"/>
    <w:rsid w:val="00540545"/>
    <w:rsid w:val="005528EE"/>
    <w:rsid w:val="00553C71"/>
    <w:rsid w:val="005843AC"/>
    <w:rsid w:val="00584483"/>
    <w:rsid w:val="00595D29"/>
    <w:rsid w:val="005B4608"/>
    <w:rsid w:val="005F186D"/>
    <w:rsid w:val="00603E8D"/>
    <w:rsid w:val="00604D57"/>
    <w:rsid w:val="006601DB"/>
    <w:rsid w:val="00680B95"/>
    <w:rsid w:val="006822EF"/>
    <w:rsid w:val="006875EF"/>
    <w:rsid w:val="00693926"/>
    <w:rsid w:val="006A2940"/>
    <w:rsid w:val="006A549E"/>
    <w:rsid w:val="006B021B"/>
    <w:rsid w:val="006D2A3F"/>
    <w:rsid w:val="006E4A86"/>
    <w:rsid w:val="00725279"/>
    <w:rsid w:val="00726648"/>
    <w:rsid w:val="00726B53"/>
    <w:rsid w:val="00736261"/>
    <w:rsid w:val="0073680C"/>
    <w:rsid w:val="00740063"/>
    <w:rsid w:val="00746DC2"/>
    <w:rsid w:val="0077002A"/>
    <w:rsid w:val="00776735"/>
    <w:rsid w:val="007A2824"/>
    <w:rsid w:val="007A78DA"/>
    <w:rsid w:val="007C1A4D"/>
    <w:rsid w:val="00807C8D"/>
    <w:rsid w:val="00850CB4"/>
    <w:rsid w:val="008528B4"/>
    <w:rsid w:val="00890919"/>
    <w:rsid w:val="00890BEB"/>
    <w:rsid w:val="00893387"/>
    <w:rsid w:val="008A56D5"/>
    <w:rsid w:val="008D039E"/>
    <w:rsid w:val="008D067A"/>
    <w:rsid w:val="009242ED"/>
    <w:rsid w:val="009327C6"/>
    <w:rsid w:val="00944FB8"/>
    <w:rsid w:val="00961515"/>
    <w:rsid w:val="00962976"/>
    <w:rsid w:val="009739D6"/>
    <w:rsid w:val="00981C0F"/>
    <w:rsid w:val="00983291"/>
    <w:rsid w:val="009856C6"/>
    <w:rsid w:val="009A5506"/>
    <w:rsid w:val="009E2891"/>
    <w:rsid w:val="00A41725"/>
    <w:rsid w:val="00A8607B"/>
    <w:rsid w:val="00AA1D8D"/>
    <w:rsid w:val="00AB15AC"/>
    <w:rsid w:val="00AC53E1"/>
    <w:rsid w:val="00AC5742"/>
    <w:rsid w:val="00AE1B6A"/>
    <w:rsid w:val="00B05044"/>
    <w:rsid w:val="00B06101"/>
    <w:rsid w:val="00B47730"/>
    <w:rsid w:val="00B706AD"/>
    <w:rsid w:val="00B7727B"/>
    <w:rsid w:val="00BD7C19"/>
    <w:rsid w:val="00BE67DC"/>
    <w:rsid w:val="00C26F83"/>
    <w:rsid w:val="00C67450"/>
    <w:rsid w:val="00CB0664"/>
    <w:rsid w:val="00CB11C7"/>
    <w:rsid w:val="00CC7947"/>
    <w:rsid w:val="00CD5332"/>
    <w:rsid w:val="00CE3A1B"/>
    <w:rsid w:val="00D02A37"/>
    <w:rsid w:val="00D16CFF"/>
    <w:rsid w:val="00D3036F"/>
    <w:rsid w:val="00D61650"/>
    <w:rsid w:val="00D94918"/>
    <w:rsid w:val="00DA7C47"/>
    <w:rsid w:val="00DC5D33"/>
    <w:rsid w:val="00DF17DD"/>
    <w:rsid w:val="00DF5968"/>
    <w:rsid w:val="00DF7CC8"/>
    <w:rsid w:val="00E16B91"/>
    <w:rsid w:val="00E20566"/>
    <w:rsid w:val="00E43CF5"/>
    <w:rsid w:val="00E81DAD"/>
    <w:rsid w:val="00E8373F"/>
    <w:rsid w:val="00EB5F7B"/>
    <w:rsid w:val="00EC604D"/>
    <w:rsid w:val="00EC78AC"/>
    <w:rsid w:val="00F128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49471"/>
  <w14:defaultImageDpi w14:val="300"/>
  <w15:docId w15:val="{6CA7B37C-900B-45D6-BCAF-1043A24A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E6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7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28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8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3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Help@URMC.Rocheste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nathan.herington@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Herington, Jonathan</cp:lastModifiedBy>
  <cp:revision>7</cp:revision>
  <dcterms:created xsi:type="dcterms:W3CDTF">2025-11-13T13:49:00Z</dcterms:created>
  <dcterms:modified xsi:type="dcterms:W3CDTF">2026-04-12T16:11:00Z</dcterms:modified>
  <cp:category/>
</cp:coreProperties>
</file>