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15" w:rsidRPr="009F40F4" w:rsidRDefault="001D45DC" w:rsidP="009F40F4">
      <w:pPr>
        <w:spacing w:after="0" w:line="240" w:lineRule="auto"/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</w:pPr>
      <w:bookmarkStart w:id="0" w:name="_GoBack"/>
      <w:bookmarkEnd w:id="0"/>
      <w:r w:rsidRP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>Quarterly Recruitment</w:t>
      </w:r>
      <w:r w:rsid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and Enrollment</w:t>
      </w:r>
      <w:r w:rsidRPr="009F40F4">
        <w:rPr>
          <w:color w:val="ED7D31"/>
          <w:sz w:val="32"/>
          <w:szCs w:val="32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Milestone Report</w:t>
      </w:r>
    </w:p>
    <w:p w:rsidR="009F40F4" w:rsidRPr="009F40F4" w:rsidRDefault="009F40F4" w:rsidP="009F40F4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9F40F4">
        <w:rPr>
          <w:color w:val="C45911" w:themeColor="accent2" w:themeShade="BF"/>
          <w:sz w:val="24"/>
          <w:szCs w:val="24"/>
        </w:rPr>
        <w:t>“Recruitment” is defined as the number of individuals signing the consent form.</w:t>
      </w:r>
    </w:p>
    <w:p w:rsidR="009F40F4" w:rsidRPr="009F40F4" w:rsidRDefault="009F40F4" w:rsidP="009F40F4">
      <w:pPr>
        <w:spacing w:after="0" w:line="240" w:lineRule="auto"/>
        <w:rPr>
          <w:color w:val="C45911" w:themeColor="accent2" w:themeShade="BF"/>
          <w:sz w:val="24"/>
          <w:szCs w:val="24"/>
        </w:rPr>
      </w:pPr>
      <w:r w:rsidRPr="009F40F4">
        <w:rPr>
          <w:color w:val="C45911" w:themeColor="accent2" w:themeShade="BF"/>
          <w:sz w:val="24"/>
          <w:szCs w:val="24"/>
        </w:rPr>
        <w:t>“Enrollment” is defined as the number of individuals actively involved (including those completed) in the study</w:t>
      </w:r>
    </w:p>
    <w:p w:rsidR="008264DD" w:rsidRDefault="008264DD" w:rsidP="001D45DC">
      <w:pPr>
        <w:spacing w:after="0" w:line="240" w:lineRule="auto"/>
        <w:rPr>
          <w:sz w:val="24"/>
          <w:szCs w:val="24"/>
        </w:rPr>
      </w:pP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Protocol Title: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IRB number: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8264DD" w:rsidRDefault="008264DD" w:rsidP="0082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 needed for statistical power:</w:t>
      </w:r>
    </w:p>
    <w:p w:rsidR="008264DD" w:rsidRDefault="008264DD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Recruitment start date:</w:t>
      </w:r>
    </w:p>
    <w:p w:rsidR="009F40F4" w:rsidRDefault="008264DD" w:rsidP="001D45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Recruitment end date:</w:t>
      </w:r>
    </w:p>
    <w:p w:rsidR="001D45DC" w:rsidRDefault="001D45DC" w:rsidP="001D45D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51"/>
        <w:gridCol w:w="327"/>
        <w:gridCol w:w="725"/>
        <w:gridCol w:w="746"/>
        <w:gridCol w:w="685"/>
        <w:gridCol w:w="741"/>
        <w:gridCol w:w="725"/>
        <w:gridCol w:w="746"/>
        <w:gridCol w:w="685"/>
        <w:gridCol w:w="741"/>
        <w:gridCol w:w="725"/>
        <w:gridCol w:w="665"/>
        <w:gridCol w:w="685"/>
        <w:gridCol w:w="741"/>
        <w:gridCol w:w="725"/>
        <w:gridCol w:w="746"/>
        <w:gridCol w:w="685"/>
        <w:gridCol w:w="741"/>
      </w:tblGrid>
      <w:tr w:rsidR="00CD0217" w:rsidTr="009F36D3">
        <w:tc>
          <w:tcPr>
            <w:tcW w:w="1751" w:type="dxa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of Grant</w:t>
            </w:r>
          </w:p>
        </w:tc>
        <w:tc>
          <w:tcPr>
            <w:tcW w:w="327" w:type="dxa"/>
          </w:tcPr>
          <w:p w:rsidR="00AA626A" w:rsidRDefault="00AA626A" w:rsidP="001D45DC">
            <w:pPr>
              <w:pStyle w:val="Default"/>
            </w:pPr>
          </w:p>
        </w:tc>
        <w:tc>
          <w:tcPr>
            <w:tcW w:w="2897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1</w:t>
            </w:r>
          </w:p>
        </w:tc>
        <w:tc>
          <w:tcPr>
            <w:tcW w:w="2897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2</w:t>
            </w:r>
          </w:p>
        </w:tc>
        <w:tc>
          <w:tcPr>
            <w:tcW w:w="2816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 w:rsidRPr="001D45DC">
              <w:rPr>
                <w:b/>
              </w:rPr>
              <w:t>Y</w:t>
            </w:r>
            <w:r>
              <w:t>ear 3</w:t>
            </w:r>
          </w:p>
        </w:tc>
        <w:tc>
          <w:tcPr>
            <w:tcW w:w="2897" w:type="dxa"/>
            <w:gridSpan w:val="4"/>
            <w:vAlign w:val="center"/>
          </w:tcPr>
          <w:p w:rsidR="00AA626A" w:rsidRPr="006C2893" w:rsidRDefault="00AA626A" w:rsidP="00CD0217">
            <w:pPr>
              <w:pStyle w:val="Default"/>
              <w:jc w:val="center"/>
            </w:pPr>
            <w:r>
              <w:t>Year 4</w:t>
            </w:r>
          </w:p>
        </w:tc>
      </w:tr>
      <w:tr w:rsidR="00CD0217" w:rsidTr="009F36D3">
        <w:tc>
          <w:tcPr>
            <w:tcW w:w="2078" w:type="dxa"/>
            <w:gridSpan w:val="2"/>
          </w:tcPr>
          <w:p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:rsidR="00AA626A" w:rsidRDefault="00AA626A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D0217">
              <w:rPr>
                <w:sz w:val="24"/>
                <w:szCs w:val="24"/>
              </w:rPr>
              <w:t>ct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:rsidR="00AA626A" w:rsidRDefault="00CD0217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:rsidR="00AA626A" w:rsidRDefault="00CD0217" w:rsidP="001D4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  <w:tc>
          <w:tcPr>
            <w:tcW w:w="72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66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</w:t>
            </w:r>
          </w:p>
        </w:tc>
        <w:tc>
          <w:tcPr>
            <w:tcW w:w="68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  <w:tc>
          <w:tcPr>
            <w:tcW w:w="72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</w:t>
            </w:r>
          </w:p>
        </w:tc>
        <w:tc>
          <w:tcPr>
            <w:tcW w:w="746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Apr1</w:t>
            </w:r>
          </w:p>
        </w:tc>
        <w:tc>
          <w:tcPr>
            <w:tcW w:w="685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Jul1</w:t>
            </w:r>
          </w:p>
        </w:tc>
        <w:tc>
          <w:tcPr>
            <w:tcW w:w="741" w:type="dxa"/>
            <w:vAlign w:val="center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Oct1</w:t>
            </w:r>
          </w:p>
        </w:tc>
      </w:tr>
      <w:tr w:rsidR="00CD0217" w:rsidTr="009F36D3">
        <w:tc>
          <w:tcPr>
            <w:tcW w:w="2078" w:type="dxa"/>
            <w:gridSpan w:val="2"/>
            <w:shd w:val="clear" w:color="auto" w:fill="99FF66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– Total Recruitment</w:t>
            </w: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99FF66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</w:tr>
      <w:tr w:rsidR="00CD0217" w:rsidTr="009F36D3">
        <w:tc>
          <w:tcPr>
            <w:tcW w:w="2078" w:type="dxa"/>
            <w:gridSpan w:val="2"/>
          </w:tcPr>
          <w:p w:rsidR="00AA626A" w:rsidRDefault="00CD0217" w:rsidP="00C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total recruitment</w:t>
            </w: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AA626A" w:rsidRDefault="00AA626A" w:rsidP="001D45DC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  <w:shd w:val="clear" w:color="auto" w:fill="FFC000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total target recruitment</w:t>
            </w: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FFC000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failures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Withdrawals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  <w:shd w:val="clear" w:color="auto" w:fill="CCECFF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total enrollment</w:t>
            </w: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CCECFF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males enrolled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females enrolled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recruitment rate</w:t>
            </w: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  <w:tr w:rsidR="009F36D3" w:rsidTr="009F36D3">
        <w:tc>
          <w:tcPr>
            <w:tcW w:w="2078" w:type="dxa"/>
            <w:gridSpan w:val="2"/>
          </w:tcPr>
          <w:p w:rsidR="009F36D3" w:rsidRDefault="009F36D3" w:rsidP="009F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– fail ratio</w:t>
            </w:r>
          </w:p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F36D3" w:rsidRDefault="009F36D3" w:rsidP="009F36D3">
            <w:pPr>
              <w:rPr>
                <w:sz w:val="24"/>
                <w:szCs w:val="24"/>
              </w:rPr>
            </w:pPr>
          </w:p>
        </w:tc>
      </w:tr>
    </w:tbl>
    <w:p w:rsidR="001D45DC" w:rsidRPr="001D45DC" w:rsidRDefault="001D45DC" w:rsidP="001D45DC">
      <w:pPr>
        <w:spacing w:after="0" w:line="240" w:lineRule="auto"/>
        <w:rPr>
          <w:sz w:val="24"/>
          <w:szCs w:val="24"/>
        </w:rPr>
      </w:pPr>
    </w:p>
    <w:sectPr w:rsidR="001D45DC" w:rsidRPr="001D45DC" w:rsidSect="0082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C"/>
    <w:rsid w:val="001D45DC"/>
    <w:rsid w:val="002B695F"/>
    <w:rsid w:val="0042334F"/>
    <w:rsid w:val="008264DD"/>
    <w:rsid w:val="009F36D3"/>
    <w:rsid w:val="009F40F4"/>
    <w:rsid w:val="00AA626A"/>
    <w:rsid w:val="00CD0217"/>
    <w:rsid w:val="00E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5209-CEE7-4DEE-AD40-DA7D063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Hammack, Barbara N</dc:creator>
  <cp:keywords/>
  <dc:description/>
  <cp:lastModifiedBy>Dykes, Carrie</cp:lastModifiedBy>
  <cp:revision>2</cp:revision>
  <dcterms:created xsi:type="dcterms:W3CDTF">2016-09-06T16:22:00Z</dcterms:created>
  <dcterms:modified xsi:type="dcterms:W3CDTF">2016-09-06T16:22:00Z</dcterms:modified>
</cp:coreProperties>
</file>