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E5674" w14:textId="77777777" w:rsidR="005E09BA" w:rsidRDefault="00724F99">
      <w:pPr>
        <w:pStyle w:val="Heading2"/>
        <w:spacing w:line="276" w:lineRule="auto"/>
        <w:ind w:left="0" w:right="1677"/>
      </w:pPr>
      <w:r>
        <w:t>Healthy</w:t>
      </w:r>
      <w:r>
        <w:rPr>
          <w:spacing w:val="-4"/>
        </w:rPr>
        <w:t xml:space="preserve"> </w:t>
      </w:r>
      <w:r>
        <w:t>Homes</w:t>
      </w:r>
      <w:r>
        <w:rPr>
          <w:spacing w:val="-5"/>
        </w:rPr>
        <w:t xml:space="preserve"> </w:t>
      </w:r>
      <w:r>
        <w:t>Needs</w:t>
      </w:r>
      <w:r>
        <w:rPr>
          <w:spacing w:val="-5"/>
        </w:rPr>
        <w:t xml:space="preserve"> </w:t>
      </w:r>
      <w:r>
        <w:t>Assessment</w:t>
      </w:r>
      <w:r>
        <w:rPr>
          <w:spacing w:val="-6"/>
        </w:rPr>
        <w:t xml:space="preserve"> </w:t>
      </w:r>
      <w:r>
        <w:t>for</w:t>
      </w:r>
      <w:r>
        <w:rPr>
          <w:spacing w:val="-4"/>
        </w:rPr>
        <w:t xml:space="preserve"> </w:t>
      </w:r>
      <w:r>
        <w:t>Rochester,</w:t>
      </w:r>
      <w:r>
        <w:rPr>
          <w:spacing w:val="-5"/>
        </w:rPr>
        <w:t xml:space="preserve"> </w:t>
      </w:r>
      <w:r>
        <w:t>NY</w:t>
      </w:r>
      <w:r>
        <w:rPr>
          <w:spacing w:val="-3"/>
        </w:rPr>
        <w:t xml:space="preserve"> </w:t>
      </w:r>
      <w:r>
        <w:t>–</w:t>
      </w:r>
      <w:r>
        <w:rPr>
          <w:spacing w:val="-4"/>
        </w:rPr>
        <w:t xml:space="preserve"> </w:t>
      </w:r>
      <w:r>
        <w:t>Report</w:t>
      </w:r>
      <w:r>
        <w:rPr>
          <w:spacing w:val="-5"/>
        </w:rPr>
        <w:t xml:space="preserve"> </w:t>
      </w:r>
      <w:r>
        <w:t>Appendices September 22, 2015</w:t>
      </w:r>
    </w:p>
    <w:p w14:paraId="08278D51" w14:textId="77777777" w:rsidR="005E09BA" w:rsidRDefault="005E09BA">
      <w:pPr>
        <w:pStyle w:val="BodyText"/>
        <w:rPr>
          <w:b/>
        </w:rPr>
      </w:pPr>
    </w:p>
    <w:p w14:paraId="7065027D" w14:textId="77777777" w:rsidR="005E09BA" w:rsidRDefault="005E09BA">
      <w:pPr>
        <w:pStyle w:val="BodyText"/>
        <w:rPr>
          <w:b/>
        </w:rPr>
      </w:pPr>
    </w:p>
    <w:p w14:paraId="6E1D59BD" w14:textId="77777777" w:rsidR="005E09BA" w:rsidRDefault="005E09BA">
      <w:pPr>
        <w:pStyle w:val="BodyText"/>
        <w:spacing w:before="252"/>
        <w:rPr>
          <w:b/>
        </w:rPr>
      </w:pPr>
    </w:p>
    <w:p w14:paraId="770889E3" w14:textId="77777777" w:rsidR="005E09BA" w:rsidRDefault="00724F99">
      <w:pPr>
        <w:rPr>
          <w:rFonts w:ascii="Cambria"/>
          <w:b/>
          <w:sz w:val="28"/>
        </w:rPr>
      </w:pPr>
      <w:r>
        <w:rPr>
          <w:rFonts w:ascii="Cambria"/>
          <w:b/>
          <w:color w:val="365F91"/>
          <w:spacing w:val="-2"/>
          <w:sz w:val="28"/>
        </w:rPr>
        <w:t>Contents</w:t>
      </w:r>
    </w:p>
    <w:sdt>
      <w:sdtPr>
        <w:id w:val="-760140716"/>
        <w:docPartObj>
          <w:docPartGallery w:val="Table of Contents"/>
          <w:docPartUnique/>
        </w:docPartObj>
      </w:sdtPr>
      <w:sdtEndPr/>
      <w:sdtContent>
        <w:p w14:paraId="1D9ECEC4" w14:textId="77777777" w:rsidR="005E09BA" w:rsidRDefault="00724F99">
          <w:pPr>
            <w:pStyle w:val="TOC1"/>
            <w:tabs>
              <w:tab w:val="right" w:leader="dot" w:pos="9350"/>
            </w:tabs>
          </w:pPr>
          <w:r>
            <w:fldChar w:fldCharType="begin"/>
          </w:r>
          <w:r>
            <w:instrText xml:space="preserve">TOC \o "1-1" \h \z \u </w:instrText>
          </w:r>
          <w:r>
            <w:fldChar w:fldCharType="separate"/>
          </w:r>
          <w:hyperlink w:anchor="_bookmark0" w:history="1">
            <w:r w:rsidR="005E09BA">
              <w:t>Appendix</w:t>
            </w:r>
            <w:r w:rsidR="005E09BA">
              <w:rPr>
                <w:spacing w:val="-8"/>
              </w:rPr>
              <w:t xml:space="preserve"> </w:t>
            </w:r>
            <w:r w:rsidR="005E09BA">
              <w:t>I</w:t>
            </w:r>
            <w:r w:rsidR="005E09BA">
              <w:rPr>
                <w:spacing w:val="-6"/>
              </w:rPr>
              <w:t xml:space="preserve"> </w:t>
            </w:r>
            <w:r w:rsidR="005E09BA">
              <w:t>–</w:t>
            </w:r>
            <w:r w:rsidR="005E09BA">
              <w:rPr>
                <w:spacing w:val="-5"/>
              </w:rPr>
              <w:t xml:space="preserve"> </w:t>
            </w:r>
            <w:r w:rsidR="005E09BA">
              <w:t>State</w:t>
            </w:r>
            <w:r w:rsidR="005E09BA">
              <w:rPr>
                <w:spacing w:val="-6"/>
              </w:rPr>
              <w:t xml:space="preserve"> </w:t>
            </w:r>
            <w:r w:rsidR="005E09BA">
              <w:t>of</w:t>
            </w:r>
            <w:r w:rsidR="005E09BA">
              <w:rPr>
                <w:spacing w:val="-8"/>
              </w:rPr>
              <w:t xml:space="preserve"> </w:t>
            </w:r>
            <w:r w:rsidR="005E09BA">
              <w:t>Healthy</w:t>
            </w:r>
            <w:r w:rsidR="005E09BA">
              <w:rPr>
                <w:spacing w:val="-7"/>
              </w:rPr>
              <w:t xml:space="preserve"> </w:t>
            </w:r>
            <w:r w:rsidR="005E09BA">
              <w:t>Housing</w:t>
            </w:r>
            <w:r w:rsidR="005E09BA">
              <w:rPr>
                <w:spacing w:val="-6"/>
              </w:rPr>
              <w:t xml:space="preserve"> </w:t>
            </w:r>
            <w:r w:rsidR="005E09BA">
              <w:t>Evidence</w:t>
            </w:r>
            <w:r w:rsidR="005E09BA">
              <w:rPr>
                <w:spacing w:val="-6"/>
              </w:rPr>
              <w:t xml:space="preserve"> </w:t>
            </w:r>
            <w:r w:rsidR="005E09BA">
              <w:rPr>
                <w:spacing w:val="-2"/>
              </w:rPr>
              <w:t>Table</w:t>
            </w:r>
            <w:r w:rsidR="005E09BA">
              <w:tab/>
            </w:r>
            <w:r w:rsidR="005E09BA">
              <w:rPr>
                <w:spacing w:val="-10"/>
              </w:rPr>
              <w:t>2</w:t>
            </w:r>
          </w:hyperlink>
        </w:p>
        <w:p w14:paraId="706EEE12" w14:textId="77777777" w:rsidR="005E09BA" w:rsidRDefault="005E09BA">
          <w:pPr>
            <w:pStyle w:val="TOC1"/>
            <w:tabs>
              <w:tab w:val="right" w:leader="dot" w:pos="9350"/>
            </w:tabs>
            <w:spacing w:before="139"/>
          </w:pPr>
          <w:hyperlink w:anchor="_bookmark1" w:history="1">
            <w:r>
              <w:t>Appendix</w:t>
            </w:r>
            <w:r>
              <w:rPr>
                <w:spacing w:val="-7"/>
              </w:rPr>
              <w:t xml:space="preserve"> </w:t>
            </w:r>
            <w:r>
              <w:t>II</w:t>
            </w:r>
            <w:r>
              <w:rPr>
                <w:spacing w:val="-5"/>
              </w:rPr>
              <w:t xml:space="preserve"> </w:t>
            </w:r>
            <w:r>
              <w:t>–</w:t>
            </w:r>
            <w:r>
              <w:rPr>
                <w:spacing w:val="-5"/>
              </w:rPr>
              <w:t xml:space="preserve"> </w:t>
            </w:r>
            <w:r>
              <w:t>Using</w:t>
            </w:r>
            <w:r>
              <w:rPr>
                <w:spacing w:val="-7"/>
              </w:rPr>
              <w:t xml:space="preserve"> </w:t>
            </w:r>
            <w:r>
              <w:t>the</w:t>
            </w:r>
            <w:r>
              <w:rPr>
                <w:spacing w:val="-6"/>
              </w:rPr>
              <w:t xml:space="preserve"> </w:t>
            </w:r>
            <w:r>
              <w:t>Poor</w:t>
            </w:r>
            <w:r>
              <w:rPr>
                <w:spacing w:val="-6"/>
              </w:rPr>
              <w:t xml:space="preserve"> </w:t>
            </w:r>
            <w:r>
              <w:t>Quality</w:t>
            </w:r>
            <w:r>
              <w:rPr>
                <w:spacing w:val="-6"/>
              </w:rPr>
              <w:t xml:space="preserve"> </w:t>
            </w:r>
            <w:r>
              <w:t>Index</w:t>
            </w:r>
            <w:r>
              <w:rPr>
                <w:spacing w:val="-6"/>
              </w:rPr>
              <w:t xml:space="preserve"> </w:t>
            </w:r>
            <w:r>
              <w:t>to</w:t>
            </w:r>
            <w:r>
              <w:rPr>
                <w:spacing w:val="-5"/>
              </w:rPr>
              <w:t xml:space="preserve"> </w:t>
            </w:r>
            <w:r>
              <w:t>Inform</w:t>
            </w:r>
            <w:r>
              <w:rPr>
                <w:spacing w:val="-5"/>
              </w:rPr>
              <w:t xml:space="preserve"> </w:t>
            </w:r>
            <w:r>
              <w:t>Indicator</w:t>
            </w:r>
            <w:r>
              <w:rPr>
                <w:spacing w:val="-5"/>
              </w:rPr>
              <w:t xml:space="preserve"> </w:t>
            </w:r>
            <w:r>
              <w:rPr>
                <w:spacing w:val="-2"/>
              </w:rPr>
              <w:t>Selection</w:t>
            </w:r>
            <w:r>
              <w:tab/>
            </w:r>
            <w:r>
              <w:rPr>
                <w:spacing w:val="-10"/>
              </w:rPr>
              <w:t>9</w:t>
            </w:r>
          </w:hyperlink>
        </w:p>
        <w:p w14:paraId="6AB02392" w14:textId="77777777" w:rsidR="005E09BA" w:rsidRDefault="005E09BA">
          <w:pPr>
            <w:pStyle w:val="TOC1"/>
            <w:tabs>
              <w:tab w:val="right" w:leader="dot" w:pos="9351"/>
            </w:tabs>
            <w:spacing w:before="141"/>
          </w:pPr>
          <w:hyperlink w:anchor="_bookmark2" w:history="1">
            <w:r>
              <w:t>Appendix</w:t>
            </w:r>
            <w:r>
              <w:rPr>
                <w:spacing w:val="-7"/>
              </w:rPr>
              <w:t xml:space="preserve"> </w:t>
            </w:r>
            <w:r>
              <w:t>III</w:t>
            </w:r>
            <w:r>
              <w:rPr>
                <w:spacing w:val="-4"/>
              </w:rPr>
              <w:t xml:space="preserve"> </w:t>
            </w:r>
            <w:r>
              <w:t>–</w:t>
            </w:r>
            <w:r>
              <w:rPr>
                <w:spacing w:val="-6"/>
              </w:rPr>
              <w:t xml:space="preserve"> </w:t>
            </w:r>
            <w:r>
              <w:t>Data</w:t>
            </w:r>
            <w:r>
              <w:rPr>
                <w:spacing w:val="-6"/>
              </w:rPr>
              <w:t xml:space="preserve"> </w:t>
            </w:r>
            <w:r>
              <w:rPr>
                <w:spacing w:val="-2"/>
              </w:rPr>
              <w:t>cleaning</w:t>
            </w:r>
            <w:r>
              <w:tab/>
            </w:r>
            <w:r>
              <w:rPr>
                <w:spacing w:val="-5"/>
              </w:rPr>
              <w:t>10</w:t>
            </w:r>
          </w:hyperlink>
        </w:p>
        <w:p w14:paraId="02517BC6" w14:textId="77777777" w:rsidR="005E09BA" w:rsidRDefault="00724F99">
          <w:r>
            <w:fldChar w:fldCharType="end"/>
          </w:r>
        </w:p>
      </w:sdtContent>
    </w:sdt>
    <w:p w14:paraId="0B060558" w14:textId="77777777" w:rsidR="005E09BA" w:rsidRDefault="005E09BA">
      <w:pPr>
        <w:sectPr w:rsidR="005E09BA">
          <w:type w:val="continuous"/>
          <w:pgSz w:w="12240" w:h="15840"/>
          <w:pgMar w:top="680" w:right="1440" w:bottom="280" w:left="1440" w:header="720" w:footer="720" w:gutter="0"/>
          <w:cols w:space="720"/>
        </w:sectPr>
      </w:pPr>
    </w:p>
    <w:p w14:paraId="0107AD1C" w14:textId="77777777" w:rsidR="005E09BA" w:rsidRDefault="00724F99">
      <w:pPr>
        <w:pStyle w:val="Heading1"/>
        <w:spacing w:before="338"/>
      </w:pPr>
      <w:bookmarkStart w:id="0" w:name="_bookmark0"/>
      <w:bookmarkEnd w:id="0"/>
      <w:r>
        <w:rPr>
          <w:color w:val="365F91"/>
        </w:rPr>
        <w:lastRenderedPageBreak/>
        <w:t>Appendix</w:t>
      </w:r>
      <w:r>
        <w:rPr>
          <w:color w:val="365F91"/>
          <w:spacing w:val="-10"/>
        </w:rPr>
        <w:t xml:space="preserve"> </w:t>
      </w:r>
      <w:r>
        <w:rPr>
          <w:color w:val="365F91"/>
        </w:rPr>
        <w:t>I</w:t>
      </w:r>
      <w:r>
        <w:rPr>
          <w:color w:val="365F91"/>
          <w:spacing w:val="-8"/>
        </w:rPr>
        <w:t xml:space="preserve"> </w:t>
      </w:r>
      <w:r>
        <w:rPr>
          <w:color w:val="365F91"/>
        </w:rPr>
        <w:t>–</w:t>
      </w:r>
      <w:r>
        <w:rPr>
          <w:color w:val="365F91"/>
          <w:spacing w:val="-9"/>
        </w:rPr>
        <w:t xml:space="preserve"> </w:t>
      </w:r>
      <w:r>
        <w:rPr>
          <w:color w:val="365F91"/>
        </w:rPr>
        <w:t>State</w:t>
      </w:r>
      <w:r>
        <w:rPr>
          <w:color w:val="365F91"/>
          <w:spacing w:val="-8"/>
        </w:rPr>
        <w:t xml:space="preserve"> </w:t>
      </w:r>
      <w:r>
        <w:rPr>
          <w:color w:val="365F91"/>
        </w:rPr>
        <w:t>of</w:t>
      </w:r>
      <w:r>
        <w:rPr>
          <w:color w:val="365F91"/>
          <w:spacing w:val="-10"/>
        </w:rPr>
        <w:t xml:space="preserve"> </w:t>
      </w:r>
      <w:r>
        <w:rPr>
          <w:color w:val="365F91"/>
        </w:rPr>
        <w:t>Healthy</w:t>
      </w:r>
      <w:r>
        <w:rPr>
          <w:color w:val="365F91"/>
          <w:spacing w:val="-9"/>
        </w:rPr>
        <w:t xml:space="preserve"> </w:t>
      </w:r>
      <w:r>
        <w:rPr>
          <w:color w:val="365F91"/>
        </w:rPr>
        <w:t>Housing</w:t>
      </w:r>
      <w:r>
        <w:rPr>
          <w:color w:val="365F91"/>
          <w:spacing w:val="-10"/>
        </w:rPr>
        <w:t xml:space="preserve"> </w:t>
      </w:r>
      <w:r>
        <w:rPr>
          <w:color w:val="365F91"/>
        </w:rPr>
        <w:t>Evidence</w:t>
      </w:r>
      <w:r>
        <w:rPr>
          <w:color w:val="365F91"/>
          <w:spacing w:val="-9"/>
        </w:rPr>
        <w:t xml:space="preserve"> </w:t>
      </w:r>
      <w:r>
        <w:rPr>
          <w:color w:val="365F91"/>
          <w:spacing w:val="-2"/>
        </w:rPr>
        <w:t>Table</w:t>
      </w:r>
    </w:p>
    <w:p w14:paraId="1E88AEC1" w14:textId="77777777" w:rsidR="005E09BA" w:rsidRDefault="00724F99">
      <w:pPr>
        <w:spacing w:before="320"/>
        <w:ind w:left="360"/>
      </w:pPr>
      <w:r>
        <w:rPr>
          <w:b/>
        </w:rPr>
        <w:t>(Source:</w:t>
      </w:r>
      <w:r>
        <w:rPr>
          <w:b/>
          <w:spacing w:val="-8"/>
        </w:rPr>
        <w:t xml:space="preserve"> </w:t>
      </w:r>
      <w:r>
        <w:rPr>
          <w:b/>
        </w:rPr>
        <w:t>National</w:t>
      </w:r>
      <w:r>
        <w:rPr>
          <w:b/>
          <w:spacing w:val="-7"/>
        </w:rPr>
        <w:t xml:space="preserve"> </w:t>
      </w:r>
      <w:r>
        <w:rPr>
          <w:b/>
        </w:rPr>
        <w:t>Center</w:t>
      </w:r>
      <w:r>
        <w:rPr>
          <w:b/>
          <w:spacing w:val="-9"/>
        </w:rPr>
        <w:t xml:space="preserve"> </w:t>
      </w:r>
      <w:r>
        <w:rPr>
          <w:b/>
        </w:rPr>
        <w:t>for</w:t>
      </w:r>
      <w:r>
        <w:rPr>
          <w:b/>
          <w:spacing w:val="-8"/>
        </w:rPr>
        <w:t xml:space="preserve"> </w:t>
      </w:r>
      <w:r>
        <w:rPr>
          <w:b/>
        </w:rPr>
        <w:t>Healthy</w:t>
      </w:r>
      <w:r>
        <w:rPr>
          <w:b/>
          <w:spacing w:val="-8"/>
        </w:rPr>
        <w:t xml:space="preserve"> </w:t>
      </w:r>
      <w:r>
        <w:rPr>
          <w:b/>
        </w:rPr>
        <w:t>Housing,</w:t>
      </w:r>
      <w:r>
        <w:rPr>
          <w:b/>
          <w:spacing w:val="-7"/>
        </w:rPr>
        <w:t xml:space="preserve"> </w:t>
      </w:r>
      <w:hyperlink r:id="rId7">
        <w:r w:rsidR="005E09BA">
          <w:rPr>
            <w:color w:val="0000FF"/>
            <w:spacing w:val="-2"/>
            <w:u w:val="single" w:color="0000FF"/>
          </w:rPr>
          <w:t>http://www.nchh.org/LinkClick.aspx?fileticket=moPP0%2fzgD8I%3d&amp;tabid=344</w:t>
        </w:r>
      </w:hyperlink>
      <w:r>
        <w:rPr>
          <w:color w:val="0000FF"/>
          <w:spacing w:val="-2"/>
          <w:u w:val="single" w:color="0000FF"/>
        </w:rPr>
        <w:t>)</w:t>
      </w:r>
    </w:p>
    <w:p w14:paraId="7CA4F768" w14:textId="77777777" w:rsidR="005E09BA" w:rsidRDefault="005E09BA">
      <w:pPr>
        <w:pStyle w:val="BodyText"/>
        <w:spacing w:before="24"/>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3330"/>
        <w:gridCol w:w="2430"/>
        <w:gridCol w:w="2340"/>
        <w:gridCol w:w="3528"/>
      </w:tblGrid>
      <w:tr w:rsidR="005E09BA" w14:paraId="5529C237" w14:textId="77777777">
        <w:trPr>
          <w:trHeight w:val="806"/>
        </w:trPr>
        <w:tc>
          <w:tcPr>
            <w:tcW w:w="1548" w:type="dxa"/>
          </w:tcPr>
          <w:p w14:paraId="5FB458A9" w14:textId="77777777" w:rsidR="005E09BA" w:rsidRDefault="00724F99">
            <w:pPr>
              <w:pStyle w:val="TableParagraph"/>
              <w:spacing w:before="134"/>
              <w:ind w:left="386" w:right="370" w:firstLine="18"/>
              <w:rPr>
                <w:b/>
              </w:rPr>
            </w:pPr>
            <w:r>
              <w:rPr>
                <w:b/>
                <w:spacing w:val="-2"/>
              </w:rPr>
              <w:t>Housing Problem</w:t>
            </w:r>
          </w:p>
        </w:tc>
        <w:tc>
          <w:tcPr>
            <w:tcW w:w="3330" w:type="dxa"/>
          </w:tcPr>
          <w:p w14:paraId="24BA4801" w14:textId="77777777" w:rsidR="005E09BA" w:rsidRDefault="00724F99">
            <w:pPr>
              <w:pStyle w:val="TableParagraph"/>
              <w:spacing w:before="268"/>
              <w:ind w:left="8"/>
              <w:jc w:val="center"/>
              <w:rPr>
                <w:b/>
              </w:rPr>
            </w:pPr>
            <w:r>
              <w:rPr>
                <w:b/>
                <w:spacing w:val="-2"/>
              </w:rPr>
              <w:t>Definition</w:t>
            </w:r>
          </w:p>
        </w:tc>
        <w:tc>
          <w:tcPr>
            <w:tcW w:w="2430" w:type="dxa"/>
          </w:tcPr>
          <w:p w14:paraId="19690477" w14:textId="77777777" w:rsidR="005E09BA" w:rsidRDefault="00724F99">
            <w:pPr>
              <w:pStyle w:val="TableParagraph"/>
              <w:ind w:left="169" w:right="158" w:hanging="1"/>
              <w:jc w:val="center"/>
              <w:rPr>
                <w:b/>
              </w:rPr>
            </w:pPr>
            <w:r>
              <w:rPr>
                <w:b/>
              </w:rPr>
              <w:t>Factor in AHS Severe and</w:t>
            </w:r>
            <w:r>
              <w:rPr>
                <w:b/>
                <w:spacing w:val="-13"/>
              </w:rPr>
              <w:t xml:space="preserve"> </w:t>
            </w:r>
            <w:r>
              <w:rPr>
                <w:b/>
              </w:rPr>
              <w:t>Moderate</w:t>
            </w:r>
            <w:r>
              <w:rPr>
                <w:b/>
                <w:spacing w:val="-12"/>
              </w:rPr>
              <w:t xml:space="preserve"> </w:t>
            </w:r>
            <w:r>
              <w:rPr>
                <w:b/>
              </w:rPr>
              <w:t>Physical</w:t>
            </w:r>
          </w:p>
          <w:p w14:paraId="6CDD0240" w14:textId="77777777" w:rsidR="005E09BA" w:rsidRDefault="00724F99">
            <w:pPr>
              <w:pStyle w:val="TableParagraph"/>
              <w:spacing w:line="249" w:lineRule="exact"/>
              <w:ind w:left="9"/>
              <w:jc w:val="center"/>
              <w:rPr>
                <w:b/>
              </w:rPr>
            </w:pPr>
            <w:r>
              <w:rPr>
                <w:b/>
                <w:spacing w:val="-2"/>
              </w:rPr>
              <w:t>Problem</w:t>
            </w:r>
            <w:r>
              <w:rPr>
                <w:b/>
              </w:rPr>
              <w:t xml:space="preserve"> </w:t>
            </w:r>
            <w:r>
              <w:rPr>
                <w:b/>
                <w:spacing w:val="-2"/>
              </w:rPr>
              <w:t>Rating</w:t>
            </w:r>
          </w:p>
        </w:tc>
        <w:tc>
          <w:tcPr>
            <w:tcW w:w="2340" w:type="dxa"/>
          </w:tcPr>
          <w:p w14:paraId="75AC33DA" w14:textId="77777777" w:rsidR="005E09BA" w:rsidRDefault="00724F99">
            <w:pPr>
              <w:pStyle w:val="TableParagraph"/>
              <w:spacing w:before="268"/>
              <w:ind w:left="133"/>
              <w:rPr>
                <w:b/>
              </w:rPr>
            </w:pPr>
            <w:r>
              <w:rPr>
                <w:b/>
                <w:spacing w:val="-2"/>
              </w:rPr>
              <w:t>Pathway/Health</w:t>
            </w:r>
            <w:r>
              <w:rPr>
                <w:b/>
                <w:spacing w:val="11"/>
              </w:rPr>
              <w:t xml:space="preserve"> </w:t>
            </w:r>
            <w:r>
              <w:rPr>
                <w:b/>
                <w:spacing w:val="-2"/>
              </w:rPr>
              <w:t>Effect</w:t>
            </w:r>
          </w:p>
        </w:tc>
        <w:tc>
          <w:tcPr>
            <w:tcW w:w="3528" w:type="dxa"/>
          </w:tcPr>
          <w:p w14:paraId="6A4E33E5" w14:textId="77777777" w:rsidR="005E09BA" w:rsidRDefault="00724F99">
            <w:pPr>
              <w:pStyle w:val="TableParagraph"/>
              <w:spacing w:before="268"/>
              <w:ind w:left="1021"/>
              <w:rPr>
                <w:b/>
              </w:rPr>
            </w:pPr>
            <w:r>
              <w:rPr>
                <w:b/>
                <w:spacing w:val="-2"/>
              </w:rPr>
              <w:t>Evidence</w:t>
            </w:r>
            <w:r>
              <w:rPr>
                <w:b/>
              </w:rPr>
              <w:t xml:space="preserve"> </w:t>
            </w:r>
            <w:r>
              <w:rPr>
                <w:b/>
                <w:spacing w:val="-2"/>
              </w:rPr>
              <w:t>Source</w:t>
            </w:r>
          </w:p>
        </w:tc>
      </w:tr>
      <w:tr w:rsidR="005E09BA" w14:paraId="1E29346C" w14:textId="77777777">
        <w:trPr>
          <w:trHeight w:val="1074"/>
        </w:trPr>
        <w:tc>
          <w:tcPr>
            <w:tcW w:w="1548" w:type="dxa"/>
          </w:tcPr>
          <w:p w14:paraId="3E0C92A5" w14:textId="77777777" w:rsidR="005E09BA" w:rsidRDefault="00724F99">
            <w:pPr>
              <w:pStyle w:val="TableParagraph"/>
              <w:spacing w:before="268"/>
              <w:ind w:left="107" w:right="370"/>
            </w:pPr>
            <w:r>
              <w:t>1)</w:t>
            </w:r>
            <w:r>
              <w:rPr>
                <w:spacing w:val="-13"/>
              </w:rPr>
              <w:t xml:space="preserve"> </w:t>
            </w:r>
            <w:r>
              <w:t>Holes</w:t>
            </w:r>
            <w:r>
              <w:rPr>
                <w:spacing w:val="-12"/>
              </w:rPr>
              <w:t xml:space="preserve"> </w:t>
            </w:r>
            <w:r>
              <w:t xml:space="preserve">in </w:t>
            </w:r>
            <w:r>
              <w:rPr>
                <w:spacing w:val="-2"/>
              </w:rPr>
              <w:t>floors</w:t>
            </w:r>
          </w:p>
        </w:tc>
        <w:tc>
          <w:tcPr>
            <w:tcW w:w="3330" w:type="dxa"/>
          </w:tcPr>
          <w:p w14:paraId="0362958B" w14:textId="77777777" w:rsidR="005E09BA" w:rsidRDefault="00724F99">
            <w:pPr>
              <w:pStyle w:val="TableParagraph"/>
              <w:ind w:left="108" w:right="174"/>
            </w:pPr>
            <w:r>
              <w:t>Holes</w:t>
            </w:r>
            <w:r>
              <w:rPr>
                <w:spacing w:val="-10"/>
              </w:rPr>
              <w:t xml:space="preserve"> </w:t>
            </w:r>
            <w:r>
              <w:t>large</w:t>
            </w:r>
            <w:r>
              <w:rPr>
                <w:spacing w:val="-9"/>
              </w:rPr>
              <w:t xml:space="preserve"> </w:t>
            </w:r>
            <w:r>
              <w:t>enough</w:t>
            </w:r>
            <w:r>
              <w:rPr>
                <w:spacing w:val="-11"/>
              </w:rPr>
              <w:t xml:space="preserve"> </w:t>
            </w:r>
            <w:r>
              <w:t>for</w:t>
            </w:r>
            <w:r>
              <w:rPr>
                <w:spacing w:val="-10"/>
              </w:rPr>
              <w:t xml:space="preserve"> </w:t>
            </w:r>
            <w:r>
              <w:t xml:space="preserve">someone to </w:t>
            </w:r>
            <w:proofErr w:type="gramStart"/>
            <w:r>
              <w:t>trip</w:t>
            </w:r>
            <w:proofErr w:type="gramEnd"/>
            <w:r>
              <w:t xml:space="preserve"> in; may or may not go all the</w:t>
            </w:r>
            <w:r>
              <w:rPr>
                <w:spacing w:val="-8"/>
              </w:rPr>
              <w:t xml:space="preserve"> </w:t>
            </w:r>
            <w:r>
              <w:t>way</w:t>
            </w:r>
            <w:r>
              <w:rPr>
                <w:spacing w:val="-5"/>
              </w:rPr>
              <w:t xml:space="preserve"> </w:t>
            </w:r>
            <w:r>
              <w:t>through</w:t>
            </w:r>
            <w:r>
              <w:rPr>
                <w:spacing w:val="-7"/>
              </w:rPr>
              <w:t xml:space="preserve"> </w:t>
            </w:r>
            <w:r>
              <w:t>to</w:t>
            </w:r>
            <w:r>
              <w:rPr>
                <w:spacing w:val="-6"/>
              </w:rPr>
              <w:t xml:space="preserve"> </w:t>
            </w:r>
            <w:r>
              <w:t>a</w:t>
            </w:r>
            <w:r>
              <w:rPr>
                <w:spacing w:val="-7"/>
              </w:rPr>
              <w:t xml:space="preserve"> </w:t>
            </w:r>
            <w:r>
              <w:t>lower</w:t>
            </w:r>
            <w:r>
              <w:rPr>
                <w:spacing w:val="-7"/>
              </w:rPr>
              <w:t xml:space="preserve"> </w:t>
            </w:r>
            <w:r>
              <w:t>floor</w:t>
            </w:r>
          </w:p>
          <w:p w14:paraId="780FA18D" w14:textId="77777777" w:rsidR="005E09BA" w:rsidRDefault="00724F99">
            <w:pPr>
              <w:pStyle w:val="TableParagraph"/>
              <w:spacing w:line="249" w:lineRule="exact"/>
              <w:ind w:left="108"/>
            </w:pPr>
            <w:r>
              <w:t>or</w:t>
            </w:r>
            <w:r>
              <w:rPr>
                <w:spacing w:val="-5"/>
              </w:rPr>
              <w:t xml:space="preserve"> </w:t>
            </w:r>
            <w:r>
              <w:t>to</w:t>
            </w:r>
            <w:r>
              <w:rPr>
                <w:spacing w:val="-5"/>
              </w:rPr>
              <w:t xml:space="preserve"> </w:t>
            </w:r>
            <w:r>
              <w:t>the</w:t>
            </w:r>
            <w:r>
              <w:rPr>
                <w:spacing w:val="-4"/>
              </w:rPr>
              <w:t xml:space="preserve"> </w:t>
            </w:r>
            <w:r>
              <w:t>exterior</w:t>
            </w:r>
            <w:r>
              <w:rPr>
                <w:spacing w:val="-5"/>
              </w:rPr>
              <w:t xml:space="preserve"> </w:t>
            </w:r>
            <w:r>
              <w:t>of</w:t>
            </w:r>
            <w:r>
              <w:rPr>
                <w:spacing w:val="-5"/>
              </w:rPr>
              <w:t xml:space="preserve"> </w:t>
            </w:r>
            <w:r>
              <w:t>the</w:t>
            </w:r>
            <w:r>
              <w:rPr>
                <w:spacing w:val="-4"/>
              </w:rPr>
              <w:t xml:space="preserve"> </w:t>
            </w:r>
            <w:r>
              <w:rPr>
                <w:spacing w:val="-2"/>
              </w:rPr>
              <w:t>unit.</w:t>
            </w:r>
          </w:p>
        </w:tc>
        <w:tc>
          <w:tcPr>
            <w:tcW w:w="2430" w:type="dxa"/>
          </w:tcPr>
          <w:p w14:paraId="0AB596F0" w14:textId="77777777" w:rsidR="005E09BA" w:rsidRDefault="005E09BA">
            <w:pPr>
              <w:pStyle w:val="TableParagraph"/>
              <w:spacing w:before="133"/>
            </w:pPr>
          </w:p>
          <w:p w14:paraId="736C1A46" w14:textId="77777777" w:rsidR="005E09BA" w:rsidRDefault="00724F99">
            <w:pPr>
              <w:pStyle w:val="TableParagraph"/>
              <w:ind w:left="108"/>
            </w:pPr>
            <w:r>
              <w:rPr>
                <w:spacing w:val="-5"/>
              </w:rPr>
              <w:t>Yes</w:t>
            </w:r>
          </w:p>
        </w:tc>
        <w:tc>
          <w:tcPr>
            <w:tcW w:w="2340" w:type="dxa"/>
          </w:tcPr>
          <w:p w14:paraId="1538EC43" w14:textId="77777777" w:rsidR="005E09BA" w:rsidRDefault="00724F99">
            <w:pPr>
              <w:pStyle w:val="TableParagraph"/>
              <w:ind w:left="108" w:right="191"/>
            </w:pPr>
            <w:r>
              <w:t>Trip/fall hazard. Enables</w:t>
            </w:r>
            <w:r>
              <w:rPr>
                <w:spacing w:val="-13"/>
              </w:rPr>
              <w:t xml:space="preserve"> </w:t>
            </w:r>
            <w:r>
              <w:t>pest</w:t>
            </w:r>
            <w:r>
              <w:rPr>
                <w:spacing w:val="-12"/>
              </w:rPr>
              <w:t xml:space="preserve"> </w:t>
            </w:r>
            <w:r>
              <w:t>entry. Sign of structural</w:t>
            </w:r>
          </w:p>
          <w:p w14:paraId="43CC917E" w14:textId="77777777" w:rsidR="005E09BA" w:rsidRDefault="00724F99">
            <w:pPr>
              <w:pStyle w:val="TableParagraph"/>
              <w:spacing w:line="249" w:lineRule="exact"/>
              <w:ind w:left="108"/>
            </w:pPr>
            <w:r>
              <w:rPr>
                <w:spacing w:val="-2"/>
              </w:rPr>
              <w:t>problems.</w:t>
            </w:r>
          </w:p>
        </w:tc>
        <w:tc>
          <w:tcPr>
            <w:tcW w:w="3528" w:type="dxa"/>
          </w:tcPr>
          <w:p w14:paraId="19F66FBC" w14:textId="77777777" w:rsidR="005E09BA" w:rsidRDefault="00724F99">
            <w:pPr>
              <w:pStyle w:val="TableParagraph"/>
              <w:spacing w:before="133"/>
              <w:ind w:left="108"/>
            </w:pPr>
            <w:r>
              <w:t>Office</w:t>
            </w:r>
            <w:r>
              <w:rPr>
                <w:spacing w:val="-8"/>
              </w:rPr>
              <w:t xml:space="preserve"> </w:t>
            </w:r>
            <w:r>
              <w:t>of</w:t>
            </w:r>
            <w:r>
              <w:rPr>
                <w:spacing w:val="-9"/>
              </w:rPr>
              <w:t xml:space="preserve"> </w:t>
            </w:r>
            <w:r>
              <w:t>the</w:t>
            </w:r>
            <w:r>
              <w:rPr>
                <w:spacing w:val="-8"/>
              </w:rPr>
              <w:t xml:space="preserve"> </w:t>
            </w:r>
            <w:r>
              <w:t>Deputy</w:t>
            </w:r>
            <w:r>
              <w:rPr>
                <w:spacing w:val="-9"/>
              </w:rPr>
              <w:t xml:space="preserve"> </w:t>
            </w:r>
            <w:r>
              <w:t>Prime</w:t>
            </w:r>
            <w:r>
              <w:rPr>
                <w:spacing w:val="-8"/>
              </w:rPr>
              <w:t xml:space="preserve"> </w:t>
            </w:r>
            <w:r>
              <w:t>Minister. 2004. Housing Health and Safety Rating System Guidance.</w:t>
            </w:r>
          </w:p>
        </w:tc>
      </w:tr>
      <w:tr w:rsidR="005E09BA" w14:paraId="78FBB8FC" w14:textId="77777777">
        <w:trPr>
          <w:trHeight w:val="2147"/>
        </w:trPr>
        <w:tc>
          <w:tcPr>
            <w:tcW w:w="1548" w:type="dxa"/>
          </w:tcPr>
          <w:p w14:paraId="2DCCE4C2" w14:textId="77777777" w:rsidR="005E09BA" w:rsidRDefault="005E09BA">
            <w:pPr>
              <w:pStyle w:val="TableParagraph"/>
            </w:pPr>
          </w:p>
          <w:p w14:paraId="2870B1EE" w14:textId="77777777" w:rsidR="005E09BA" w:rsidRDefault="005E09BA">
            <w:pPr>
              <w:pStyle w:val="TableParagraph"/>
            </w:pPr>
          </w:p>
          <w:p w14:paraId="0666CDEF" w14:textId="77777777" w:rsidR="005E09BA" w:rsidRDefault="005E09BA">
            <w:pPr>
              <w:pStyle w:val="TableParagraph"/>
              <w:spacing w:before="133"/>
            </w:pPr>
          </w:p>
          <w:p w14:paraId="30F6EE77" w14:textId="77777777" w:rsidR="005E09BA" w:rsidRDefault="00724F99">
            <w:pPr>
              <w:pStyle w:val="TableParagraph"/>
              <w:ind w:left="107"/>
            </w:pPr>
            <w:r>
              <w:t>2)</w:t>
            </w:r>
            <w:r>
              <w:rPr>
                <w:spacing w:val="-6"/>
              </w:rPr>
              <w:t xml:space="preserve"> </w:t>
            </w:r>
            <w:r>
              <w:t>Signs</w:t>
            </w:r>
            <w:r>
              <w:rPr>
                <w:spacing w:val="-5"/>
              </w:rPr>
              <w:t xml:space="preserve"> </w:t>
            </w:r>
            <w:r>
              <w:t>of</w:t>
            </w:r>
            <w:r>
              <w:rPr>
                <w:spacing w:val="-4"/>
              </w:rPr>
              <w:t xml:space="preserve"> rats</w:t>
            </w:r>
          </w:p>
        </w:tc>
        <w:tc>
          <w:tcPr>
            <w:tcW w:w="3330" w:type="dxa"/>
          </w:tcPr>
          <w:p w14:paraId="0C271E41" w14:textId="77777777" w:rsidR="005E09BA" w:rsidRDefault="00724F99">
            <w:pPr>
              <w:pStyle w:val="TableParagraph"/>
              <w:ind w:left="108" w:right="113"/>
            </w:pPr>
            <w:r>
              <w:t>Seeing rats or signs of rats inside the house or building during the three</w:t>
            </w:r>
            <w:r>
              <w:rPr>
                <w:spacing w:val="-8"/>
              </w:rPr>
              <w:t xml:space="preserve"> </w:t>
            </w:r>
            <w:r>
              <w:t>months</w:t>
            </w:r>
            <w:r>
              <w:rPr>
                <w:spacing w:val="-9"/>
              </w:rPr>
              <w:t xml:space="preserve"> </w:t>
            </w:r>
            <w:r>
              <w:t>prior</w:t>
            </w:r>
            <w:r>
              <w:rPr>
                <w:spacing w:val="-8"/>
              </w:rPr>
              <w:t xml:space="preserve"> </w:t>
            </w:r>
            <w:r>
              <w:t>to</w:t>
            </w:r>
            <w:r>
              <w:rPr>
                <w:spacing w:val="-8"/>
              </w:rPr>
              <w:t xml:space="preserve"> </w:t>
            </w:r>
            <w:r>
              <w:t>interview</w:t>
            </w:r>
            <w:r>
              <w:rPr>
                <w:spacing w:val="-9"/>
              </w:rPr>
              <w:t xml:space="preserve"> </w:t>
            </w:r>
            <w:r>
              <w:t>or while the household was living in the unit</w:t>
            </w:r>
            <w:r>
              <w:rPr>
                <w:spacing w:val="-1"/>
              </w:rPr>
              <w:t xml:space="preserve"> </w:t>
            </w:r>
            <w:r>
              <w:t>if</w:t>
            </w:r>
            <w:r>
              <w:rPr>
                <w:spacing w:val="-1"/>
              </w:rPr>
              <w:t xml:space="preserve"> </w:t>
            </w:r>
            <w:r>
              <w:t>less than three months. Signs of rats include droppings, holes</w:t>
            </w:r>
            <w:r>
              <w:rPr>
                <w:spacing w:val="-3"/>
              </w:rPr>
              <w:t xml:space="preserve"> </w:t>
            </w:r>
            <w:r>
              <w:t>in</w:t>
            </w:r>
            <w:r>
              <w:rPr>
                <w:spacing w:val="-4"/>
              </w:rPr>
              <w:t xml:space="preserve"> </w:t>
            </w:r>
            <w:r>
              <w:t>the</w:t>
            </w:r>
            <w:r>
              <w:rPr>
                <w:spacing w:val="-2"/>
              </w:rPr>
              <w:t xml:space="preserve"> </w:t>
            </w:r>
            <w:r>
              <w:t>wall,</w:t>
            </w:r>
            <w:r>
              <w:rPr>
                <w:spacing w:val="-3"/>
              </w:rPr>
              <w:t xml:space="preserve"> </w:t>
            </w:r>
            <w:r>
              <w:t>or</w:t>
            </w:r>
            <w:r>
              <w:rPr>
                <w:spacing w:val="-4"/>
              </w:rPr>
              <w:t xml:space="preserve"> </w:t>
            </w:r>
            <w:r>
              <w:t>ripped</w:t>
            </w:r>
            <w:r>
              <w:rPr>
                <w:spacing w:val="-4"/>
              </w:rPr>
              <w:t xml:space="preserve"> </w:t>
            </w:r>
            <w:r>
              <w:t>or</w:t>
            </w:r>
            <w:r>
              <w:rPr>
                <w:spacing w:val="-4"/>
              </w:rPr>
              <w:t xml:space="preserve"> </w:t>
            </w:r>
            <w:r>
              <w:t>torn</w:t>
            </w:r>
          </w:p>
          <w:p w14:paraId="53C060FB" w14:textId="77777777" w:rsidR="005E09BA" w:rsidRDefault="00724F99">
            <w:pPr>
              <w:pStyle w:val="TableParagraph"/>
              <w:spacing w:line="249" w:lineRule="exact"/>
              <w:ind w:left="108"/>
            </w:pPr>
            <w:r>
              <w:t>food</w:t>
            </w:r>
            <w:r>
              <w:rPr>
                <w:spacing w:val="-7"/>
              </w:rPr>
              <w:t xml:space="preserve"> </w:t>
            </w:r>
            <w:r>
              <w:rPr>
                <w:spacing w:val="-2"/>
              </w:rPr>
              <w:t>containers.</w:t>
            </w:r>
          </w:p>
        </w:tc>
        <w:tc>
          <w:tcPr>
            <w:tcW w:w="2430" w:type="dxa"/>
          </w:tcPr>
          <w:p w14:paraId="16554DF6" w14:textId="77777777" w:rsidR="005E09BA" w:rsidRDefault="005E09BA">
            <w:pPr>
              <w:pStyle w:val="TableParagraph"/>
            </w:pPr>
          </w:p>
          <w:p w14:paraId="619C8280" w14:textId="77777777" w:rsidR="005E09BA" w:rsidRDefault="005E09BA">
            <w:pPr>
              <w:pStyle w:val="TableParagraph"/>
            </w:pPr>
          </w:p>
          <w:p w14:paraId="4C4741D0" w14:textId="77777777" w:rsidR="005E09BA" w:rsidRDefault="005E09BA">
            <w:pPr>
              <w:pStyle w:val="TableParagraph"/>
              <w:spacing w:before="133"/>
            </w:pPr>
          </w:p>
          <w:p w14:paraId="64B4B62E" w14:textId="77777777" w:rsidR="005E09BA" w:rsidRDefault="00724F99">
            <w:pPr>
              <w:pStyle w:val="TableParagraph"/>
              <w:ind w:left="108"/>
            </w:pPr>
            <w:r>
              <w:rPr>
                <w:spacing w:val="-5"/>
              </w:rPr>
              <w:t>Yes</w:t>
            </w:r>
          </w:p>
        </w:tc>
        <w:tc>
          <w:tcPr>
            <w:tcW w:w="2340" w:type="dxa"/>
          </w:tcPr>
          <w:p w14:paraId="03BDF8F4" w14:textId="77777777" w:rsidR="005E09BA" w:rsidRDefault="005E09BA">
            <w:pPr>
              <w:pStyle w:val="TableParagraph"/>
            </w:pPr>
          </w:p>
          <w:p w14:paraId="2A044DE2" w14:textId="77777777" w:rsidR="005E09BA" w:rsidRDefault="005E09BA">
            <w:pPr>
              <w:pStyle w:val="TableParagraph"/>
              <w:spacing w:before="132"/>
            </w:pPr>
          </w:p>
          <w:p w14:paraId="022C9525" w14:textId="77777777" w:rsidR="005E09BA" w:rsidRDefault="00724F99">
            <w:pPr>
              <w:pStyle w:val="TableParagraph"/>
              <w:spacing w:before="1"/>
              <w:ind w:left="108"/>
            </w:pPr>
            <w:r>
              <w:t>Rat bites: Infectious disease</w:t>
            </w:r>
            <w:r>
              <w:rPr>
                <w:spacing w:val="-13"/>
              </w:rPr>
              <w:t xml:space="preserve"> </w:t>
            </w:r>
            <w:r>
              <w:t>associated</w:t>
            </w:r>
            <w:r>
              <w:rPr>
                <w:spacing w:val="-12"/>
              </w:rPr>
              <w:t xml:space="preserve"> </w:t>
            </w:r>
            <w:r>
              <w:t xml:space="preserve">with </w:t>
            </w:r>
            <w:r>
              <w:rPr>
                <w:spacing w:val="-2"/>
              </w:rPr>
              <w:t>rats.</w:t>
            </w:r>
          </w:p>
        </w:tc>
        <w:tc>
          <w:tcPr>
            <w:tcW w:w="3528" w:type="dxa"/>
          </w:tcPr>
          <w:p w14:paraId="03626F35" w14:textId="77777777" w:rsidR="005E09BA" w:rsidRDefault="00724F99">
            <w:pPr>
              <w:pStyle w:val="TableParagraph"/>
              <w:spacing w:before="133"/>
              <w:ind w:left="108"/>
            </w:pPr>
            <w:r>
              <w:t>CDC,</w:t>
            </w:r>
            <w:r>
              <w:rPr>
                <w:spacing w:val="-10"/>
              </w:rPr>
              <w:t xml:space="preserve"> </w:t>
            </w:r>
            <w:r>
              <w:t>HUD.</w:t>
            </w:r>
            <w:r>
              <w:rPr>
                <w:spacing w:val="-11"/>
              </w:rPr>
              <w:t xml:space="preserve"> </w:t>
            </w:r>
            <w:r>
              <w:t>2006.</w:t>
            </w:r>
            <w:r>
              <w:rPr>
                <w:spacing w:val="-11"/>
              </w:rPr>
              <w:t xml:space="preserve"> </w:t>
            </w:r>
            <w:r>
              <w:t>Healthy</w:t>
            </w:r>
            <w:r>
              <w:rPr>
                <w:spacing w:val="-11"/>
              </w:rPr>
              <w:t xml:space="preserve"> </w:t>
            </w:r>
            <w:r>
              <w:t>Homes Reference Manual. DHHS.</w:t>
            </w:r>
          </w:p>
          <w:p w14:paraId="7250F1A9" w14:textId="77777777" w:rsidR="005E09BA" w:rsidRDefault="005E09BA">
            <w:pPr>
              <w:pStyle w:val="TableParagraph"/>
            </w:pPr>
          </w:p>
          <w:p w14:paraId="2653D414" w14:textId="77777777" w:rsidR="005E09BA" w:rsidRDefault="00724F99">
            <w:pPr>
              <w:pStyle w:val="TableParagraph"/>
              <w:ind w:left="108" w:right="76"/>
            </w:pPr>
            <w:r>
              <w:t>Krieger,</w:t>
            </w:r>
            <w:r>
              <w:rPr>
                <w:spacing w:val="-8"/>
              </w:rPr>
              <w:t xml:space="preserve"> </w:t>
            </w:r>
            <w:r>
              <w:t>J.,</w:t>
            </w:r>
            <w:r>
              <w:rPr>
                <w:spacing w:val="-9"/>
              </w:rPr>
              <w:t xml:space="preserve"> </w:t>
            </w:r>
            <w:r>
              <w:t>Higgins</w:t>
            </w:r>
            <w:r>
              <w:rPr>
                <w:spacing w:val="-9"/>
              </w:rPr>
              <w:t xml:space="preserve"> </w:t>
            </w:r>
            <w:r>
              <w:t>D.</w:t>
            </w:r>
            <w:r>
              <w:rPr>
                <w:spacing w:val="-8"/>
              </w:rPr>
              <w:t xml:space="preserve"> </w:t>
            </w:r>
            <w:r>
              <w:t>2002.</w:t>
            </w:r>
            <w:r>
              <w:rPr>
                <w:spacing w:val="-9"/>
              </w:rPr>
              <w:t xml:space="preserve"> </w:t>
            </w:r>
            <w:r>
              <w:t xml:space="preserve">Housing and Health: Time Again for Public Health. </w:t>
            </w:r>
            <w:proofErr w:type="gramStart"/>
            <w:r>
              <w:t>Am</w:t>
            </w:r>
            <w:proofErr w:type="gramEnd"/>
            <w:r>
              <w:t xml:space="preserve"> J Public Health. 2002 May; 92(5): 758–768.</w:t>
            </w:r>
          </w:p>
        </w:tc>
      </w:tr>
      <w:tr w:rsidR="005E09BA" w14:paraId="3554AF5D" w14:textId="77777777">
        <w:trPr>
          <w:trHeight w:val="2955"/>
        </w:trPr>
        <w:tc>
          <w:tcPr>
            <w:tcW w:w="1548" w:type="dxa"/>
          </w:tcPr>
          <w:p w14:paraId="6BF4A4D0" w14:textId="77777777" w:rsidR="005E09BA" w:rsidRDefault="005E09BA">
            <w:pPr>
              <w:pStyle w:val="TableParagraph"/>
            </w:pPr>
          </w:p>
          <w:p w14:paraId="2363B6C7" w14:textId="77777777" w:rsidR="005E09BA" w:rsidRDefault="005E09BA">
            <w:pPr>
              <w:pStyle w:val="TableParagraph"/>
            </w:pPr>
          </w:p>
          <w:p w14:paraId="4367A378" w14:textId="77777777" w:rsidR="005E09BA" w:rsidRDefault="005E09BA">
            <w:pPr>
              <w:pStyle w:val="TableParagraph"/>
            </w:pPr>
          </w:p>
          <w:p w14:paraId="79F70EC1" w14:textId="77777777" w:rsidR="005E09BA" w:rsidRDefault="005E09BA">
            <w:pPr>
              <w:pStyle w:val="TableParagraph"/>
              <w:spacing w:before="134"/>
            </w:pPr>
          </w:p>
          <w:p w14:paraId="15FDEBFD" w14:textId="77777777" w:rsidR="005E09BA" w:rsidRDefault="00724F99">
            <w:pPr>
              <w:pStyle w:val="TableParagraph"/>
              <w:ind w:left="107"/>
            </w:pPr>
            <w:r>
              <w:t>3)</w:t>
            </w:r>
            <w:r>
              <w:rPr>
                <w:spacing w:val="-13"/>
              </w:rPr>
              <w:t xml:space="preserve"> </w:t>
            </w:r>
            <w:r>
              <w:t>Water</w:t>
            </w:r>
            <w:r>
              <w:rPr>
                <w:spacing w:val="-12"/>
              </w:rPr>
              <w:t xml:space="preserve"> </w:t>
            </w:r>
            <w:r>
              <w:t>leaks from outside</w:t>
            </w:r>
          </w:p>
        </w:tc>
        <w:tc>
          <w:tcPr>
            <w:tcW w:w="3330" w:type="dxa"/>
          </w:tcPr>
          <w:p w14:paraId="495315B6" w14:textId="77777777" w:rsidR="005E09BA" w:rsidRDefault="00724F99">
            <w:pPr>
              <w:pStyle w:val="TableParagraph"/>
              <w:spacing w:before="133"/>
              <w:ind w:left="108" w:right="151"/>
            </w:pPr>
            <w:r>
              <w:t>Housing units with water leakage during the last 12 months are classified by whether the water leaked in from outside the building</w:t>
            </w:r>
            <w:r>
              <w:rPr>
                <w:spacing w:val="-9"/>
              </w:rPr>
              <w:t xml:space="preserve"> </w:t>
            </w:r>
            <w:r>
              <w:t>and</w:t>
            </w:r>
            <w:r>
              <w:rPr>
                <w:spacing w:val="-8"/>
              </w:rPr>
              <w:t xml:space="preserve"> </w:t>
            </w:r>
            <w:r>
              <w:t>by</w:t>
            </w:r>
            <w:r>
              <w:rPr>
                <w:spacing w:val="-9"/>
              </w:rPr>
              <w:t xml:space="preserve"> </w:t>
            </w:r>
            <w:r>
              <w:t>the</w:t>
            </w:r>
            <w:r>
              <w:rPr>
                <w:spacing w:val="-8"/>
              </w:rPr>
              <w:t xml:space="preserve"> </w:t>
            </w:r>
            <w:r>
              <w:t>most</w:t>
            </w:r>
            <w:r>
              <w:rPr>
                <w:spacing w:val="-9"/>
              </w:rPr>
              <w:t xml:space="preserve"> </w:t>
            </w:r>
            <w:r>
              <w:t xml:space="preserve">common areas (roof, basement, walls, closed </w:t>
            </w:r>
            <w:proofErr w:type="gramStart"/>
            <w:r>
              <w:t>windows, or</w:t>
            </w:r>
            <w:proofErr w:type="gramEnd"/>
            <w:r>
              <w:t xml:space="preserve"> doors) or reasons for water infiltration (fixtures</w:t>
            </w:r>
            <w:r>
              <w:rPr>
                <w:spacing w:val="-7"/>
              </w:rPr>
              <w:t xml:space="preserve"> </w:t>
            </w:r>
            <w:r>
              <w:t>backed-up</w:t>
            </w:r>
            <w:r>
              <w:rPr>
                <w:spacing w:val="-6"/>
              </w:rPr>
              <w:t xml:space="preserve"> </w:t>
            </w:r>
            <w:r>
              <w:t>or</w:t>
            </w:r>
            <w:r>
              <w:rPr>
                <w:spacing w:val="-7"/>
              </w:rPr>
              <w:t xml:space="preserve"> </w:t>
            </w:r>
            <w:r>
              <w:t>overflowed or pipes leaked).</w:t>
            </w:r>
          </w:p>
        </w:tc>
        <w:tc>
          <w:tcPr>
            <w:tcW w:w="2430" w:type="dxa"/>
          </w:tcPr>
          <w:p w14:paraId="1374C7ED" w14:textId="77777777" w:rsidR="005E09BA" w:rsidRDefault="005E09BA">
            <w:pPr>
              <w:pStyle w:val="TableParagraph"/>
            </w:pPr>
          </w:p>
          <w:p w14:paraId="02269CA7" w14:textId="77777777" w:rsidR="005E09BA" w:rsidRDefault="005E09BA">
            <w:pPr>
              <w:pStyle w:val="TableParagraph"/>
            </w:pPr>
          </w:p>
          <w:p w14:paraId="1E546612" w14:textId="77777777" w:rsidR="005E09BA" w:rsidRDefault="005E09BA">
            <w:pPr>
              <w:pStyle w:val="TableParagraph"/>
            </w:pPr>
          </w:p>
          <w:p w14:paraId="26DC8B3F" w14:textId="77777777" w:rsidR="005E09BA" w:rsidRDefault="005E09BA">
            <w:pPr>
              <w:pStyle w:val="TableParagraph"/>
            </w:pPr>
          </w:p>
          <w:p w14:paraId="75D6BE09" w14:textId="77777777" w:rsidR="005E09BA" w:rsidRDefault="005E09BA">
            <w:pPr>
              <w:pStyle w:val="TableParagraph"/>
            </w:pPr>
          </w:p>
          <w:p w14:paraId="4A454A6B" w14:textId="77777777" w:rsidR="005E09BA" w:rsidRDefault="00724F99">
            <w:pPr>
              <w:pStyle w:val="TableParagraph"/>
              <w:ind w:left="108"/>
            </w:pPr>
            <w:r>
              <w:rPr>
                <w:spacing w:val="-5"/>
              </w:rPr>
              <w:t>Yes</w:t>
            </w:r>
          </w:p>
        </w:tc>
        <w:tc>
          <w:tcPr>
            <w:tcW w:w="2340" w:type="dxa"/>
          </w:tcPr>
          <w:p w14:paraId="5F44BB1E" w14:textId="77777777" w:rsidR="005E09BA" w:rsidRDefault="005E09BA">
            <w:pPr>
              <w:pStyle w:val="TableParagraph"/>
              <w:spacing w:before="268"/>
            </w:pPr>
          </w:p>
          <w:p w14:paraId="6ACB5C57" w14:textId="77777777" w:rsidR="005E09BA" w:rsidRDefault="00724F99">
            <w:pPr>
              <w:pStyle w:val="TableParagraph"/>
              <w:ind w:left="108" w:right="104"/>
            </w:pPr>
            <w:r>
              <w:t xml:space="preserve">Source of </w:t>
            </w:r>
            <w:r>
              <w:rPr>
                <w:spacing w:val="-2"/>
              </w:rPr>
              <w:t xml:space="preserve">mold/dampness: Asthma/allergies, </w:t>
            </w:r>
            <w:r>
              <w:t>cough, wheeze, structural</w:t>
            </w:r>
            <w:r>
              <w:rPr>
                <w:spacing w:val="-13"/>
              </w:rPr>
              <w:t xml:space="preserve"> </w:t>
            </w:r>
            <w:r>
              <w:t>damage</w:t>
            </w:r>
            <w:r>
              <w:rPr>
                <w:spacing w:val="-12"/>
              </w:rPr>
              <w:t xml:space="preserve"> </w:t>
            </w:r>
            <w:r>
              <w:t>from rot that will lead to other problems.</w:t>
            </w:r>
          </w:p>
        </w:tc>
        <w:tc>
          <w:tcPr>
            <w:tcW w:w="3528" w:type="dxa"/>
          </w:tcPr>
          <w:p w14:paraId="16A26BC5" w14:textId="77777777" w:rsidR="005E09BA" w:rsidRDefault="00724F99">
            <w:pPr>
              <w:pStyle w:val="TableParagraph"/>
              <w:ind w:left="108"/>
            </w:pPr>
            <w:r>
              <w:t>IOM</w:t>
            </w:r>
            <w:r>
              <w:rPr>
                <w:spacing w:val="-10"/>
              </w:rPr>
              <w:t xml:space="preserve"> </w:t>
            </w:r>
            <w:r>
              <w:t>Report.</w:t>
            </w:r>
            <w:r>
              <w:rPr>
                <w:spacing w:val="-9"/>
              </w:rPr>
              <w:t xml:space="preserve"> </w:t>
            </w:r>
            <w:r>
              <w:t>2004.</w:t>
            </w:r>
            <w:r>
              <w:rPr>
                <w:spacing w:val="-10"/>
              </w:rPr>
              <w:t xml:space="preserve"> </w:t>
            </w:r>
            <w:r>
              <w:t>Damp</w:t>
            </w:r>
            <w:r>
              <w:rPr>
                <w:spacing w:val="-10"/>
              </w:rPr>
              <w:t xml:space="preserve"> </w:t>
            </w:r>
            <w:r>
              <w:t>Indoor Spaces and Health.</w:t>
            </w:r>
          </w:p>
          <w:p w14:paraId="700D2946" w14:textId="77777777" w:rsidR="005E09BA" w:rsidRDefault="00724F99">
            <w:pPr>
              <w:pStyle w:val="TableParagraph"/>
              <w:spacing w:before="268"/>
              <w:ind w:left="108" w:right="76"/>
            </w:pPr>
            <w:r>
              <w:t>Krieger,</w:t>
            </w:r>
            <w:r>
              <w:rPr>
                <w:spacing w:val="-8"/>
              </w:rPr>
              <w:t xml:space="preserve"> </w:t>
            </w:r>
            <w:r>
              <w:t>J.,</w:t>
            </w:r>
            <w:r>
              <w:rPr>
                <w:spacing w:val="-9"/>
              </w:rPr>
              <w:t xml:space="preserve"> </w:t>
            </w:r>
            <w:r>
              <w:t>Higgins</w:t>
            </w:r>
            <w:r>
              <w:rPr>
                <w:spacing w:val="-9"/>
              </w:rPr>
              <w:t xml:space="preserve"> </w:t>
            </w:r>
            <w:r>
              <w:t>D.</w:t>
            </w:r>
            <w:r>
              <w:rPr>
                <w:spacing w:val="-8"/>
              </w:rPr>
              <w:t xml:space="preserve"> </w:t>
            </w:r>
            <w:r>
              <w:t>2002.</w:t>
            </w:r>
            <w:r>
              <w:rPr>
                <w:spacing w:val="-9"/>
              </w:rPr>
              <w:t xml:space="preserve"> </w:t>
            </w:r>
            <w:r>
              <w:t xml:space="preserve">Housing and Health: Time Again for Public Health. </w:t>
            </w:r>
            <w:proofErr w:type="gramStart"/>
            <w:r>
              <w:t>Am</w:t>
            </w:r>
            <w:proofErr w:type="gramEnd"/>
            <w:r>
              <w:t xml:space="preserve"> J Public Health. 2002 May; 92(5): 758–768.</w:t>
            </w:r>
          </w:p>
          <w:p w14:paraId="43F551EC" w14:textId="77777777" w:rsidR="005E09BA" w:rsidRDefault="00724F99">
            <w:pPr>
              <w:pStyle w:val="TableParagraph"/>
              <w:spacing w:before="246" w:line="270" w:lineRule="atLeast"/>
              <w:ind w:left="108"/>
            </w:pPr>
            <w:r>
              <w:t>Office</w:t>
            </w:r>
            <w:r>
              <w:rPr>
                <w:spacing w:val="-8"/>
              </w:rPr>
              <w:t xml:space="preserve"> </w:t>
            </w:r>
            <w:r>
              <w:t>of</w:t>
            </w:r>
            <w:r>
              <w:rPr>
                <w:spacing w:val="-9"/>
              </w:rPr>
              <w:t xml:space="preserve"> </w:t>
            </w:r>
            <w:r>
              <w:t>the</w:t>
            </w:r>
            <w:r>
              <w:rPr>
                <w:spacing w:val="-8"/>
              </w:rPr>
              <w:t xml:space="preserve"> </w:t>
            </w:r>
            <w:r>
              <w:t>Deputy</w:t>
            </w:r>
            <w:r>
              <w:rPr>
                <w:spacing w:val="-9"/>
              </w:rPr>
              <w:t xml:space="preserve"> </w:t>
            </w:r>
            <w:r>
              <w:t>Prime</w:t>
            </w:r>
            <w:r>
              <w:rPr>
                <w:spacing w:val="-8"/>
              </w:rPr>
              <w:t xml:space="preserve"> </w:t>
            </w:r>
            <w:r>
              <w:t>Minister. 2004. Housing Health and Safety Rating System Guidance.</w:t>
            </w:r>
          </w:p>
        </w:tc>
      </w:tr>
    </w:tbl>
    <w:p w14:paraId="0CD85A74" w14:textId="77777777" w:rsidR="005E09BA" w:rsidRDefault="005E09BA">
      <w:pPr>
        <w:pStyle w:val="TableParagraph"/>
        <w:spacing w:line="270" w:lineRule="atLeast"/>
        <w:sectPr w:rsidR="005E09BA">
          <w:footerReference w:type="default" r:id="rId8"/>
          <w:pgSz w:w="15840" w:h="12240" w:orient="landscape"/>
          <w:pgMar w:top="1380" w:right="1080" w:bottom="1200" w:left="1080" w:header="0" w:footer="1012" w:gutter="0"/>
          <w:pgNumType w:start="2"/>
          <w:cols w:space="720"/>
        </w:sectPr>
      </w:pPr>
    </w:p>
    <w:p w14:paraId="6312DB8C" w14:textId="77777777" w:rsidR="005E09BA" w:rsidRDefault="005E09BA">
      <w:pPr>
        <w:pStyle w:val="BodyText"/>
        <w:spacing w:before="11"/>
        <w:rPr>
          <w:sz w:val="4"/>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3330"/>
        <w:gridCol w:w="2430"/>
        <w:gridCol w:w="2340"/>
        <w:gridCol w:w="3528"/>
      </w:tblGrid>
      <w:tr w:rsidR="005E09BA" w14:paraId="615DFCE9" w14:textId="77777777">
        <w:trPr>
          <w:trHeight w:val="806"/>
        </w:trPr>
        <w:tc>
          <w:tcPr>
            <w:tcW w:w="1548" w:type="dxa"/>
          </w:tcPr>
          <w:p w14:paraId="657D67AB" w14:textId="77777777" w:rsidR="005E09BA" w:rsidRDefault="00724F99">
            <w:pPr>
              <w:pStyle w:val="TableParagraph"/>
              <w:spacing w:before="133"/>
              <w:ind w:left="386" w:right="370" w:firstLine="18"/>
              <w:rPr>
                <w:b/>
              </w:rPr>
            </w:pPr>
            <w:r>
              <w:rPr>
                <w:b/>
                <w:spacing w:val="-2"/>
              </w:rPr>
              <w:t>Housing Problem</w:t>
            </w:r>
          </w:p>
        </w:tc>
        <w:tc>
          <w:tcPr>
            <w:tcW w:w="3330" w:type="dxa"/>
          </w:tcPr>
          <w:p w14:paraId="16FEF4D9" w14:textId="77777777" w:rsidR="005E09BA" w:rsidRDefault="00724F99">
            <w:pPr>
              <w:pStyle w:val="TableParagraph"/>
              <w:spacing w:before="268"/>
              <w:ind w:left="8"/>
              <w:jc w:val="center"/>
              <w:rPr>
                <w:b/>
              </w:rPr>
            </w:pPr>
            <w:r>
              <w:rPr>
                <w:b/>
                <w:spacing w:val="-2"/>
              </w:rPr>
              <w:t>Definition</w:t>
            </w:r>
          </w:p>
        </w:tc>
        <w:tc>
          <w:tcPr>
            <w:tcW w:w="2430" w:type="dxa"/>
          </w:tcPr>
          <w:p w14:paraId="4E03E79F" w14:textId="77777777" w:rsidR="005E09BA" w:rsidRDefault="00724F99">
            <w:pPr>
              <w:pStyle w:val="TableParagraph"/>
              <w:ind w:left="169" w:right="158" w:hanging="1"/>
              <w:jc w:val="center"/>
              <w:rPr>
                <w:b/>
              </w:rPr>
            </w:pPr>
            <w:r>
              <w:rPr>
                <w:b/>
              </w:rPr>
              <w:t>Factor in AHS Severe and</w:t>
            </w:r>
            <w:r>
              <w:rPr>
                <w:b/>
                <w:spacing w:val="-13"/>
              </w:rPr>
              <w:t xml:space="preserve"> </w:t>
            </w:r>
            <w:r>
              <w:rPr>
                <w:b/>
              </w:rPr>
              <w:t>Moderate</w:t>
            </w:r>
            <w:r>
              <w:rPr>
                <w:b/>
                <w:spacing w:val="-12"/>
              </w:rPr>
              <w:t xml:space="preserve"> </w:t>
            </w:r>
            <w:r>
              <w:rPr>
                <w:b/>
              </w:rPr>
              <w:t>Physical</w:t>
            </w:r>
          </w:p>
          <w:p w14:paraId="06D9A0D9" w14:textId="77777777" w:rsidR="005E09BA" w:rsidRDefault="00724F99">
            <w:pPr>
              <w:pStyle w:val="TableParagraph"/>
              <w:spacing w:line="249" w:lineRule="exact"/>
              <w:ind w:left="9"/>
              <w:jc w:val="center"/>
              <w:rPr>
                <w:b/>
              </w:rPr>
            </w:pPr>
            <w:r>
              <w:rPr>
                <w:b/>
                <w:spacing w:val="-2"/>
              </w:rPr>
              <w:t>Problem</w:t>
            </w:r>
            <w:r>
              <w:rPr>
                <w:b/>
              </w:rPr>
              <w:t xml:space="preserve"> </w:t>
            </w:r>
            <w:r>
              <w:rPr>
                <w:b/>
                <w:spacing w:val="-2"/>
              </w:rPr>
              <w:t>Rating</w:t>
            </w:r>
          </w:p>
        </w:tc>
        <w:tc>
          <w:tcPr>
            <w:tcW w:w="2340" w:type="dxa"/>
          </w:tcPr>
          <w:p w14:paraId="65FC4F64" w14:textId="77777777" w:rsidR="005E09BA" w:rsidRDefault="00724F99">
            <w:pPr>
              <w:pStyle w:val="TableParagraph"/>
              <w:spacing w:before="268"/>
              <w:ind w:left="133"/>
              <w:rPr>
                <w:b/>
              </w:rPr>
            </w:pPr>
            <w:r>
              <w:rPr>
                <w:b/>
                <w:spacing w:val="-2"/>
              </w:rPr>
              <w:t>Pathway/Health</w:t>
            </w:r>
            <w:r>
              <w:rPr>
                <w:b/>
                <w:spacing w:val="11"/>
              </w:rPr>
              <w:t xml:space="preserve"> </w:t>
            </w:r>
            <w:r>
              <w:rPr>
                <w:b/>
                <w:spacing w:val="-2"/>
              </w:rPr>
              <w:t>Effect</w:t>
            </w:r>
          </w:p>
        </w:tc>
        <w:tc>
          <w:tcPr>
            <w:tcW w:w="3528" w:type="dxa"/>
          </w:tcPr>
          <w:p w14:paraId="1B7E8FC3" w14:textId="77777777" w:rsidR="005E09BA" w:rsidRDefault="00724F99">
            <w:pPr>
              <w:pStyle w:val="TableParagraph"/>
              <w:spacing w:before="268"/>
              <w:ind w:left="1021"/>
              <w:rPr>
                <w:b/>
              </w:rPr>
            </w:pPr>
            <w:r>
              <w:rPr>
                <w:b/>
                <w:spacing w:val="-2"/>
              </w:rPr>
              <w:t>Evidence</w:t>
            </w:r>
            <w:r>
              <w:rPr>
                <w:b/>
              </w:rPr>
              <w:t xml:space="preserve"> </w:t>
            </w:r>
            <w:r>
              <w:rPr>
                <w:b/>
                <w:spacing w:val="-2"/>
              </w:rPr>
              <w:t>Source</w:t>
            </w:r>
          </w:p>
        </w:tc>
      </w:tr>
      <w:tr w:rsidR="005E09BA" w14:paraId="7664CE4C" w14:textId="77777777">
        <w:trPr>
          <w:trHeight w:val="2685"/>
        </w:trPr>
        <w:tc>
          <w:tcPr>
            <w:tcW w:w="1548" w:type="dxa"/>
          </w:tcPr>
          <w:p w14:paraId="6DBC6503" w14:textId="77777777" w:rsidR="005E09BA" w:rsidRDefault="005E09BA">
            <w:pPr>
              <w:pStyle w:val="TableParagraph"/>
            </w:pPr>
          </w:p>
          <w:p w14:paraId="6F7C1348" w14:textId="77777777" w:rsidR="005E09BA" w:rsidRDefault="005E09BA">
            <w:pPr>
              <w:pStyle w:val="TableParagraph"/>
            </w:pPr>
          </w:p>
          <w:p w14:paraId="05FCA047" w14:textId="77777777" w:rsidR="005E09BA" w:rsidRDefault="005E09BA">
            <w:pPr>
              <w:pStyle w:val="TableParagraph"/>
              <w:spacing w:before="133"/>
            </w:pPr>
          </w:p>
          <w:p w14:paraId="479D85A8" w14:textId="77777777" w:rsidR="005E09BA" w:rsidRDefault="00724F99">
            <w:pPr>
              <w:pStyle w:val="TableParagraph"/>
              <w:ind w:left="107" w:right="370"/>
            </w:pPr>
            <w:r>
              <w:t xml:space="preserve">4) Sewage </w:t>
            </w:r>
            <w:r>
              <w:rPr>
                <w:spacing w:val="-2"/>
              </w:rPr>
              <w:t>disposal breakdown</w:t>
            </w:r>
          </w:p>
        </w:tc>
        <w:tc>
          <w:tcPr>
            <w:tcW w:w="3330" w:type="dxa"/>
          </w:tcPr>
          <w:p w14:paraId="011D4AE9" w14:textId="77777777" w:rsidR="005E09BA" w:rsidRDefault="00724F99">
            <w:pPr>
              <w:pStyle w:val="TableParagraph"/>
              <w:ind w:left="108" w:right="113"/>
            </w:pPr>
            <w:r>
              <w:t>Limited to housing units in which the</w:t>
            </w:r>
            <w:r>
              <w:rPr>
                <w:spacing w:val="-2"/>
              </w:rPr>
              <w:t xml:space="preserve"> </w:t>
            </w:r>
            <w:r>
              <w:t>means</w:t>
            </w:r>
            <w:r>
              <w:rPr>
                <w:spacing w:val="-3"/>
              </w:rPr>
              <w:t xml:space="preserve"> </w:t>
            </w:r>
            <w:r>
              <w:t>of</w:t>
            </w:r>
            <w:r>
              <w:rPr>
                <w:spacing w:val="-2"/>
              </w:rPr>
              <w:t xml:space="preserve"> </w:t>
            </w:r>
            <w:r>
              <w:t>sewage</w:t>
            </w:r>
            <w:r>
              <w:rPr>
                <w:spacing w:val="-3"/>
              </w:rPr>
              <w:t xml:space="preserve"> </w:t>
            </w:r>
            <w:r>
              <w:t>disposal</w:t>
            </w:r>
            <w:r>
              <w:rPr>
                <w:spacing w:val="-2"/>
              </w:rPr>
              <w:t xml:space="preserve"> </w:t>
            </w:r>
            <w:r>
              <w:t>was a public sewer, septic tank, or cesspool. Breakdowns refer to situations</w:t>
            </w:r>
            <w:r>
              <w:rPr>
                <w:spacing w:val="-8"/>
              </w:rPr>
              <w:t xml:space="preserve"> </w:t>
            </w:r>
            <w:r>
              <w:t>in</w:t>
            </w:r>
            <w:r>
              <w:rPr>
                <w:spacing w:val="-8"/>
              </w:rPr>
              <w:t xml:space="preserve"> </w:t>
            </w:r>
            <w:r>
              <w:t>which</w:t>
            </w:r>
            <w:r>
              <w:rPr>
                <w:spacing w:val="-9"/>
              </w:rPr>
              <w:t xml:space="preserve"> </w:t>
            </w:r>
            <w:r>
              <w:t>the</w:t>
            </w:r>
            <w:r>
              <w:rPr>
                <w:spacing w:val="-8"/>
              </w:rPr>
              <w:t xml:space="preserve"> </w:t>
            </w:r>
            <w:r>
              <w:t>system</w:t>
            </w:r>
            <w:r>
              <w:rPr>
                <w:spacing w:val="-8"/>
              </w:rPr>
              <w:t xml:space="preserve"> </w:t>
            </w:r>
            <w:r>
              <w:t>was completely unusable. Examples: septic</w:t>
            </w:r>
            <w:r>
              <w:rPr>
                <w:spacing w:val="-11"/>
              </w:rPr>
              <w:t xml:space="preserve"> </w:t>
            </w:r>
            <w:r>
              <w:t>tank</w:t>
            </w:r>
            <w:r>
              <w:rPr>
                <w:spacing w:val="-11"/>
              </w:rPr>
              <w:t xml:space="preserve"> </w:t>
            </w:r>
            <w:r>
              <w:t>being</w:t>
            </w:r>
            <w:r>
              <w:rPr>
                <w:spacing w:val="-11"/>
              </w:rPr>
              <w:t xml:space="preserve"> </w:t>
            </w:r>
            <w:r>
              <w:t>pumped</w:t>
            </w:r>
            <w:r>
              <w:rPr>
                <w:spacing w:val="-9"/>
              </w:rPr>
              <w:t xml:space="preserve"> </w:t>
            </w:r>
            <w:r>
              <w:t>because it no longer perked, tank collapsed, tank exploded, sewer</w:t>
            </w:r>
          </w:p>
          <w:p w14:paraId="5BCF8E0E" w14:textId="77777777" w:rsidR="005E09BA" w:rsidRDefault="00724F99">
            <w:pPr>
              <w:pStyle w:val="TableParagraph"/>
              <w:spacing w:line="249" w:lineRule="exact"/>
              <w:ind w:left="108"/>
            </w:pPr>
            <w:r>
              <w:t>main</w:t>
            </w:r>
            <w:r>
              <w:rPr>
                <w:spacing w:val="-9"/>
              </w:rPr>
              <w:t xml:space="preserve"> </w:t>
            </w:r>
            <w:r>
              <w:rPr>
                <w:spacing w:val="-2"/>
              </w:rPr>
              <w:t>broken.</w:t>
            </w:r>
          </w:p>
        </w:tc>
        <w:tc>
          <w:tcPr>
            <w:tcW w:w="2430" w:type="dxa"/>
          </w:tcPr>
          <w:p w14:paraId="44899EE1" w14:textId="77777777" w:rsidR="005E09BA" w:rsidRDefault="005E09BA">
            <w:pPr>
              <w:pStyle w:val="TableParagraph"/>
            </w:pPr>
          </w:p>
          <w:p w14:paraId="6EA10357" w14:textId="77777777" w:rsidR="005E09BA" w:rsidRDefault="005E09BA">
            <w:pPr>
              <w:pStyle w:val="TableParagraph"/>
            </w:pPr>
          </w:p>
          <w:p w14:paraId="320A0622" w14:textId="77777777" w:rsidR="005E09BA" w:rsidRDefault="005E09BA">
            <w:pPr>
              <w:pStyle w:val="TableParagraph"/>
            </w:pPr>
          </w:p>
          <w:p w14:paraId="459A24FC" w14:textId="77777777" w:rsidR="005E09BA" w:rsidRDefault="005E09BA">
            <w:pPr>
              <w:pStyle w:val="TableParagraph"/>
              <w:spacing w:before="133"/>
            </w:pPr>
          </w:p>
          <w:p w14:paraId="4589C132" w14:textId="77777777" w:rsidR="005E09BA" w:rsidRDefault="00724F99">
            <w:pPr>
              <w:pStyle w:val="TableParagraph"/>
              <w:ind w:left="108"/>
            </w:pPr>
            <w:r>
              <w:rPr>
                <w:spacing w:val="-5"/>
              </w:rPr>
              <w:t>Yes</w:t>
            </w:r>
          </w:p>
        </w:tc>
        <w:tc>
          <w:tcPr>
            <w:tcW w:w="2340" w:type="dxa"/>
          </w:tcPr>
          <w:p w14:paraId="50C57959" w14:textId="77777777" w:rsidR="005E09BA" w:rsidRDefault="005E09BA">
            <w:pPr>
              <w:pStyle w:val="TableParagraph"/>
            </w:pPr>
          </w:p>
          <w:p w14:paraId="42CD3189" w14:textId="77777777" w:rsidR="005E09BA" w:rsidRDefault="005E09BA">
            <w:pPr>
              <w:pStyle w:val="TableParagraph"/>
              <w:spacing w:before="134"/>
            </w:pPr>
          </w:p>
          <w:p w14:paraId="54F22551" w14:textId="77777777" w:rsidR="005E09BA" w:rsidRDefault="00724F99">
            <w:pPr>
              <w:pStyle w:val="TableParagraph"/>
              <w:ind w:left="108" w:right="104"/>
            </w:pPr>
            <w:r>
              <w:t>Lack of access to toilet or</w:t>
            </w:r>
            <w:r>
              <w:rPr>
                <w:spacing w:val="-13"/>
              </w:rPr>
              <w:t xml:space="preserve"> </w:t>
            </w:r>
            <w:r>
              <w:t>liquid</w:t>
            </w:r>
            <w:r>
              <w:rPr>
                <w:spacing w:val="-12"/>
              </w:rPr>
              <w:t xml:space="preserve"> </w:t>
            </w:r>
            <w:r>
              <w:t>waste</w:t>
            </w:r>
            <w:r>
              <w:rPr>
                <w:spacing w:val="-13"/>
              </w:rPr>
              <w:t xml:space="preserve"> </w:t>
            </w:r>
            <w:r>
              <w:t>disposal results in unsanitary conditions and spread of disease.</w:t>
            </w:r>
          </w:p>
        </w:tc>
        <w:tc>
          <w:tcPr>
            <w:tcW w:w="3528" w:type="dxa"/>
          </w:tcPr>
          <w:p w14:paraId="688E7861" w14:textId="77777777" w:rsidR="005E09BA" w:rsidRDefault="005E09BA">
            <w:pPr>
              <w:pStyle w:val="TableParagraph"/>
              <w:spacing w:before="268"/>
            </w:pPr>
          </w:p>
          <w:p w14:paraId="3CAD06EB" w14:textId="77777777" w:rsidR="005E09BA" w:rsidRDefault="00724F99">
            <w:pPr>
              <w:pStyle w:val="TableParagraph"/>
              <w:ind w:left="108" w:right="76"/>
            </w:pPr>
            <w:r>
              <w:t>Lowry,</w:t>
            </w:r>
            <w:r>
              <w:rPr>
                <w:spacing w:val="-8"/>
              </w:rPr>
              <w:t xml:space="preserve"> </w:t>
            </w:r>
            <w:r>
              <w:t>S.</w:t>
            </w:r>
            <w:r>
              <w:rPr>
                <w:spacing w:val="-9"/>
              </w:rPr>
              <w:t xml:space="preserve"> </w:t>
            </w:r>
            <w:r>
              <w:t>1990.</w:t>
            </w:r>
            <w:r>
              <w:rPr>
                <w:spacing w:val="-8"/>
              </w:rPr>
              <w:t xml:space="preserve"> </w:t>
            </w:r>
            <w:r>
              <w:t>Housing</w:t>
            </w:r>
            <w:r>
              <w:rPr>
                <w:spacing w:val="-8"/>
              </w:rPr>
              <w:t xml:space="preserve"> </w:t>
            </w:r>
            <w:r>
              <w:t>and</w:t>
            </w:r>
            <w:r>
              <w:rPr>
                <w:spacing w:val="-8"/>
              </w:rPr>
              <w:t xml:space="preserve"> </w:t>
            </w:r>
            <w:r>
              <w:t>Health. Br Med J, 1990; 300:177-9.</w:t>
            </w:r>
          </w:p>
          <w:p w14:paraId="54EF2B81" w14:textId="77777777" w:rsidR="005E09BA" w:rsidRDefault="00724F99">
            <w:pPr>
              <w:pStyle w:val="TableParagraph"/>
              <w:spacing w:before="268"/>
              <w:ind w:left="108"/>
            </w:pPr>
            <w:r>
              <w:t>Office</w:t>
            </w:r>
            <w:r>
              <w:rPr>
                <w:spacing w:val="-8"/>
              </w:rPr>
              <w:t xml:space="preserve"> </w:t>
            </w:r>
            <w:r>
              <w:t>of</w:t>
            </w:r>
            <w:r>
              <w:rPr>
                <w:spacing w:val="-9"/>
              </w:rPr>
              <w:t xml:space="preserve"> </w:t>
            </w:r>
            <w:r>
              <w:t>the</w:t>
            </w:r>
            <w:r>
              <w:rPr>
                <w:spacing w:val="-8"/>
              </w:rPr>
              <w:t xml:space="preserve"> </w:t>
            </w:r>
            <w:r>
              <w:t>Deputy</w:t>
            </w:r>
            <w:r>
              <w:rPr>
                <w:spacing w:val="-9"/>
              </w:rPr>
              <w:t xml:space="preserve"> </w:t>
            </w:r>
            <w:r>
              <w:t>Prime</w:t>
            </w:r>
            <w:r>
              <w:rPr>
                <w:spacing w:val="-8"/>
              </w:rPr>
              <w:t xml:space="preserve"> </w:t>
            </w:r>
            <w:r>
              <w:t>Minister. 2004. Housing Health and Safety Rating System Guidance.</w:t>
            </w:r>
          </w:p>
        </w:tc>
      </w:tr>
      <w:tr w:rsidR="005E09BA" w14:paraId="33596DE2" w14:textId="77777777">
        <w:trPr>
          <w:trHeight w:val="1611"/>
        </w:trPr>
        <w:tc>
          <w:tcPr>
            <w:tcW w:w="1548" w:type="dxa"/>
          </w:tcPr>
          <w:p w14:paraId="144B4308" w14:textId="77777777" w:rsidR="005E09BA" w:rsidRDefault="005E09BA">
            <w:pPr>
              <w:pStyle w:val="TableParagraph"/>
              <w:spacing w:before="133"/>
            </w:pPr>
          </w:p>
          <w:p w14:paraId="2657427B" w14:textId="77777777" w:rsidR="005E09BA" w:rsidRDefault="00724F99">
            <w:pPr>
              <w:pStyle w:val="TableParagraph"/>
              <w:ind w:left="107" w:right="329"/>
            </w:pPr>
            <w:r>
              <w:t xml:space="preserve">5) Room </w:t>
            </w:r>
            <w:r>
              <w:rPr>
                <w:spacing w:val="-2"/>
              </w:rPr>
              <w:t xml:space="preserve">heater </w:t>
            </w:r>
            <w:r>
              <w:t>without</w:t>
            </w:r>
            <w:r>
              <w:rPr>
                <w:spacing w:val="-13"/>
              </w:rPr>
              <w:t xml:space="preserve"> </w:t>
            </w:r>
            <w:r>
              <w:t>flue</w:t>
            </w:r>
          </w:p>
        </w:tc>
        <w:tc>
          <w:tcPr>
            <w:tcW w:w="3330" w:type="dxa"/>
          </w:tcPr>
          <w:p w14:paraId="7C9E217A" w14:textId="77777777" w:rsidR="005E09BA" w:rsidRDefault="00724F99">
            <w:pPr>
              <w:pStyle w:val="TableParagraph"/>
              <w:spacing w:before="268"/>
              <w:ind w:left="108"/>
            </w:pPr>
            <w:r>
              <w:t>Any room heater that burns kerosene,</w:t>
            </w:r>
            <w:r>
              <w:rPr>
                <w:spacing w:val="-7"/>
              </w:rPr>
              <w:t xml:space="preserve"> </w:t>
            </w:r>
            <w:r>
              <w:t>gas,</w:t>
            </w:r>
            <w:r>
              <w:rPr>
                <w:spacing w:val="-7"/>
              </w:rPr>
              <w:t xml:space="preserve"> </w:t>
            </w:r>
            <w:r>
              <w:t>or</w:t>
            </w:r>
            <w:r>
              <w:rPr>
                <w:spacing w:val="-7"/>
              </w:rPr>
              <w:t xml:space="preserve"> </w:t>
            </w:r>
            <w:r>
              <w:t>oil</w:t>
            </w:r>
            <w:r>
              <w:rPr>
                <w:spacing w:val="-7"/>
              </w:rPr>
              <w:t xml:space="preserve"> </w:t>
            </w:r>
            <w:r>
              <w:t>and</w:t>
            </w:r>
            <w:r>
              <w:rPr>
                <w:spacing w:val="-8"/>
              </w:rPr>
              <w:t xml:space="preserve"> </w:t>
            </w:r>
            <w:r>
              <w:t>that</w:t>
            </w:r>
            <w:r>
              <w:rPr>
                <w:spacing w:val="-8"/>
              </w:rPr>
              <w:t xml:space="preserve"> </w:t>
            </w:r>
            <w:r>
              <w:t xml:space="preserve">does not connect to </w:t>
            </w:r>
            <w:proofErr w:type="gramStart"/>
            <w:r>
              <w:t>flue</w:t>
            </w:r>
            <w:proofErr w:type="gramEnd"/>
            <w:r>
              <w:t xml:space="preserve">, vent, or </w:t>
            </w:r>
            <w:r>
              <w:rPr>
                <w:spacing w:val="-2"/>
              </w:rPr>
              <w:t>chimney.</w:t>
            </w:r>
          </w:p>
        </w:tc>
        <w:tc>
          <w:tcPr>
            <w:tcW w:w="2430" w:type="dxa"/>
          </w:tcPr>
          <w:p w14:paraId="59773962" w14:textId="77777777" w:rsidR="005E09BA" w:rsidRDefault="005E09BA">
            <w:pPr>
              <w:pStyle w:val="TableParagraph"/>
              <w:spacing w:before="268"/>
            </w:pPr>
          </w:p>
          <w:p w14:paraId="4DE14C60" w14:textId="77777777" w:rsidR="005E09BA" w:rsidRDefault="00724F99">
            <w:pPr>
              <w:pStyle w:val="TableParagraph"/>
              <w:ind w:left="108"/>
            </w:pPr>
            <w:r>
              <w:rPr>
                <w:spacing w:val="-5"/>
              </w:rPr>
              <w:t>Yes</w:t>
            </w:r>
          </w:p>
        </w:tc>
        <w:tc>
          <w:tcPr>
            <w:tcW w:w="2340" w:type="dxa"/>
          </w:tcPr>
          <w:p w14:paraId="573BEEAB" w14:textId="77777777" w:rsidR="005E09BA" w:rsidRDefault="005E09BA">
            <w:pPr>
              <w:pStyle w:val="TableParagraph"/>
              <w:spacing w:before="268"/>
            </w:pPr>
          </w:p>
          <w:p w14:paraId="313FF043" w14:textId="77777777" w:rsidR="005E09BA" w:rsidRDefault="00724F99">
            <w:pPr>
              <w:pStyle w:val="TableParagraph"/>
              <w:ind w:left="108" w:right="624"/>
            </w:pPr>
            <w:r>
              <w:t>Carbon</w:t>
            </w:r>
            <w:r>
              <w:rPr>
                <w:spacing w:val="-13"/>
              </w:rPr>
              <w:t xml:space="preserve"> </w:t>
            </w:r>
            <w:r>
              <w:t xml:space="preserve">monoxide </w:t>
            </w:r>
            <w:r>
              <w:rPr>
                <w:spacing w:val="-2"/>
              </w:rPr>
              <w:t>poisoning.</w:t>
            </w:r>
          </w:p>
        </w:tc>
        <w:tc>
          <w:tcPr>
            <w:tcW w:w="3528" w:type="dxa"/>
          </w:tcPr>
          <w:p w14:paraId="7CF10185" w14:textId="77777777" w:rsidR="005E09BA" w:rsidRDefault="00724F99">
            <w:pPr>
              <w:pStyle w:val="TableParagraph"/>
              <w:ind w:left="108"/>
            </w:pPr>
            <w:r>
              <w:t>CDC,</w:t>
            </w:r>
            <w:r>
              <w:rPr>
                <w:spacing w:val="-10"/>
              </w:rPr>
              <w:t xml:space="preserve"> </w:t>
            </w:r>
            <w:r>
              <w:t>HUD.</w:t>
            </w:r>
            <w:r>
              <w:rPr>
                <w:spacing w:val="-11"/>
              </w:rPr>
              <w:t xml:space="preserve"> </w:t>
            </w:r>
            <w:r>
              <w:t>2006.</w:t>
            </w:r>
            <w:r>
              <w:rPr>
                <w:spacing w:val="-11"/>
              </w:rPr>
              <w:t xml:space="preserve"> </w:t>
            </w:r>
            <w:r>
              <w:t>Healthy</w:t>
            </w:r>
            <w:r>
              <w:rPr>
                <w:spacing w:val="-11"/>
              </w:rPr>
              <w:t xml:space="preserve"> </w:t>
            </w:r>
            <w:r>
              <w:t>Homes Reference Manual. DHHS.</w:t>
            </w:r>
          </w:p>
          <w:p w14:paraId="44D43A96" w14:textId="77777777" w:rsidR="005E09BA" w:rsidRDefault="00724F99">
            <w:pPr>
              <w:pStyle w:val="TableParagraph"/>
              <w:spacing w:before="268"/>
              <w:ind w:left="108"/>
            </w:pPr>
            <w:r>
              <w:t>Office</w:t>
            </w:r>
            <w:r>
              <w:rPr>
                <w:spacing w:val="-8"/>
              </w:rPr>
              <w:t xml:space="preserve"> </w:t>
            </w:r>
            <w:r>
              <w:t>of</w:t>
            </w:r>
            <w:r>
              <w:rPr>
                <w:spacing w:val="-9"/>
              </w:rPr>
              <w:t xml:space="preserve"> </w:t>
            </w:r>
            <w:r>
              <w:t>the</w:t>
            </w:r>
            <w:r>
              <w:rPr>
                <w:spacing w:val="-8"/>
              </w:rPr>
              <w:t xml:space="preserve"> </w:t>
            </w:r>
            <w:r>
              <w:t>Deputy</w:t>
            </w:r>
            <w:r>
              <w:rPr>
                <w:spacing w:val="-9"/>
              </w:rPr>
              <w:t xml:space="preserve"> </w:t>
            </w:r>
            <w:r>
              <w:t>Prime</w:t>
            </w:r>
            <w:r>
              <w:rPr>
                <w:spacing w:val="-8"/>
              </w:rPr>
              <w:t xml:space="preserve"> </w:t>
            </w:r>
            <w:r>
              <w:t>Minister. 2004. Housing Health and Safety</w:t>
            </w:r>
          </w:p>
          <w:p w14:paraId="1CD85C4B" w14:textId="77777777" w:rsidR="005E09BA" w:rsidRDefault="00724F99">
            <w:pPr>
              <w:pStyle w:val="TableParagraph"/>
              <w:spacing w:line="249" w:lineRule="exact"/>
              <w:ind w:left="108"/>
            </w:pPr>
            <w:r>
              <w:t>Rating</w:t>
            </w:r>
            <w:r>
              <w:rPr>
                <w:spacing w:val="-9"/>
              </w:rPr>
              <w:t xml:space="preserve"> </w:t>
            </w:r>
            <w:r>
              <w:t>System</w:t>
            </w:r>
            <w:r>
              <w:rPr>
                <w:spacing w:val="-8"/>
              </w:rPr>
              <w:t xml:space="preserve"> </w:t>
            </w:r>
            <w:r>
              <w:rPr>
                <w:spacing w:val="-2"/>
              </w:rPr>
              <w:t>Guidance</w:t>
            </w:r>
          </w:p>
        </w:tc>
      </w:tr>
      <w:tr w:rsidR="005E09BA" w14:paraId="0589D04C" w14:textId="77777777">
        <w:trPr>
          <w:trHeight w:val="1612"/>
        </w:trPr>
        <w:tc>
          <w:tcPr>
            <w:tcW w:w="1548" w:type="dxa"/>
          </w:tcPr>
          <w:p w14:paraId="08D93944" w14:textId="77777777" w:rsidR="005E09BA" w:rsidRDefault="005E09BA">
            <w:pPr>
              <w:pStyle w:val="TableParagraph"/>
              <w:spacing w:before="268"/>
            </w:pPr>
          </w:p>
          <w:p w14:paraId="1076A818" w14:textId="77777777" w:rsidR="005E09BA" w:rsidRDefault="00724F99">
            <w:pPr>
              <w:pStyle w:val="TableParagraph"/>
              <w:ind w:left="107"/>
            </w:pPr>
            <w:r>
              <w:t>6)</w:t>
            </w:r>
            <w:r>
              <w:rPr>
                <w:spacing w:val="-13"/>
              </w:rPr>
              <w:t xml:space="preserve"> </w:t>
            </w:r>
            <w:r>
              <w:t>Lack</w:t>
            </w:r>
            <w:r>
              <w:rPr>
                <w:spacing w:val="-12"/>
              </w:rPr>
              <w:t xml:space="preserve"> </w:t>
            </w:r>
            <w:r>
              <w:t xml:space="preserve">kitchen </w:t>
            </w:r>
            <w:r>
              <w:rPr>
                <w:spacing w:val="-2"/>
              </w:rPr>
              <w:t>facilities</w:t>
            </w:r>
          </w:p>
        </w:tc>
        <w:tc>
          <w:tcPr>
            <w:tcW w:w="3330" w:type="dxa"/>
          </w:tcPr>
          <w:p w14:paraId="331B51A6" w14:textId="77777777" w:rsidR="005E09BA" w:rsidRDefault="00724F99">
            <w:pPr>
              <w:pStyle w:val="TableParagraph"/>
              <w:spacing w:before="133"/>
              <w:ind w:left="108" w:right="113"/>
            </w:pPr>
            <w:r>
              <w:t>A housing unit lacking one of the following kitchen facilities: (1) kitchen sink; (2) burners, cook stove,</w:t>
            </w:r>
            <w:r>
              <w:rPr>
                <w:spacing w:val="-8"/>
              </w:rPr>
              <w:t xml:space="preserve"> </w:t>
            </w:r>
            <w:r>
              <w:t>or</w:t>
            </w:r>
            <w:r>
              <w:rPr>
                <w:spacing w:val="-9"/>
              </w:rPr>
              <w:t xml:space="preserve"> </w:t>
            </w:r>
            <w:r>
              <w:t>microwave</w:t>
            </w:r>
            <w:r>
              <w:rPr>
                <w:spacing w:val="-8"/>
              </w:rPr>
              <w:t xml:space="preserve"> </w:t>
            </w:r>
            <w:r>
              <w:t>oven;</w:t>
            </w:r>
            <w:r>
              <w:rPr>
                <w:spacing w:val="-8"/>
              </w:rPr>
              <w:t xml:space="preserve"> </w:t>
            </w:r>
            <w:r>
              <w:t>and</w:t>
            </w:r>
            <w:r>
              <w:rPr>
                <w:spacing w:val="-9"/>
              </w:rPr>
              <w:t xml:space="preserve"> </w:t>
            </w:r>
            <w:r>
              <w:t xml:space="preserve">(3) </w:t>
            </w:r>
            <w:r>
              <w:rPr>
                <w:spacing w:val="-2"/>
              </w:rPr>
              <w:t>refrigerator.</w:t>
            </w:r>
          </w:p>
        </w:tc>
        <w:tc>
          <w:tcPr>
            <w:tcW w:w="2430" w:type="dxa"/>
          </w:tcPr>
          <w:p w14:paraId="3A18183C" w14:textId="77777777" w:rsidR="005E09BA" w:rsidRDefault="005E09BA">
            <w:pPr>
              <w:pStyle w:val="TableParagraph"/>
            </w:pPr>
          </w:p>
          <w:p w14:paraId="496681D9" w14:textId="77777777" w:rsidR="005E09BA" w:rsidRDefault="005E09BA">
            <w:pPr>
              <w:pStyle w:val="TableParagraph"/>
              <w:spacing w:before="134"/>
            </w:pPr>
          </w:p>
          <w:p w14:paraId="7C9049AE" w14:textId="77777777" w:rsidR="005E09BA" w:rsidRDefault="00724F99">
            <w:pPr>
              <w:pStyle w:val="TableParagraph"/>
              <w:ind w:left="108"/>
            </w:pPr>
            <w:r>
              <w:rPr>
                <w:spacing w:val="-5"/>
              </w:rPr>
              <w:t>Yes</w:t>
            </w:r>
          </w:p>
        </w:tc>
        <w:tc>
          <w:tcPr>
            <w:tcW w:w="2340" w:type="dxa"/>
          </w:tcPr>
          <w:p w14:paraId="46678EF9" w14:textId="77777777" w:rsidR="005E09BA" w:rsidRDefault="005E09BA">
            <w:pPr>
              <w:pStyle w:val="TableParagraph"/>
              <w:spacing w:before="268"/>
            </w:pPr>
          </w:p>
          <w:p w14:paraId="0DE4BC8E" w14:textId="77777777" w:rsidR="005E09BA" w:rsidRDefault="00724F99">
            <w:pPr>
              <w:pStyle w:val="TableParagraph"/>
              <w:ind w:left="108" w:right="191"/>
            </w:pPr>
            <w:r>
              <w:t>Poor</w:t>
            </w:r>
            <w:r>
              <w:rPr>
                <w:spacing w:val="-13"/>
              </w:rPr>
              <w:t xml:space="preserve"> </w:t>
            </w:r>
            <w:r>
              <w:t>food</w:t>
            </w:r>
            <w:r>
              <w:rPr>
                <w:spacing w:val="-12"/>
              </w:rPr>
              <w:t xml:space="preserve"> </w:t>
            </w:r>
            <w:r>
              <w:t>storage: food poisoning.</w:t>
            </w:r>
          </w:p>
        </w:tc>
        <w:tc>
          <w:tcPr>
            <w:tcW w:w="3528" w:type="dxa"/>
          </w:tcPr>
          <w:p w14:paraId="1B223BC0" w14:textId="77777777" w:rsidR="005E09BA" w:rsidRDefault="00724F99">
            <w:pPr>
              <w:pStyle w:val="TableParagraph"/>
              <w:ind w:left="108"/>
            </w:pPr>
            <w:r>
              <w:t>CDC,</w:t>
            </w:r>
            <w:r>
              <w:rPr>
                <w:spacing w:val="-10"/>
              </w:rPr>
              <w:t xml:space="preserve"> </w:t>
            </w:r>
            <w:r>
              <w:t>HUD.</w:t>
            </w:r>
            <w:r>
              <w:rPr>
                <w:spacing w:val="-10"/>
              </w:rPr>
              <w:t xml:space="preserve"> </w:t>
            </w:r>
            <w:r>
              <w:t>2006.</w:t>
            </w:r>
            <w:r>
              <w:rPr>
                <w:spacing w:val="-10"/>
              </w:rPr>
              <w:t xml:space="preserve"> </w:t>
            </w:r>
            <w:r>
              <w:t>Healthy</w:t>
            </w:r>
            <w:r>
              <w:rPr>
                <w:spacing w:val="-10"/>
              </w:rPr>
              <w:t xml:space="preserve"> </w:t>
            </w:r>
            <w:r>
              <w:t>Homes Reference Manual. DHHS.</w:t>
            </w:r>
          </w:p>
          <w:p w14:paraId="0B5AF604" w14:textId="77777777" w:rsidR="005E09BA" w:rsidRDefault="00724F99">
            <w:pPr>
              <w:pStyle w:val="TableParagraph"/>
              <w:spacing w:before="268"/>
              <w:ind w:left="108"/>
            </w:pPr>
            <w:r>
              <w:t>Office</w:t>
            </w:r>
            <w:r>
              <w:rPr>
                <w:spacing w:val="-8"/>
              </w:rPr>
              <w:t xml:space="preserve"> </w:t>
            </w:r>
            <w:r>
              <w:t>of</w:t>
            </w:r>
            <w:r>
              <w:rPr>
                <w:spacing w:val="-9"/>
              </w:rPr>
              <w:t xml:space="preserve"> </w:t>
            </w:r>
            <w:r>
              <w:t>the</w:t>
            </w:r>
            <w:r>
              <w:rPr>
                <w:spacing w:val="-8"/>
              </w:rPr>
              <w:t xml:space="preserve"> </w:t>
            </w:r>
            <w:r>
              <w:t>Deputy</w:t>
            </w:r>
            <w:r>
              <w:rPr>
                <w:spacing w:val="-9"/>
              </w:rPr>
              <w:t xml:space="preserve"> </w:t>
            </w:r>
            <w:r>
              <w:t>Prime</w:t>
            </w:r>
            <w:r>
              <w:rPr>
                <w:spacing w:val="-8"/>
              </w:rPr>
              <w:t xml:space="preserve"> </w:t>
            </w:r>
            <w:r>
              <w:t>Minister. 2004. Housing Health and Safety</w:t>
            </w:r>
          </w:p>
          <w:p w14:paraId="3B9CB2F2" w14:textId="77777777" w:rsidR="005E09BA" w:rsidRDefault="00724F99">
            <w:pPr>
              <w:pStyle w:val="TableParagraph"/>
              <w:spacing w:line="250" w:lineRule="exact"/>
              <w:ind w:left="108"/>
            </w:pPr>
            <w:r>
              <w:t>Rating</w:t>
            </w:r>
            <w:r>
              <w:rPr>
                <w:spacing w:val="-7"/>
              </w:rPr>
              <w:t xml:space="preserve"> </w:t>
            </w:r>
            <w:r>
              <w:t>System</w:t>
            </w:r>
            <w:r>
              <w:rPr>
                <w:spacing w:val="-7"/>
              </w:rPr>
              <w:t xml:space="preserve"> </w:t>
            </w:r>
            <w:r>
              <w:rPr>
                <w:spacing w:val="-2"/>
              </w:rPr>
              <w:t>Guidance.</w:t>
            </w:r>
          </w:p>
        </w:tc>
      </w:tr>
    </w:tbl>
    <w:p w14:paraId="1308BA0C" w14:textId="77777777" w:rsidR="005E09BA" w:rsidRDefault="005E09BA">
      <w:pPr>
        <w:pStyle w:val="TableParagraph"/>
        <w:spacing w:line="250" w:lineRule="exact"/>
        <w:sectPr w:rsidR="005E09BA">
          <w:pgSz w:w="15840" w:h="12240" w:orient="landscape"/>
          <w:pgMar w:top="1380" w:right="1080" w:bottom="1200" w:left="1080" w:header="0" w:footer="1012" w:gutter="0"/>
          <w:cols w:space="720"/>
        </w:sectPr>
      </w:pPr>
    </w:p>
    <w:p w14:paraId="50D607F2" w14:textId="77777777" w:rsidR="005E09BA" w:rsidRDefault="005E09BA">
      <w:pPr>
        <w:pStyle w:val="BodyText"/>
        <w:spacing w:before="11"/>
        <w:rPr>
          <w:sz w:val="4"/>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3510"/>
        <w:gridCol w:w="2430"/>
        <w:gridCol w:w="2160"/>
        <w:gridCol w:w="3528"/>
      </w:tblGrid>
      <w:tr w:rsidR="005E09BA" w14:paraId="07EB841D" w14:textId="77777777">
        <w:trPr>
          <w:trHeight w:val="806"/>
        </w:trPr>
        <w:tc>
          <w:tcPr>
            <w:tcW w:w="1548" w:type="dxa"/>
          </w:tcPr>
          <w:p w14:paraId="3DFBA17C" w14:textId="77777777" w:rsidR="005E09BA" w:rsidRDefault="00724F99">
            <w:pPr>
              <w:pStyle w:val="TableParagraph"/>
              <w:spacing w:before="133"/>
              <w:ind w:left="386" w:right="370" w:firstLine="18"/>
              <w:rPr>
                <w:b/>
              </w:rPr>
            </w:pPr>
            <w:r>
              <w:rPr>
                <w:b/>
                <w:spacing w:val="-2"/>
              </w:rPr>
              <w:t>Housing Problem</w:t>
            </w:r>
          </w:p>
        </w:tc>
        <w:tc>
          <w:tcPr>
            <w:tcW w:w="3510" w:type="dxa"/>
          </w:tcPr>
          <w:p w14:paraId="796EF254" w14:textId="77777777" w:rsidR="005E09BA" w:rsidRDefault="00724F99">
            <w:pPr>
              <w:pStyle w:val="TableParagraph"/>
              <w:spacing w:before="268"/>
              <w:ind w:left="8"/>
              <w:jc w:val="center"/>
              <w:rPr>
                <w:b/>
              </w:rPr>
            </w:pPr>
            <w:r>
              <w:rPr>
                <w:b/>
                <w:spacing w:val="-2"/>
              </w:rPr>
              <w:t>Definition</w:t>
            </w:r>
          </w:p>
        </w:tc>
        <w:tc>
          <w:tcPr>
            <w:tcW w:w="2430" w:type="dxa"/>
          </w:tcPr>
          <w:p w14:paraId="30536A04" w14:textId="77777777" w:rsidR="005E09BA" w:rsidRDefault="00724F99">
            <w:pPr>
              <w:pStyle w:val="TableParagraph"/>
              <w:ind w:left="169" w:right="158" w:hanging="1"/>
              <w:jc w:val="center"/>
              <w:rPr>
                <w:b/>
              </w:rPr>
            </w:pPr>
            <w:r>
              <w:rPr>
                <w:b/>
              </w:rPr>
              <w:t>Factor in AHS Severe and</w:t>
            </w:r>
            <w:r>
              <w:rPr>
                <w:b/>
                <w:spacing w:val="-13"/>
              </w:rPr>
              <w:t xml:space="preserve"> </w:t>
            </w:r>
            <w:r>
              <w:rPr>
                <w:b/>
              </w:rPr>
              <w:t>Moderate</w:t>
            </w:r>
            <w:r>
              <w:rPr>
                <w:b/>
                <w:spacing w:val="-12"/>
              </w:rPr>
              <w:t xml:space="preserve"> </w:t>
            </w:r>
            <w:r>
              <w:rPr>
                <w:b/>
              </w:rPr>
              <w:t>Physical</w:t>
            </w:r>
          </w:p>
          <w:p w14:paraId="0B16EBB4" w14:textId="77777777" w:rsidR="005E09BA" w:rsidRDefault="00724F99">
            <w:pPr>
              <w:pStyle w:val="TableParagraph"/>
              <w:spacing w:line="249" w:lineRule="exact"/>
              <w:ind w:left="9"/>
              <w:jc w:val="center"/>
              <w:rPr>
                <w:b/>
              </w:rPr>
            </w:pPr>
            <w:r>
              <w:rPr>
                <w:b/>
                <w:spacing w:val="-2"/>
              </w:rPr>
              <w:t>Problem</w:t>
            </w:r>
            <w:r>
              <w:rPr>
                <w:b/>
              </w:rPr>
              <w:t xml:space="preserve"> </w:t>
            </w:r>
            <w:r>
              <w:rPr>
                <w:b/>
                <w:spacing w:val="-2"/>
              </w:rPr>
              <w:t>Rating</w:t>
            </w:r>
          </w:p>
        </w:tc>
        <w:tc>
          <w:tcPr>
            <w:tcW w:w="2160" w:type="dxa"/>
          </w:tcPr>
          <w:p w14:paraId="095D207A" w14:textId="77777777" w:rsidR="005E09BA" w:rsidRDefault="00724F99">
            <w:pPr>
              <w:pStyle w:val="TableParagraph"/>
              <w:spacing w:before="133"/>
              <w:ind w:left="817" w:hanging="486"/>
              <w:rPr>
                <w:b/>
              </w:rPr>
            </w:pPr>
            <w:r>
              <w:rPr>
                <w:b/>
                <w:spacing w:val="-2"/>
              </w:rPr>
              <w:t>Pathway/Health Effect</w:t>
            </w:r>
          </w:p>
        </w:tc>
        <w:tc>
          <w:tcPr>
            <w:tcW w:w="3528" w:type="dxa"/>
          </w:tcPr>
          <w:p w14:paraId="54B391C1" w14:textId="77777777" w:rsidR="005E09BA" w:rsidRDefault="00724F99">
            <w:pPr>
              <w:pStyle w:val="TableParagraph"/>
              <w:spacing w:before="268"/>
              <w:ind w:left="1021"/>
              <w:rPr>
                <w:b/>
              </w:rPr>
            </w:pPr>
            <w:r>
              <w:rPr>
                <w:b/>
                <w:spacing w:val="-2"/>
              </w:rPr>
              <w:t>Evidence</w:t>
            </w:r>
            <w:r>
              <w:rPr>
                <w:b/>
              </w:rPr>
              <w:t xml:space="preserve"> </w:t>
            </w:r>
            <w:r>
              <w:rPr>
                <w:b/>
                <w:spacing w:val="-2"/>
              </w:rPr>
              <w:t>Source</w:t>
            </w:r>
          </w:p>
        </w:tc>
      </w:tr>
      <w:tr w:rsidR="005E09BA" w14:paraId="4CA0C909" w14:textId="77777777">
        <w:trPr>
          <w:trHeight w:val="2954"/>
        </w:trPr>
        <w:tc>
          <w:tcPr>
            <w:tcW w:w="1548" w:type="dxa"/>
          </w:tcPr>
          <w:p w14:paraId="71380EB2" w14:textId="77777777" w:rsidR="005E09BA" w:rsidRDefault="005E09BA">
            <w:pPr>
              <w:pStyle w:val="TableParagraph"/>
            </w:pPr>
          </w:p>
          <w:p w14:paraId="0E98AB6B" w14:textId="77777777" w:rsidR="005E09BA" w:rsidRDefault="005E09BA">
            <w:pPr>
              <w:pStyle w:val="TableParagraph"/>
            </w:pPr>
          </w:p>
          <w:p w14:paraId="11F4D8F4" w14:textId="77777777" w:rsidR="005E09BA" w:rsidRDefault="005E09BA">
            <w:pPr>
              <w:pStyle w:val="TableParagraph"/>
            </w:pPr>
          </w:p>
          <w:p w14:paraId="7933BB24" w14:textId="77777777" w:rsidR="005E09BA" w:rsidRDefault="005E09BA">
            <w:pPr>
              <w:pStyle w:val="TableParagraph"/>
              <w:spacing w:before="133"/>
            </w:pPr>
          </w:p>
          <w:p w14:paraId="509F3E40" w14:textId="77777777" w:rsidR="005E09BA" w:rsidRDefault="00724F99">
            <w:pPr>
              <w:pStyle w:val="TableParagraph"/>
              <w:ind w:left="107" w:right="445"/>
            </w:pPr>
            <w:r>
              <w:t>7)</w:t>
            </w:r>
            <w:r>
              <w:rPr>
                <w:spacing w:val="-13"/>
              </w:rPr>
              <w:t xml:space="preserve"> </w:t>
            </w:r>
            <w:r>
              <w:t xml:space="preserve">Window </w:t>
            </w:r>
            <w:r>
              <w:rPr>
                <w:spacing w:val="-2"/>
              </w:rPr>
              <w:t>problems</w:t>
            </w:r>
          </w:p>
        </w:tc>
        <w:tc>
          <w:tcPr>
            <w:tcW w:w="3510" w:type="dxa"/>
          </w:tcPr>
          <w:p w14:paraId="082405EE" w14:textId="77777777" w:rsidR="005E09BA" w:rsidRDefault="005E09BA">
            <w:pPr>
              <w:pStyle w:val="TableParagraph"/>
              <w:spacing w:before="133"/>
            </w:pPr>
          </w:p>
          <w:p w14:paraId="6904256B" w14:textId="77777777" w:rsidR="005E09BA" w:rsidRDefault="00724F99">
            <w:pPr>
              <w:pStyle w:val="TableParagraph"/>
              <w:ind w:left="108" w:right="152"/>
            </w:pPr>
            <w:r>
              <w:t>“Boarded-up windows” that are sealed off to protect against weather or entry and include windows and/or doors covered by board, brick, metal, or some other material. “Broken windows” indicates</w:t>
            </w:r>
            <w:r>
              <w:rPr>
                <w:spacing w:val="-11"/>
              </w:rPr>
              <w:t xml:space="preserve"> </w:t>
            </w:r>
            <w:r>
              <w:t>several</w:t>
            </w:r>
            <w:r>
              <w:rPr>
                <w:spacing w:val="-10"/>
              </w:rPr>
              <w:t xml:space="preserve"> </w:t>
            </w:r>
            <w:r>
              <w:t>broken</w:t>
            </w:r>
            <w:r>
              <w:rPr>
                <w:spacing w:val="-10"/>
              </w:rPr>
              <w:t xml:space="preserve"> </w:t>
            </w:r>
            <w:r>
              <w:t>or</w:t>
            </w:r>
            <w:r>
              <w:rPr>
                <w:spacing w:val="-11"/>
              </w:rPr>
              <w:t xml:space="preserve"> </w:t>
            </w:r>
            <w:r>
              <w:t xml:space="preserve">missing </w:t>
            </w:r>
            <w:proofErr w:type="gramStart"/>
            <w:r>
              <w:t>window panes</w:t>
            </w:r>
            <w:proofErr w:type="gramEnd"/>
            <w:r>
              <w:t>.</w:t>
            </w:r>
          </w:p>
        </w:tc>
        <w:tc>
          <w:tcPr>
            <w:tcW w:w="2430" w:type="dxa"/>
          </w:tcPr>
          <w:p w14:paraId="5F1C6F48" w14:textId="77777777" w:rsidR="005E09BA" w:rsidRDefault="005E09BA">
            <w:pPr>
              <w:pStyle w:val="TableParagraph"/>
              <w:rPr>
                <w:rFonts w:ascii="Times New Roman"/>
                <w:sz w:val="20"/>
              </w:rPr>
            </w:pPr>
          </w:p>
        </w:tc>
        <w:tc>
          <w:tcPr>
            <w:tcW w:w="2160" w:type="dxa"/>
          </w:tcPr>
          <w:p w14:paraId="60E60F32" w14:textId="77777777" w:rsidR="005E09BA" w:rsidRDefault="00724F99">
            <w:pPr>
              <w:pStyle w:val="TableParagraph"/>
              <w:ind w:left="108" w:right="106"/>
            </w:pPr>
            <w:r>
              <w:t>Indication of security problems, barrier to fire</w:t>
            </w:r>
            <w:r>
              <w:rPr>
                <w:spacing w:val="-4"/>
              </w:rPr>
              <w:t xml:space="preserve"> </w:t>
            </w:r>
            <w:r>
              <w:t>escape,</w:t>
            </w:r>
            <w:r>
              <w:rPr>
                <w:spacing w:val="-3"/>
              </w:rPr>
              <w:t xml:space="preserve"> </w:t>
            </w:r>
            <w:r>
              <w:t>source</w:t>
            </w:r>
            <w:r>
              <w:rPr>
                <w:spacing w:val="-6"/>
              </w:rPr>
              <w:t xml:space="preserve"> </w:t>
            </w:r>
            <w:r>
              <w:t>of water intrusion, injuries from broken glass, indication of broader</w:t>
            </w:r>
            <w:r>
              <w:rPr>
                <w:spacing w:val="-13"/>
              </w:rPr>
              <w:t xml:space="preserve"> </w:t>
            </w:r>
            <w:r>
              <w:t>maintenance problems related to health, lead</w:t>
            </w:r>
            <w:r>
              <w:rPr>
                <w:spacing w:val="40"/>
              </w:rPr>
              <w:t xml:space="preserve"> </w:t>
            </w:r>
            <w:r>
              <w:t>poisoning due to</w:t>
            </w:r>
          </w:p>
          <w:p w14:paraId="74E1DC89" w14:textId="77777777" w:rsidR="005E09BA" w:rsidRDefault="00724F99">
            <w:pPr>
              <w:pStyle w:val="TableParagraph"/>
              <w:spacing w:line="249" w:lineRule="exact"/>
              <w:ind w:left="108"/>
            </w:pPr>
            <w:r>
              <w:rPr>
                <w:spacing w:val="-2"/>
              </w:rPr>
              <w:t>deteriorated</w:t>
            </w:r>
            <w:r>
              <w:rPr>
                <w:spacing w:val="6"/>
              </w:rPr>
              <w:t xml:space="preserve"> </w:t>
            </w:r>
            <w:r>
              <w:rPr>
                <w:spacing w:val="-2"/>
              </w:rPr>
              <w:t>paint.</w:t>
            </w:r>
          </w:p>
        </w:tc>
        <w:tc>
          <w:tcPr>
            <w:tcW w:w="3528" w:type="dxa"/>
          </w:tcPr>
          <w:p w14:paraId="17D658C7" w14:textId="77777777" w:rsidR="005E09BA" w:rsidRDefault="005E09BA">
            <w:pPr>
              <w:pStyle w:val="TableParagraph"/>
              <w:spacing w:before="133"/>
            </w:pPr>
          </w:p>
          <w:p w14:paraId="15187814" w14:textId="77777777" w:rsidR="005E09BA" w:rsidRDefault="00724F99">
            <w:pPr>
              <w:pStyle w:val="TableParagraph"/>
              <w:ind w:left="108" w:right="76"/>
            </w:pPr>
            <w:r>
              <w:t>Krieger</w:t>
            </w:r>
            <w:r>
              <w:rPr>
                <w:spacing w:val="-8"/>
              </w:rPr>
              <w:t xml:space="preserve"> </w:t>
            </w:r>
            <w:r>
              <w:t>J.,</w:t>
            </w:r>
            <w:r>
              <w:rPr>
                <w:spacing w:val="-9"/>
              </w:rPr>
              <w:t xml:space="preserve"> </w:t>
            </w:r>
            <w:r>
              <w:t>Higgins</w:t>
            </w:r>
            <w:r>
              <w:rPr>
                <w:spacing w:val="-9"/>
              </w:rPr>
              <w:t xml:space="preserve"> </w:t>
            </w:r>
            <w:r>
              <w:t>D.</w:t>
            </w:r>
            <w:r>
              <w:rPr>
                <w:spacing w:val="-9"/>
              </w:rPr>
              <w:t xml:space="preserve"> </w:t>
            </w:r>
            <w:r>
              <w:t>2002.</w:t>
            </w:r>
            <w:r>
              <w:rPr>
                <w:spacing w:val="-7"/>
              </w:rPr>
              <w:t xml:space="preserve"> </w:t>
            </w:r>
            <w:r>
              <w:t xml:space="preserve">Housing and Health: Time Again for Public Health. </w:t>
            </w:r>
            <w:proofErr w:type="gramStart"/>
            <w:r>
              <w:t>Am</w:t>
            </w:r>
            <w:proofErr w:type="gramEnd"/>
            <w:r>
              <w:t xml:space="preserve"> J Public Health. 2002 May; 92(5): 758–768.</w:t>
            </w:r>
          </w:p>
          <w:p w14:paraId="66C34A11" w14:textId="77777777" w:rsidR="005E09BA" w:rsidRDefault="005E09BA">
            <w:pPr>
              <w:pStyle w:val="TableParagraph"/>
            </w:pPr>
          </w:p>
          <w:p w14:paraId="6CFD4DDB" w14:textId="77777777" w:rsidR="005E09BA" w:rsidRDefault="00724F99">
            <w:pPr>
              <w:pStyle w:val="TableParagraph"/>
              <w:ind w:left="108"/>
            </w:pPr>
            <w:r>
              <w:t>Office</w:t>
            </w:r>
            <w:r>
              <w:rPr>
                <w:spacing w:val="-8"/>
              </w:rPr>
              <w:t xml:space="preserve"> </w:t>
            </w:r>
            <w:r>
              <w:t>of</w:t>
            </w:r>
            <w:r>
              <w:rPr>
                <w:spacing w:val="-9"/>
              </w:rPr>
              <w:t xml:space="preserve"> </w:t>
            </w:r>
            <w:r>
              <w:t>the</w:t>
            </w:r>
            <w:r>
              <w:rPr>
                <w:spacing w:val="-8"/>
              </w:rPr>
              <w:t xml:space="preserve"> </w:t>
            </w:r>
            <w:r>
              <w:t>Deputy</w:t>
            </w:r>
            <w:r>
              <w:rPr>
                <w:spacing w:val="-9"/>
              </w:rPr>
              <w:t xml:space="preserve"> </w:t>
            </w:r>
            <w:r>
              <w:t>Prime</w:t>
            </w:r>
            <w:r>
              <w:rPr>
                <w:spacing w:val="-8"/>
              </w:rPr>
              <w:t xml:space="preserve"> </w:t>
            </w:r>
            <w:r>
              <w:t>Minister. 2004. Housing Health and Safety Rating System Guidance.</w:t>
            </w:r>
          </w:p>
        </w:tc>
      </w:tr>
      <w:tr w:rsidR="005E09BA" w14:paraId="2F1DBD1D" w14:textId="77777777">
        <w:trPr>
          <w:trHeight w:val="3223"/>
        </w:trPr>
        <w:tc>
          <w:tcPr>
            <w:tcW w:w="1548" w:type="dxa"/>
          </w:tcPr>
          <w:p w14:paraId="4F4D4F7C" w14:textId="77777777" w:rsidR="005E09BA" w:rsidRDefault="005E09BA">
            <w:pPr>
              <w:pStyle w:val="TableParagraph"/>
            </w:pPr>
          </w:p>
          <w:p w14:paraId="63EF337E" w14:textId="77777777" w:rsidR="005E09BA" w:rsidRDefault="005E09BA">
            <w:pPr>
              <w:pStyle w:val="TableParagraph"/>
            </w:pPr>
          </w:p>
          <w:p w14:paraId="6A9754BE" w14:textId="77777777" w:rsidR="005E09BA" w:rsidRDefault="005E09BA">
            <w:pPr>
              <w:pStyle w:val="TableParagraph"/>
            </w:pPr>
          </w:p>
          <w:p w14:paraId="4A9AF369" w14:textId="77777777" w:rsidR="005E09BA" w:rsidRDefault="005E09BA">
            <w:pPr>
              <w:pStyle w:val="TableParagraph"/>
              <w:spacing w:before="133"/>
            </w:pPr>
          </w:p>
          <w:p w14:paraId="3578DCAF" w14:textId="77777777" w:rsidR="005E09BA" w:rsidRDefault="00724F99">
            <w:pPr>
              <w:pStyle w:val="TableParagraph"/>
              <w:ind w:left="107" w:right="75"/>
            </w:pPr>
            <w:r>
              <w:t>8)</w:t>
            </w:r>
            <w:r>
              <w:rPr>
                <w:spacing w:val="-13"/>
              </w:rPr>
              <w:t xml:space="preserve"> </w:t>
            </w:r>
            <w:r>
              <w:t>Open</w:t>
            </w:r>
            <w:r>
              <w:rPr>
                <w:spacing w:val="-12"/>
              </w:rPr>
              <w:t xml:space="preserve"> </w:t>
            </w:r>
            <w:r>
              <w:t xml:space="preserve">cracks or holes in </w:t>
            </w:r>
            <w:r>
              <w:rPr>
                <w:spacing w:val="-2"/>
              </w:rPr>
              <w:t>walls</w:t>
            </w:r>
          </w:p>
        </w:tc>
        <w:tc>
          <w:tcPr>
            <w:tcW w:w="3510" w:type="dxa"/>
          </w:tcPr>
          <w:p w14:paraId="78B701BC" w14:textId="77777777" w:rsidR="005E09BA" w:rsidRDefault="00724F99">
            <w:pPr>
              <w:pStyle w:val="TableParagraph"/>
              <w:ind w:left="108" w:right="70"/>
            </w:pPr>
            <w:r>
              <w:t>Statistics are presented on open cracks</w:t>
            </w:r>
            <w:r>
              <w:rPr>
                <w:spacing w:val="-4"/>
              </w:rPr>
              <w:t xml:space="preserve"> </w:t>
            </w:r>
            <w:r>
              <w:t>or</w:t>
            </w:r>
            <w:r>
              <w:rPr>
                <w:spacing w:val="-3"/>
              </w:rPr>
              <w:t xml:space="preserve"> </w:t>
            </w:r>
            <w:r>
              <w:t>holes</w:t>
            </w:r>
            <w:r>
              <w:rPr>
                <w:spacing w:val="-3"/>
              </w:rPr>
              <w:t xml:space="preserve"> </w:t>
            </w:r>
            <w:r>
              <w:t>in</w:t>
            </w:r>
            <w:r>
              <w:rPr>
                <w:spacing w:val="-4"/>
              </w:rPr>
              <w:t xml:space="preserve"> </w:t>
            </w:r>
            <w:r>
              <w:t>the</w:t>
            </w:r>
            <w:r>
              <w:rPr>
                <w:spacing w:val="-3"/>
              </w:rPr>
              <w:t xml:space="preserve"> </w:t>
            </w:r>
            <w:r>
              <w:t>interior</w:t>
            </w:r>
            <w:r>
              <w:rPr>
                <w:spacing w:val="-4"/>
              </w:rPr>
              <w:t xml:space="preserve"> </w:t>
            </w:r>
            <w:r>
              <w:t>wall</w:t>
            </w:r>
            <w:r>
              <w:rPr>
                <w:spacing w:val="-3"/>
              </w:rPr>
              <w:t xml:space="preserve"> </w:t>
            </w:r>
            <w:r>
              <w:t>or ceilings</w:t>
            </w:r>
            <w:r>
              <w:rPr>
                <w:spacing w:val="-7"/>
              </w:rPr>
              <w:t xml:space="preserve"> </w:t>
            </w:r>
            <w:r>
              <w:t>of</w:t>
            </w:r>
            <w:r>
              <w:rPr>
                <w:spacing w:val="-6"/>
              </w:rPr>
              <w:t xml:space="preserve"> </w:t>
            </w:r>
            <w:r>
              <w:t>the</w:t>
            </w:r>
            <w:r>
              <w:rPr>
                <w:spacing w:val="-6"/>
              </w:rPr>
              <w:t xml:space="preserve"> </w:t>
            </w:r>
            <w:r>
              <w:t>housing</w:t>
            </w:r>
            <w:r>
              <w:rPr>
                <w:spacing w:val="-5"/>
              </w:rPr>
              <w:t xml:space="preserve"> </w:t>
            </w:r>
            <w:r>
              <w:t>unit.</w:t>
            </w:r>
            <w:r>
              <w:rPr>
                <w:spacing w:val="-8"/>
              </w:rPr>
              <w:t xml:space="preserve"> </w:t>
            </w:r>
            <w:r>
              <w:t>Included are cracks or holes that do not</w:t>
            </w:r>
            <w:r>
              <w:rPr>
                <w:spacing w:val="-1"/>
              </w:rPr>
              <w:t xml:space="preserve"> </w:t>
            </w:r>
            <w:r>
              <w:t>go</w:t>
            </w:r>
            <w:r>
              <w:rPr>
                <w:spacing w:val="-1"/>
              </w:rPr>
              <w:t xml:space="preserve"> </w:t>
            </w:r>
            <w:r>
              <w:t>all the</w:t>
            </w:r>
            <w:r>
              <w:rPr>
                <w:spacing w:val="-7"/>
              </w:rPr>
              <w:t xml:space="preserve"> </w:t>
            </w:r>
            <w:r>
              <w:t>way</w:t>
            </w:r>
            <w:r>
              <w:rPr>
                <w:spacing w:val="-5"/>
              </w:rPr>
              <w:t xml:space="preserve"> </w:t>
            </w:r>
            <w:r>
              <w:t>through</w:t>
            </w:r>
            <w:r>
              <w:rPr>
                <w:spacing w:val="-7"/>
              </w:rPr>
              <w:t xml:space="preserve"> </w:t>
            </w:r>
            <w:r>
              <w:t>to</w:t>
            </w:r>
            <w:r>
              <w:rPr>
                <w:spacing w:val="-6"/>
              </w:rPr>
              <w:t xml:space="preserve"> </w:t>
            </w:r>
            <w:r>
              <w:t>the</w:t>
            </w:r>
            <w:r>
              <w:rPr>
                <w:spacing w:val="-6"/>
              </w:rPr>
              <w:t xml:space="preserve"> </w:t>
            </w:r>
            <w:r>
              <w:t>next</w:t>
            </w:r>
            <w:r>
              <w:rPr>
                <w:spacing w:val="-7"/>
              </w:rPr>
              <w:t xml:space="preserve"> </w:t>
            </w:r>
            <w:r>
              <w:t>room</w:t>
            </w:r>
            <w:r>
              <w:rPr>
                <w:spacing w:val="-7"/>
              </w:rPr>
              <w:t xml:space="preserve"> </w:t>
            </w:r>
            <w:r>
              <w:t>or to the exterior of the housing unit. Hairline cracks or</w:t>
            </w:r>
            <w:r>
              <w:rPr>
                <w:spacing w:val="-1"/>
              </w:rPr>
              <w:t xml:space="preserve"> </w:t>
            </w:r>
            <w:r>
              <w:t>cracks that</w:t>
            </w:r>
            <w:r>
              <w:rPr>
                <w:spacing w:val="-1"/>
              </w:rPr>
              <w:t xml:space="preserve"> </w:t>
            </w:r>
            <w:r>
              <w:t>appear in the walls or ceilings but are not large enough to insert the edge of a dime, are not counted. Very small</w:t>
            </w:r>
          </w:p>
          <w:p w14:paraId="1FCA732C" w14:textId="77777777" w:rsidR="005E09BA" w:rsidRDefault="00724F99">
            <w:pPr>
              <w:pStyle w:val="TableParagraph"/>
              <w:spacing w:line="270" w:lineRule="atLeast"/>
              <w:ind w:left="108" w:right="152"/>
            </w:pPr>
            <w:r>
              <w:t>holes caused by nails or other similar</w:t>
            </w:r>
            <w:r>
              <w:rPr>
                <w:spacing w:val="-9"/>
              </w:rPr>
              <w:t xml:space="preserve"> </w:t>
            </w:r>
            <w:r>
              <w:t>objects</w:t>
            </w:r>
            <w:r>
              <w:rPr>
                <w:spacing w:val="-9"/>
              </w:rPr>
              <w:t xml:space="preserve"> </w:t>
            </w:r>
            <w:r>
              <w:t>are</w:t>
            </w:r>
            <w:r>
              <w:rPr>
                <w:spacing w:val="-8"/>
              </w:rPr>
              <w:t xml:space="preserve"> </w:t>
            </w:r>
            <w:r>
              <w:t>also</w:t>
            </w:r>
            <w:r>
              <w:rPr>
                <w:spacing w:val="-8"/>
              </w:rPr>
              <w:t xml:space="preserve"> </w:t>
            </w:r>
            <w:r>
              <w:t>not</w:t>
            </w:r>
            <w:r>
              <w:rPr>
                <w:spacing w:val="-8"/>
              </w:rPr>
              <w:t xml:space="preserve"> </w:t>
            </w:r>
            <w:r>
              <w:t>counted.</w:t>
            </w:r>
          </w:p>
        </w:tc>
        <w:tc>
          <w:tcPr>
            <w:tcW w:w="2430" w:type="dxa"/>
          </w:tcPr>
          <w:p w14:paraId="34B12BC9" w14:textId="77777777" w:rsidR="005E09BA" w:rsidRDefault="005E09BA">
            <w:pPr>
              <w:pStyle w:val="TableParagraph"/>
            </w:pPr>
          </w:p>
          <w:p w14:paraId="0BE99ED5" w14:textId="77777777" w:rsidR="005E09BA" w:rsidRDefault="005E09BA">
            <w:pPr>
              <w:pStyle w:val="TableParagraph"/>
            </w:pPr>
          </w:p>
          <w:p w14:paraId="1C7EF892" w14:textId="77777777" w:rsidR="005E09BA" w:rsidRDefault="005E09BA">
            <w:pPr>
              <w:pStyle w:val="TableParagraph"/>
            </w:pPr>
          </w:p>
          <w:p w14:paraId="4E12AC70" w14:textId="77777777" w:rsidR="005E09BA" w:rsidRDefault="005E09BA">
            <w:pPr>
              <w:pStyle w:val="TableParagraph"/>
            </w:pPr>
          </w:p>
          <w:p w14:paraId="3D6E35C1" w14:textId="77777777" w:rsidR="005E09BA" w:rsidRDefault="005E09BA">
            <w:pPr>
              <w:pStyle w:val="TableParagraph"/>
              <w:spacing w:before="133"/>
            </w:pPr>
          </w:p>
          <w:p w14:paraId="48110AA0" w14:textId="77777777" w:rsidR="005E09BA" w:rsidRDefault="00724F99">
            <w:pPr>
              <w:pStyle w:val="TableParagraph"/>
              <w:spacing w:before="1"/>
              <w:ind w:left="108"/>
            </w:pPr>
            <w:r>
              <w:rPr>
                <w:spacing w:val="-5"/>
              </w:rPr>
              <w:t>Yes</w:t>
            </w:r>
          </w:p>
        </w:tc>
        <w:tc>
          <w:tcPr>
            <w:tcW w:w="2160" w:type="dxa"/>
          </w:tcPr>
          <w:p w14:paraId="50D169FA" w14:textId="77777777" w:rsidR="005E09BA" w:rsidRDefault="005E09BA">
            <w:pPr>
              <w:pStyle w:val="TableParagraph"/>
            </w:pPr>
          </w:p>
          <w:p w14:paraId="0CDB6B19" w14:textId="77777777" w:rsidR="005E09BA" w:rsidRDefault="005E09BA">
            <w:pPr>
              <w:pStyle w:val="TableParagraph"/>
            </w:pPr>
          </w:p>
          <w:p w14:paraId="58A8584D" w14:textId="77777777" w:rsidR="005E09BA" w:rsidRDefault="005E09BA">
            <w:pPr>
              <w:pStyle w:val="TableParagraph"/>
              <w:spacing w:before="267"/>
            </w:pPr>
          </w:p>
          <w:p w14:paraId="4D5060FB" w14:textId="77777777" w:rsidR="005E09BA" w:rsidRDefault="00724F99">
            <w:pPr>
              <w:pStyle w:val="TableParagraph"/>
              <w:spacing w:before="1"/>
              <w:ind w:left="108" w:right="480"/>
            </w:pPr>
            <w:r>
              <w:t>Sign</w:t>
            </w:r>
            <w:r>
              <w:rPr>
                <w:spacing w:val="-4"/>
              </w:rPr>
              <w:t xml:space="preserve"> </w:t>
            </w:r>
            <w:r>
              <w:t>of</w:t>
            </w:r>
            <w:r>
              <w:rPr>
                <w:spacing w:val="-3"/>
              </w:rPr>
              <w:t xml:space="preserve"> </w:t>
            </w:r>
            <w:r>
              <w:t>structural problem.</w:t>
            </w:r>
            <w:r>
              <w:rPr>
                <w:spacing w:val="-13"/>
              </w:rPr>
              <w:t xml:space="preserve"> </w:t>
            </w:r>
            <w:r>
              <w:t>Enables rats, mice, and cockroach entry.</w:t>
            </w:r>
          </w:p>
        </w:tc>
        <w:tc>
          <w:tcPr>
            <w:tcW w:w="3528" w:type="dxa"/>
          </w:tcPr>
          <w:p w14:paraId="1FA56350" w14:textId="77777777" w:rsidR="005E09BA" w:rsidRDefault="005E09BA">
            <w:pPr>
              <w:pStyle w:val="TableParagraph"/>
            </w:pPr>
          </w:p>
          <w:p w14:paraId="26DFBDA5" w14:textId="77777777" w:rsidR="005E09BA" w:rsidRDefault="005E09BA">
            <w:pPr>
              <w:pStyle w:val="TableParagraph"/>
              <w:spacing w:before="134"/>
            </w:pPr>
          </w:p>
          <w:p w14:paraId="707B24A7" w14:textId="77777777" w:rsidR="005E09BA" w:rsidRDefault="00724F99">
            <w:pPr>
              <w:pStyle w:val="TableParagraph"/>
              <w:ind w:left="108"/>
            </w:pPr>
            <w:r>
              <w:t>CDC,</w:t>
            </w:r>
            <w:r>
              <w:rPr>
                <w:spacing w:val="-10"/>
              </w:rPr>
              <w:t xml:space="preserve"> </w:t>
            </w:r>
            <w:r>
              <w:t>HUD.</w:t>
            </w:r>
            <w:r>
              <w:rPr>
                <w:spacing w:val="-11"/>
              </w:rPr>
              <w:t xml:space="preserve"> </w:t>
            </w:r>
            <w:r>
              <w:t>2006.</w:t>
            </w:r>
            <w:r>
              <w:rPr>
                <w:spacing w:val="-11"/>
              </w:rPr>
              <w:t xml:space="preserve"> </w:t>
            </w:r>
            <w:r>
              <w:t>Healthy</w:t>
            </w:r>
            <w:r>
              <w:rPr>
                <w:spacing w:val="-11"/>
              </w:rPr>
              <w:t xml:space="preserve"> </w:t>
            </w:r>
            <w:r>
              <w:t>Homes Reference Manual. DHHS.</w:t>
            </w:r>
          </w:p>
          <w:p w14:paraId="3F39FFF9" w14:textId="77777777" w:rsidR="005E09BA" w:rsidRDefault="00724F99">
            <w:pPr>
              <w:pStyle w:val="TableParagraph"/>
              <w:spacing w:before="268"/>
              <w:ind w:left="108" w:right="76"/>
            </w:pPr>
            <w:r>
              <w:t>Krieger</w:t>
            </w:r>
            <w:r>
              <w:rPr>
                <w:spacing w:val="-8"/>
              </w:rPr>
              <w:t xml:space="preserve"> </w:t>
            </w:r>
            <w:r>
              <w:t>J.,</w:t>
            </w:r>
            <w:r>
              <w:rPr>
                <w:spacing w:val="-9"/>
              </w:rPr>
              <w:t xml:space="preserve"> </w:t>
            </w:r>
            <w:r>
              <w:t>Higgins</w:t>
            </w:r>
            <w:r>
              <w:rPr>
                <w:spacing w:val="-9"/>
              </w:rPr>
              <w:t xml:space="preserve"> </w:t>
            </w:r>
            <w:r>
              <w:t>D.</w:t>
            </w:r>
            <w:r>
              <w:rPr>
                <w:spacing w:val="-9"/>
              </w:rPr>
              <w:t xml:space="preserve"> </w:t>
            </w:r>
            <w:r>
              <w:t>2002.</w:t>
            </w:r>
            <w:r>
              <w:rPr>
                <w:spacing w:val="-7"/>
              </w:rPr>
              <w:t xml:space="preserve"> </w:t>
            </w:r>
            <w:r>
              <w:t xml:space="preserve">Housing and Health: Time Again for Public Health. </w:t>
            </w:r>
            <w:proofErr w:type="gramStart"/>
            <w:r>
              <w:t>Am</w:t>
            </w:r>
            <w:proofErr w:type="gramEnd"/>
            <w:r>
              <w:t xml:space="preserve"> J Public Health. 2002 May; 92(5): 758–768.</w:t>
            </w:r>
          </w:p>
        </w:tc>
      </w:tr>
      <w:tr w:rsidR="005E09BA" w14:paraId="7EFF2AE0" w14:textId="77777777">
        <w:trPr>
          <w:trHeight w:val="2146"/>
        </w:trPr>
        <w:tc>
          <w:tcPr>
            <w:tcW w:w="1548" w:type="dxa"/>
          </w:tcPr>
          <w:p w14:paraId="22ECCA38" w14:textId="77777777" w:rsidR="005E09BA" w:rsidRDefault="005E09BA">
            <w:pPr>
              <w:pStyle w:val="TableParagraph"/>
            </w:pPr>
          </w:p>
          <w:p w14:paraId="71168129" w14:textId="77777777" w:rsidR="005E09BA" w:rsidRDefault="005E09BA">
            <w:pPr>
              <w:pStyle w:val="TableParagraph"/>
              <w:spacing w:before="264"/>
            </w:pPr>
          </w:p>
          <w:p w14:paraId="0765F24A" w14:textId="77777777" w:rsidR="005E09BA" w:rsidRDefault="00724F99">
            <w:pPr>
              <w:pStyle w:val="TableParagraph"/>
              <w:spacing w:before="1"/>
              <w:ind w:left="107" w:right="370"/>
            </w:pPr>
            <w:r>
              <w:t>9)</w:t>
            </w:r>
            <w:r>
              <w:rPr>
                <w:spacing w:val="-13"/>
              </w:rPr>
              <w:t xml:space="preserve"> </w:t>
            </w:r>
            <w:r>
              <w:t>Signs</w:t>
            </w:r>
            <w:r>
              <w:rPr>
                <w:spacing w:val="-12"/>
              </w:rPr>
              <w:t xml:space="preserve"> </w:t>
            </w:r>
            <w:r>
              <w:t xml:space="preserve">of </w:t>
            </w:r>
            <w:r>
              <w:rPr>
                <w:spacing w:val="-4"/>
              </w:rPr>
              <w:t>mice</w:t>
            </w:r>
          </w:p>
        </w:tc>
        <w:tc>
          <w:tcPr>
            <w:tcW w:w="3510" w:type="dxa"/>
          </w:tcPr>
          <w:p w14:paraId="6D0CC60A" w14:textId="77777777" w:rsidR="005E09BA" w:rsidRDefault="00724F99">
            <w:pPr>
              <w:pStyle w:val="TableParagraph"/>
              <w:ind w:left="108" w:right="157"/>
            </w:pPr>
            <w:r>
              <w:t>Seeing</w:t>
            </w:r>
            <w:r>
              <w:rPr>
                <w:spacing w:val="-7"/>
              </w:rPr>
              <w:t xml:space="preserve"> </w:t>
            </w:r>
            <w:r>
              <w:t>mice</w:t>
            </w:r>
            <w:r>
              <w:rPr>
                <w:spacing w:val="-6"/>
              </w:rPr>
              <w:t xml:space="preserve"> </w:t>
            </w:r>
            <w:r>
              <w:t>or</w:t>
            </w:r>
            <w:r>
              <w:rPr>
                <w:spacing w:val="-7"/>
              </w:rPr>
              <w:t xml:space="preserve"> </w:t>
            </w:r>
            <w:r>
              <w:t>signs</w:t>
            </w:r>
            <w:r>
              <w:rPr>
                <w:spacing w:val="-7"/>
              </w:rPr>
              <w:t xml:space="preserve"> </w:t>
            </w:r>
            <w:r>
              <w:t>of</w:t>
            </w:r>
            <w:r>
              <w:rPr>
                <w:spacing w:val="-6"/>
              </w:rPr>
              <w:t xml:space="preserve"> </w:t>
            </w:r>
            <w:r>
              <w:t>mice</w:t>
            </w:r>
            <w:r>
              <w:rPr>
                <w:spacing w:val="-8"/>
              </w:rPr>
              <w:t xml:space="preserve"> </w:t>
            </w:r>
            <w:r>
              <w:t>inside the house or building during the three</w:t>
            </w:r>
            <w:r>
              <w:rPr>
                <w:spacing w:val="-5"/>
              </w:rPr>
              <w:t xml:space="preserve"> </w:t>
            </w:r>
            <w:r>
              <w:t>months</w:t>
            </w:r>
            <w:r>
              <w:rPr>
                <w:spacing w:val="-6"/>
              </w:rPr>
              <w:t xml:space="preserve"> </w:t>
            </w:r>
            <w:r>
              <w:t>prior</w:t>
            </w:r>
            <w:r>
              <w:rPr>
                <w:spacing w:val="-5"/>
              </w:rPr>
              <w:t xml:space="preserve"> </w:t>
            </w:r>
            <w:r>
              <w:t>to</w:t>
            </w:r>
            <w:r>
              <w:rPr>
                <w:spacing w:val="-5"/>
              </w:rPr>
              <w:t xml:space="preserve"> </w:t>
            </w:r>
            <w:r>
              <w:t>interview</w:t>
            </w:r>
            <w:r>
              <w:rPr>
                <w:spacing w:val="-6"/>
              </w:rPr>
              <w:t xml:space="preserve"> </w:t>
            </w:r>
            <w:r>
              <w:t>or while the household was living in the unit if less than three months. Signs of mice include droppings, holes</w:t>
            </w:r>
            <w:r>
              <w:rPr>
                <w:spacing w:val="-1"/>
              </w:rPr>
              <w:t xml:space="preserve"> </w:t>
            </w:r>
            <w:r>
              <w:t>in</w:t>
            </w:r>
            <w:r>
              <w:rPr>
                <w:spacing w:val="-2"/>
              </w:rPr>
              <w:t xml:space="preserve"> </w:t>
            </w:r>
            <w:r>
              <w:t>the wall,</w:t>
            </w:r>
            <w:r>
              <w:rPr>
                <w:spacing w:val="-1"/>
              </w:rPr>
              <w:t xml:space="preserve"> </w:t>
            </w:r>
            <w:r>
              <w:t>or</w:t>
            </w:r>
            <w:r>
              <w:rPr>
                <w:spacing w:val="-2"/>
              </w:rPr>
              <w:t xml:space="preserve"> </w:t>
            </w:r>
            <w:r>
              <w:t>ripped</w:t>
            </w:r>
            <w:r>
              <w:rPr>
                <w:spacing w:val="-2"/>
              </w:rPr>
              <w:t xml:space="preserve"> </w:t>
            </w:r>
            <w:r>
              <w:t>or</w:t>
            </w:r>
            <w:r>
              <w:rPr>
                <w:spacing w:val="-2"/>
              </w:rPr>
              <w:t xml:space="preserve"> </w:t>
            </w:r>
            <w:r>
              <w:t>torn</w:t>
            </w:r>
          </w:p>
          <w:p w14:paraId="1E166093" w14:textId="77777777" w:rsidR="005E09BA" w:rsidRDefault="00724F99">
            <w:pPr>
              <w:pStyle w:val="TableParagraph"/>
              <w:spacing w:line="249" w:lineRule="exact"/>
              <w:ind w:left="108"/>
            </w:pPr>
            <w:r>
              <w:t>food</w:t>
            </w:r>
            <w:r>
              <w:rPr>
                <w:spacing w:val="-7"/>
              </w:rPr>
              <w:t xml:space="preserve"> </w:t>
            </w:r>
            <w:r>
              <w:rPr>
                <w:spacing w:val="-2"/>
              </w:rPr>
              <w:t>containers.</w:t>
            </w:r>
          </w:p>
        </w:tc>
        <w:tc>
          <w:tcPr>
            <w:tcW w:w="2430" w:type="dxa"/>
          </w:tcPr>
          <w:p w14:paraId="5B83B374" w14:textId="77777777" w:rsidR="005E09BA" w:rsidRDefault="005E09BA">
            <w:pPr>
              <w:pStyle w:val="TableParagraph"/>
              <w:rPr>
                <w:rFonts w:ascii="Times New Roman"/>
                <w:sz w:val="20"/>
              </w:rPr>
            </w:pPr>
          </w:p>
        </w:tc>
        <w:tc>
          <w:tcPr>
            <w:tcW w:w="2160" w:type="dxa"/>
          </w:tcPr>
          <w:p w14:paraId="668850FD" w14:textId="77777777" w:rsidR="005E09BA" w:rsidRDefault="005E09BA">
            <w:pPr>
              <w:pStyle w:val="TableParagraph"/>
            </w:pPr>
          </w:p>
          <w:p w14:paraId="1697F0AD" w14:textId="77777777" w:rsidR="005E09BA" w:rsidRDefault="005E09BA">
            <w:pPr>
              <w:pStyle w:val="TableParagraph"/>
              <w:spacing w:before="131"/>
            </w:pPr>
          </w:p>
          <w:p w14:paraId="5DF8CC80" w14:textId="77777777" w:rsidR="005E09BA" w:rsidRDefault="00724F99">
            <w:pPr>
              <w:pStyle w:val="TableParagraph"/>
              <w:ind w:left="108" w:right="124"/>
              <w:jc w:val="both"/>
            </w:pPr>
            <w:r>
              <w:t>Mouse bites: Spread of</w:t>
            </w:r>
            <w:r>
              <w:rPr>
                <w:spacing w:val="-2"/>
              </w:rPr>
              <w:t xml:space="preserve"> </w:t>
            </w:r>
            <w:r>
              <w:t>infectious disease. Asthma</w:t>
            </w:r>
            <w:r>
              <w:rPr>
                <w:spacing w:val="-7"/>
              </w:rPr>
              <w:t xml:space="preserve"> </w:t>
            </w:r>
            <w:r>
              <w:t>and</w:t>
            </w:r>
            <w:r>
              <w:rPr>
                <w:spacing w:val="-6"/>
              </w:rPr>
              <w:t xml:space="preserve"> </w:t>
            </w:r>
            <w:r>
              <w:rPr>
                <w:spacing w:val="-2"/>
              </w:rPr>
              <w:t>allergies.</w:t>
            </w:r>
          </w:p>
        </w:tc>
        <w:tc>
          <w:tcPr>
            <w:tcW w:w="3528" w:type="dxa"/>
          </w:tcPr>
          <w:p w14:paraId="2CCA386C" w14:textId="77777777" w:rsidR="005E09BA" w:rsidRDefault="00724F99">
            <w:pPr>
              <w:pStyle w:val="TableParagraph"/>
              <w:spacing w:before="131"/>
              <w:ind w:left="108"/>
            </w:pPr>
            <w:r>
              <w:t>IOM</w:t>
            </w:r>
            <w:r>
              <w:rPr>
                <w:spacing w:val="-9"/>
              </w:rPr>
              <w:t xml:space="preserve"> </w:t>
            </w:r>
            <w:r>
              <w:t>Report.</w:t>
            </w:r>
            <w:r>
              <w:rPr>
                <w:spacing w:val="-7"/>
              </w:rPr>
              <w:t xml:space="preserve"> </w:t>
            </w:r>
            <w:r>
              <w:t>2000.</w:t>
            </w:r>
            <w:r>
              <w:rPr>
                <w:spacing w:val="-9"/>
              </w:rPr>
              <w:t xml:space="preserve"> </w:t>
            </w:r>
            <w:r>
              <w:t>Clearing</w:t>
            </w:r>
            <w:r>
              <w:rPr>
                <w:spacing w:val="-9"/>
              </w:rPr>
              <w:t xml:space="preserve"> </w:t>
            </w:r>
            <w:r>
              <w:t>the</w:t>
            </w:r>
            <w:r>
              <w:rPr>
                <w:spacing w:val="-8"/>
              </w:rPr>
              <w:t xml:space="preserve"> </w:t>
            </w:r>
            <w:r>
              <w:t>Air: Asthma and Indoor Air Exposures.</w:t>
            </w:r>
          </w:p>
          <w:p w14:paraId="64E34C9E" w14:textId="77777777" w:rsidR="005E09BA" w:rsidRDefault="00724F99">
            <w:pPr>
              <w:pStyle w:val="TableParagraph"/>
              <w:spacing w:before="268"/>
              <w:ind w:left="108" w:right="76"/>
            </w:pPr>
            <w:r>
              <w:t>Krieger</w:t>
            </w:r>
            <w:r>
              <w:rPr>
                <w:spacing w:val="-8"/>
              </w:rPr>
              <w:t xml:space="preserve"> </w:t>
            </w:r>
            <w:r>
              <w:t>J.,</w:t>
            </w:r>
            <w:r>
              <w:rPr>
                <w:spacing w:val="-9"/>
              </w:rPr>
              <w:t xml:space="preserve"> </w:t>
            </w:r>
            <w:r>
              <w:t>Higgins</w:t>
            </w:r>
            <w:r>
              <w:rPr>
                <w:spacing w:val="-9"/>
              </w:rPr>
              <w:t xml:space="preserve"> </w:t>
            </w:r>
            <w:r>
              <w:t>D.</w:t>
            </w:r>
            <w:r>
              <w:rPr>
                <w:spacing w:val="-9"/>
              </w:rPr>
              <w:t xml:space="preserve"> </w:t>
            </w:r>
            <w:r>
              <w:t>2002.</w:t>
            </w:r>
            <w:r>
              <w:rPr>
                <w:spacing w:val="-7"/>
              </w:rPr>
              <w:t xml:space="preserve"> </w:t>
            </w:r>
            <w:r>
              <w:t xml:space="preserve">Housing and Health: Time Again for Public Health. </w:t>
            </w:r>
            <w:proofErr w:type="gramStart"/>
            <w:r>
              <w:t>Am</w:t>
            </w:r>
            <w:proofErr w:type="gramEnd"/>
            <w:r>
              <w:t xml:space="preserve"> J Public Health. 2002 May; 92(5): 758–768.</w:t>
            </w:r>
          </w:p>
        </w:tc>
      </w:tr>
    </w:tbl>
    <w:p w14:paraId="1E1CDFA5" w14:textId="77777777" w:rsidR="005E09BA" w:rsidRDefault="005E09BA">
      <w:pPr>
        <w:pStyle w:val="TableParagraph"/>
        <w:sectPr w:rsidR="005E09BA">
          <w:pgSz w:w="15840" w:h="12240" w:orient="landscape"/>
          <w:pgMar w:top="1380" w:right="1080" w:bottom="1200" w:left="1080" w:header="0" w:footer="1012" w:gutter="0"/>
          <w:cols w:space="720"/>
        </w:sectPr>
      </w:pPr>
    </w:p>
    <w:p w14:paraId="54BC719D" w14:textId="77777777" w:rsidR="005E09BA" w:rsidRDefault="005E09BA">
      <w:pPr>
        <w:pStyle w:val="BodyText"/>
        <w:spacing w:before="11"/>
        <w:rPr>
          <w:sz w:val="4"/>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3510"/>
        <w:gridCol w:w="2430"/>
        <w:gridCol w:w="2160"/>
        <w:gridCol w:w="3528"/>
      </w:tblGrid>
      <w:tr w:rsidR="005E09BA" w14:paraId="7D9139F3" w14:textId="77777777">
        <w:trPr>
          <w:trHeight w:val="806"/>
        </w:trPr>
        <w:tc>
          <w:tcPr>
            <w:tcW w:w="1548" w:type="dxa"/>
          </w:tcPr>
          <w:p w14:paraId="5C5F8879" w14:textId="77777777" w:rsidR="005E09BA" w:rsidRDefault="00724F99">
            <w:pPr>
              <w:pStyle w:val="TableParagraph"/>
              <w:spacing w:before="133"/>
              <w:ind w:left="386" w:right="370" w:firstLine="18"/>
              <w:rPr>
                <w:b/>
              </w:rPr>
            </w:pPr>
            <w:r>
              <w:rPr>
                <w:b/>
                <w:spacing w:val="-2"/>
              </w:rPr>
              <w:t>Housing Problem</w:t>
            </w:r>
          </w:p>
        </w:tc>
        <w:tc>
          <w:tcPr>
            <w:tcW w:w="3510" w:type="dxa"/>
          </w:tcPr>
          <w:p w14:paraId="58036E23" w14:textId="77777777" w:rsidR="005E09BA" w:rsidRDefault="00724F99">
            <w:pPr>
              <w:pStyle w:val="TableParagraph"/>
              <w:spacing w:before="268"/>
              <w:ind w:left="8"/>
              <w:jc w:val="center"/>
              <w:rPr>
                <w:b/>
              </w:rPr>
            </w:pPr>
            <w:r>
              <w:rPr>
                <w:b/>
                <w:spacing w:val="-2"/>
              </w:rPr>
              <w:t>Definition</w:t>
            </w:r>
          </w:p>
        </w:tc>
        <w:tc>
          <w:tcPr>
            <w:tcW w:w="2430" w:type="dxa"/>
          </w:tcPr>
          <w:p w14:paraId="16A508F0" w14:textId="77777777" w:rsidR="005E09BA" w:rsidRDefault="00724F99">
            <w:pPr>
              <w:pStyle w:val="TableParagraph"/>
              <w:ind w:left="169" w:right="158" w:hanging="1"/>
              <w:jc w:val="center"/>
              <w:rPr>
                <w:b/>
              </w:rPr>
            </w:pPr>
            <w:r>
              <w:rPr>
                <w:b/>
              </w:rPr>
              <w:t>Factor in AHS Severe and</w:t>
            </w:r>
            <w:r>
              <w:rPr>
                <w:b/>
                <w:spacing w:val="-13"/>
              </w:rPr>
              <w:t xml:space="preserve"> </w:t>
            </w:r>
            <w:r>
              <w:rPr>
                <w:b/>
              </w:rPr>
              <w:t>Moderate</w:t>
            </w:r>
            <w:r>
              <w:rPr>
                <w:b/>
                <w:spacing w:val="-12"/>
              </w:rPr>
              <w:t xml:space="preserve"> </w:t>
            </w:r>
            <w:r>
              <w:rPr>
                <w:b/>
              </w:rPr>
              <w:t>Physical</w:t>
            </w:r>
          </w:p>
          <w:p w14:paraId="545498F5" w14:textId="77777777" w:rsidR="005E09BA" w:rsidRDefault="00724F99">
            <w:pPr>
              <w:pStyle w:val="TableParagraph"/>
              <w:spacing w:line="249" w:lineRule="exact"/>
              <w:ind w:left="9"/>
              <w:jc w:val="center"/>
              <w:rPr>
                <w:b/>
              </w:rPr>
            </w:pPr>
            <w:r>
              <w:rPr>
                <w:b/>
                <w:spacing w:val="-2"/>
              </w:rPr>
              <w:t>Problem</w:t>
            </w:r>
            <w:r>
              <w:rPr>
                <w:b/>
              </w:rPr>
              <w:t xml:space="preserve"> </w:t>
            </w:r>
            <w:r>
              <w:rPr>
                <w:b/>
                <w:spacing w:val="-2"/>
              </w:rPr>
              <w:t>Rating</w:t>
            </w:r>
          </w:p>
        </w:tc>
        <w:tc>
          <w:tcPr>
            <w:tcW w:w="2160" w:type="dxa"/>
          </w:tcPr>
          <w:p w14:paraId="4C7CCA91" w14:textId="77777777" w:rsidR="005E09BA" w:rsidRDefault="00724F99">
            <w:pPr>
              <w:pStyle w:val="TableParagraph"/>
              <w:spacing w:before="133"/>
              <w:ind w:left="817" w:hanging="486"/>
              <w:rPr>
                <w:b/>
              </w:rPr>
            </w:pPr>
            <w:r>
              <w:rPr>
                <w:b/>
                <w:spacing w:val="-2"/>
              </w:rPr>
              <w:t>Pathway/Health Effect</w:t>
            </w:r>
          </w:p>
        </w:tc>
        <w:tc>
          <w:tcPr>
            <w:tcW w:w="3528" w:type="dxa"/>
          </w:tcPr>
          <w:p w14:paraId="6A73F52A" w14:textId="77777777" w:rsidR="005E09BA" w:rsidRDefault="00724F99">
            <w:pPr>
              <w:pStyle w:val="TableParagraph"/>
              <w:spacing w:before="268"/>
              <w:ind w:left="1021"/>
              <w:rPr>
                <w:b/>
              </w:rPr>
            </w:pPr>
            <w:r>
              <w:rPr>
                <w:b/>
                <w:spacing w:val="-2"/>
              </w:rPr>
              <w:t>Evidence</w:t>
            </w:r>
            <w:r>
              <w:rPr>
                <w:b/>
              </w:rPr>
              <w:t xml:space="preserve"> </w:t>
            </w:r>
            <w:r>
              <w:rPr>
                <w:b/>
                <w:spacing w:val="-2"/>
              </w:rPr>
              <w:t>Source</w:t>
            </w:r>
          </w:p>
        </w:tc>
      </w:tr>
      <w:tr w:rsidR="005E09BA" w14:paraId="39EF201E" w14:textId="77777777">
        <w:trPr>
          <w:trHeight w:val="2416"/>
        </w:trPr>
        <w:tc>
          <w:tcPr>
            <w:tcW w:w="1548" w:type="dxa"/>
          </w:tcPr>
          <w:p w14:paraId="47691C7B" w14:textId="77777777" w:rsidR="005E09BA" w:rsidRDefault="005E09BA">
            <w:pPr>
              <w:pStyle w:val="TableParagraph"/>
            </w:pPr>
          </w:p>
          <w:p w14:paraId="2676889B" w14:textId="77777777" w:rsidR="005E09BA" w:rsidRDefault="005E09BA">
            <w:pPr>
              <w:pStyle w:val="TableParagraph"/>
              <w:spacing w:before="267"/>
            </w:pPr>
          </w:p>
          <w:p w14:paraId="2C6367B2" w14:textId="77777777" w:rsidR="005E09BA" w:rsidRDefault="00724F99">
            <w:pPr>
              <w:pStyle w:val="TableParagraph"/>
              <w:ind w:left="107" w:right="523"/>
            </w:pPr>
            <w:r>
              <w:t>10)</w:t>
            </w:r>
            <w:r>
              <w:rPr>
                <w:spacing w:val="-13"/>
              </w:rPr>
              <w:t xml:space="preserve"> </w:t>
            </w:r>
            <w:r>
              <w:t xml:space="preserve">Water </w:t>
            </w:r>
            <w:r>
              <w:rPr>
                <w:spacing w:val="-2"/>
              </w:rPr>
              <w:t>supply stoppage</w:t>
            </w:r>
          </w:p>
        </w:tc>
        <w:tc>
          <w:tcPr>
            <w:tcW w:w="3510" w:type="dxa"/>
          </w:tcPr>
          <w:p w14:paraId="7C8DD2C7" w14:textId="77777777" w:rsidR="005E09BA" w:rsidRDefault="005E09BA">
            <w:pPr>
              <w:pStyle w:val="TableParagraph"/>
              <w:spacing w:before="133"/>
            </w:pPr>
          </w:p>
          <w:p w14:paraId="67DC288E" w14:textId="77777777" w:rsidR="005E09BA" w:rsidRDefault="00724F99">
            <w:pPr>
              <w:pStyle w:val="TableParagraph"/>
              <w:ind w:left="108" w:right="152"/>
            </w:pPr>
            <w:r>
              <w:t>Housing unit was completely without</w:t>
            </w:r>
            <w:r>
              <w:rPr>
                <w:spacing w:val="-10"/>
              </w:rPr>
              <w:t xml:space="preserve"> </w:t>
            </w:r>
            <w:r>
              <w:t>running</w:t>
            </w:r>
            <w:r>
              <w:rPr>
                <w:spacing w:val="-10"/>
              </w:rPr>
              <w:t xml:space="preserve"> </w:t>
            </w:r>
            <w:r>
              <w:t>water</w:t>
            </w:r>
            <w:r>
              <w:rPr>
                <w:spacing w:val="-10"/>
              </w:rPr>
              <w:t xml:space="preserve"> </w:t>
            </w:r>
            <w:r>
              <w:t>from</w:t>
            </w:r>
            <w:r>
              <w:rPr>
                <w:spacing w:val="-10"/>
              </w:rPr>
              <w:t xml:space="preserve"> </w:t>
            </w:r>
            <w:r>
              <w:t>its</w:t>
            </w:r>
          </w:p>
          <w:p w14:paraId="040CD0FE" w14:textId="77777777" w:rsidR="005E09BA" w:rsidRDefault="00724F99">
            <w:pPr>
              <w:pStyle w:val="TableParagraph"/>
              <w:ind w:left="108" w:right="123"/>
            </w:pPr>
            <w:r>
              <w:t>regular</w:t>
            </w:r>
            <w:r>
              <w:rPr>
                <w:spacing w:val="-13"/>
              </w:rPr>
              <w:t xml:space="preserve"> </w:t>
            </w:r>
            <w:r>
              <w:t>source.</w:t>
            </w:r>
            <w:r>
              <w:rPr>
                <w:spacing w:val="-12"/>
              </w:rPr>
              <w:t xml:space="preserve"> </w:t>
            </w:r>
            <w:r>
              <w:t>“Completely</w:t>
            </w:r>
            <w:r>
              <w:rPr>
                <w:spacing w:val="-13"/>
              </w:rPr>
              <w:t xml:space="preserve"> </w:t>
            </w:r>
            <w:r>
              <w:t>without running water” means that the water system servicing the unit supplied no water at all.</w:t>
            </w:r>
          </w:p>
        </w:tc>
        <w:tc>
          <w:tcPr>
            <w:tcW w:w="2430" w:type="dxa"/>
          </w:tcPr>
          <w:p w14:paraId="7ABA47FB" w14:textId="77777777" w:rsidR="005E09BA" w:rsidRDefault="005E09BA">
            <w:pPr>
              <w:pStyle w:val="TableParagraph"/>
            </w:pPr>
          </w:p>
          <w:p w14:paraId="576872BA" w14:textId="77777777" w:rsidR="005E09BA" w:rsidRDefault="005E09BA">
            <w:pPr>
              <w:pStyle w:val="TableParagraph"/>
            </w:pPr>
          </w:p>
          <w:p w14:paraId="5D061DDD" w14:textId="77777777" w:rsidR="005E09BA" w:rsidRDefault="005E09BA">
            <w:pPr>
              <w:pStyle w:val="TableParagraph"/>
              <w:spacing w:before="267"/>
            </w:pPr>
          </w:p>
          <w:p w14:paraId="4EB48E63" w14:textId="77777777" w:rsidR="005E09BA" w:rsidRDefault="00724F99">
            <w:pPr>
              <w:pStyle w:val="TableParagraph"/>
              <w:ind w:left="108"/>
            </w:pPr>
            <w:r>
              <w:rPr>
                <w:spacing w:val="-5"/>
              </w:rPr>
              <w:t>Yes</w:t>
            </w:r>
          </w:p>
        </w:tc>
        <w:tc>
          <w:tcPr>
            <w:tcW w:w="2160" w:type="dxa"/>
          </w:tcPr>
          <w:p w14:paraId="7FC74367" w14:textId="77777777" w:rsidR="005E09BA" w:rsidRDefault="00724F99">
            <w:pPr>
              <w:pStyle w:val="TableParagraph"/>
              <w:ind w:left="108" w:right="105"/>
            </w:pPr>
            <w:r>
              <w:t>Lack of proper sanitation can result in spread of infectious diseases. Dehydration,</w:t>
            </w:r>
            <w:r>
              <w:rPr>
                <w:spacing w:val="-13"/>
              </w:rPr>
              <w:t xml:space="preserve"> </w:t>
            </w:r>
            <w:r>
              <w:t>which</w:t>
            </w:r>
            <w:r>
              <w:rPr>
                <w:spacing w:val="-12"/>
              </w:rPr>
              <w:t xml:space="preserve"> </w:t>
            </w:r>
            <w:r>
              <w:t xml:space="preserve">is associated with </w:t>
            </w:r>
            <w:r>
              <w:rPr>
                <w:spacing w:val="-2"/>
              </w:rPr>
              <w:t xml:space="preserve">headaches, </w:t>
            </w:r>
            <w:r>
              <w:t>constipation, dry</w:t>
            </w:r>
          </w:p>
          <w:p w14:paraId="1A71C5A6" w14:textId="77777777" w:rsidR="005E09BA" w:rsidRDefault="00724F99">
            <w:pPr>
              <w:pStyle w:val="TableParagraph"/>
              <w:spacing w:line="249" w:lineRule="exact"/>
              <w:ind w:left="108"/>
            </w:pPr>
            <w:r>
              <w:rPr>
                <w:spacing w:val="-2"/>
              </w:rPr>
              <w:t>skin.</w:t>
            </w:r>
          </w:p>
        </w:tc>
        <w:tc>
          <w:tcPr>
            <w:tcW w:w="3528" w:type="dxa"/>
          </w:tcPr>
          <w:p w14:paraId="19B83544" w14:textId="77777777" w:rsidR="005E09BA" w:rsidRDefault="005E09BA">
            <w:pPr>
              <w:pStyle w:val="TableParagraph"/>
            </w:pPr>
          </w:p>
          <w:p w14:paraId="4AE041E0" w14:textId="77777777" w:rsidR="005E09BA" w:rsidRDefault="005E09BA">
            <w:pPr>
              <w:pStyle w:val="TableParagraph"/>
              <w:spacing w:before="267"/>
            </w:pPr>
          </w:p>
          <w:p w14:paraId="184C15DB" w14:textId="77777777" w:rsidR="005E09BA" w:rsidRDefault="00724F99">
            <w:pPr>
              <w:pStyle w:val="TableParagraph"/>
              <w:ind w:left="108"/>
            </w:pPr>
            <w:r>
              <w:t>Office</w:t>
            </w:r>
            <w:r>
              <w:rPr>
                <w:spacing w:val="-8"/>
              </w:rPr>
              <w:t xml:space="preserve"> </w:t>
            </w:r>
            <w:r>
              <w:t>of</w:t>
            </w:r>
            <w:r>
              <w:rPr>
                <w:spacing w:val="-9"/>
              </w:rPr>
              <w:t xml:space="preserve"> </w:t>
            </w:r>
            <w:r>
              <w:t>the</w:t>
            </w:r>
            <w:r>
              <w:rPr>
                <w:spacing w:val="-8"/>
              </w:rPr>
              <w:t xml:space="preserve"> </w:t>
            </w:r>
            <w:r>
              <w:t>Deputy</w:t>
            </w:r>
            <w:r>
              <w:rPr>
                <w:spacing w:val="-9"/>
              </w:rPr>
              <w:t xml:space="preserve"> </w:t>
            </w:r>
            <w:r>
              <w:t>Prime</w:t>
            </w:r>
            <w:r>
              <w:rPr>
                <w:spacing w:val="-8"/>
              </w:rPr>
              <w:t xml:space="preserve"> </w:t>
            </w:r>
            <w:r>
              <w:t>Minister. 2004. Housing Health and Safety Rating System Guidance.</w:t>
            </w:r>
          </w:p>
        </w:tc>
      </w:tr>
      <w:tr w:rsidR="005E09BA" w14:paraId="2D277E1E" w14:textId="77777777">
        <w:trPr>
          <w:trHeight w:val="2149"/>
        </w:trPr>
        <w:tc>
          <w:tcPr>
            <w:tcW w:w="1548" w:type="dxa"/>
          </w:tcPr>
          <w:p w14:paraId="25AFE329" w14:textId="77777777" w:rsidR="005E09BA" w:rsidRDefault="005E09BA">
            <w:pPr>
              <w:pStyle w:val="TableParagraph"/>
            </w:pPr>
          </w:p>
          <w:p w14:paraId="67AA6193" w14:textId="77777777" w:rsidR="005E09BA" w:rsidRDefault="005E09BA">
            <w:pPr>
              <w:pStyle w:val="TableParagraph"/>
              <w:spacing w:before="134"/>
            </w:pPr>
          </w:p>
          <w:p w14:paraId="0E6E41C3" w14:textId="77777777" w:rsidR="005E09BA" w:rsidRDefault="00724F99">
            <w:pPr>
              <w:pStyle w:val="TableParagraph"/>
              <w:ind w:left="107" w:right="424"/>
            </w:pPr>
            <w:r>
              <w:t>11)</w:t>
            </w:r>
            <w:r>
              <w:rPr>
                <w:spacing w:val="-13"/>
              </w:rPr>
              <w:t xml:space="preserve"> </w:t>
            </w:r>
            <w:r>
              <w:t xml:space="preserve">Lacking </w:t>
            </w:r>
            <w:r>
              <w:rPr>
                <w:spacing w:val="-2"/>
              </w:rPr>
              <w:t>complete plumbing</w:t>
            </w:r>
          </w:p>
        </w:tc>
        <w:tc>
          <w:tcPr>
            <w:tcW w:w="3510" w:type="dxa"/>
          </w:tcPr>
          <w:p w14:paraId="36DD84E5" w14:textId="77777777" w:rsidR="005E09BA" w:rsidRDefault="00724F99">
            <w:pPr>
              <w:pStyle w:val="TableParagraph"/>
              <w:ind w:left="108" w:right="70"/>
            </w:pPr>
            <w:r>
              <w:t>A</w:t>
            </w:r>
            <w:r>
              <w:rPr>
                <w:spacing w:val="-4"/>
              </w:rPr>
              <w:t xml:space="preserve"> </w:t>
            </w:r>
            <w:r>
              <w:t>housing</w:t>
            </w:r>
            <w:r>
              <w:rPr>
                <w:spacing w:val="-2"/>
              </w:rPr>
              <w:t xml:space="preserve"> </w:t>
            </w:r>
            <w:r>
              <w:t>unit</w:t>
            </w:r>
            <w:r>
              <w:rPr>
                <w:spacing w:val="-4"/>
              </w:rPr>
              <w:t xml:space="preserve"> </w:t>
            </w:r>
            <w:r>
              <w:t>that</w:t>
            </w:r>
            <w:r>
              <w:rPr>
                <w:spacing w:val="-4"/>
              </w:rPr>
              <w:t xml:space="preserve"> </w:t>
            </w:r>
            <w:r>
              <w:t>does</w:t>
            </w:r>
            <w:r>
              <w:rPr>
                <w:spacing w:val="-4"/>
              </w:rPr>
              <w:t xml:space="preserve"> </w:t>
            </w:r>
            <w:r>
              <w:t>not</w:t>
            </w:r>
            <w:r>
              <w:rPr>
                <w:spacing w:val="-4"/>
              </w:rPr>
              <w:t xml:space="preserve"> </w:t>
            </w:r>
            <w:r>
              <w:t>have</w:t>
            </w:r>
            <w:r>
              <w:rPr>
                <w:spacing w:val="-3"/>
              </w:rPr>
              <w:t xml:space="preserve"> </w:t>
            </w:r>
            <w:r>
              <w:t>all three specified plumbing facilities (hot and cold piped water, flush toilet,</w:t>
            </w:r>
            <w:r>
              <w:rPr>
                <w:spacing w:val="-5"/>
              </w:rPr>
              <w:t xml:space="preserve"> </w:t>
            </w:r>
            <w:r>
              <w:t>and</w:t>
            </w:r>
            <w:r>
              <w:rPr>
                <w:spacing w:val="-5"/>
              </w:rPr>
              <w:t xml:space="preserve"> </w:t>
            </w:r>
            <w:r>
              <w:t>bathtub</w:t>
            </w:r>
            <w:r>
              <w:rPr>
                <w:spacing w:val="-6"/>
              </w:rPr>
              <w:t xml:space="preserve"> </w:t>
            </w:r>
            <w:r>
              <w:t>or</w:t>
            </w:r>
            <w:r>
              <w:rPr>
                <w:spacing w:val="-6"/>
              </w:rPr>
              <w:t xml:space="preserve"> </w:t>
            </w:r>
            <w:r>
              <w:t>shower)</w:t>
            </w:r>
            <w:r>
              <w:rPr>
                <w:spacing w:val="-7"/>
              </w:rPr>
              <w:t xml:space="preserve"> </w:t>
            </w:r>
            <w:r>
              <w:t>inside the housing unit, or in which the toilet</w:t>
            </w:r>
            <w:r>
              <w:rPr>
                <w:spacing w:val="-7"/>
              </w:rPr>
              <w:t xml:space="preserve"> </w:t>
            </w:r>
            <w:r>
              <w:t>or</w:t>
            </w:r>
            <w:r>
              <w:rPr>
                <w:spacing w:val="-7"/>
              </w:rPr>
              <w:t xml:space="preserve"> </w:t>
            </w:r>
            <w:r>
              <w:t>bathing</w:t>
            </w:r>
            <w:r>
              <w:rPr>
                <w:spacing w:val="-7"/>
              </w:rPr>
              <w:t xml:space="preserve"> </w:t>
            </w:r>
            <w:r>
              <w:t>facilities</w:t>
            </w:r>
            <w:r>
              <w:rPr>
                <w:spacing w:val="-7"/>
              </w:rPr>
              <w:t xml:space="preserve"> </w:t>
            </w:r>
            <w:r>
              <w:t>are</w:t>
            </w:r>
            <w:r>
              <w:rPr>
                <w:spacing w:val="-7"/>
              </w:rPr>
              <w:t xml:space="preserve"> </w:t>
            </w:r>
            <w:r>
              <w:t>also</w:t>
            </w:r>
            <w:r>
              <w:rPr>
                <w:spacing w:val="-7"/>
              </w:rPr>
              <w:t xml:space="preserve"> </w:t>
            </w:r>
            <w:r>
              <w:t>for the use of the occupants of other</w:t>
            </w:r>
          </w:p>
          <w:p w14:paraId="6B4021BA" w14:textId="77777777" w:rsidR="005E09BA" w:rsidRDefault="00724F99">
            <w:pPr>
              <w:pStyle w:val="TableParagraph"/>
              <w:spacing w:line="249" w:lineRule="exact"/>
              <w:ind w:left="108"/>
            </w:pPr>
            <w:r>
              <w:t>housing</w:t>
            </w:r>
            <w:r>
              <w:rPr>
                <w:spacing w:val="-12"/>
              </w:rPr>
              <w:t xml:space="preserve"> </w:t>
            </w:r>
            <w:r>
              <w:rPr>
                <w:spacing w:val="-2"/>
              </w:rPr>
              <w:t>unit.</w:t>
            </w:r>
          </w:p>
        </w:tc>
        <w:tc>
          <w:tcPr>
            <w:tcW w:w="2430" w:type="dxa"/>
          </w:tcPr>
          <w:p w14:paraId="165AC2ED" w14:textId="77777777" w:rsidR="005E09BA" w:rsidRDefault="005E09BA">
            <w:pPr>
              <w:pStyle w:val="TableParagraph"/>
            </w:pPr>
          </w:p>
          <w:p w14:paraId="32F4B65F" w14:textId="77777777" w:rsidR="005E09BA" w:rsidRDefault="005E09BA">
            <w:pPr>
              <w:pStyle w:val="TableParagraph"/>
            </w:pPr>
          </w:p>
          <w:p w14:paraId="71051DCB" w14:textId="77777777" w:rsidR="005E09BA" w:rsidRDefault="005E09BA">
            <w:pPr>
              <w:pStyle w:val="TableParagraph"/>
              <w:spacing w:before="134"/>
            </w:pPr>
          </w:p>
          <w:p w14:paraId="6C54F94B" w14:textId="77777777" w:rsidR="005E09BA" w:rsidRDefault="00724F99">
            <w:pPr>
              <w:pStyle w:val="TableParagraph"/>
              <w:ind w:left="108"/>
            </w:pPr>
            <w:r>
              <w:rPr>
                <w:spacing w:val="-5"/>
              </w:rPr>
              <w:t>Yes</w:t>
            </w:r>
          </w:p>
        </w:tc>
        <w:tc>
          <w:tcPr>
            <w:tcW w:w="2160" w:type="dxa"/>
          </w:tcPr>
          <w:p w14:paraId="12EC9887" w14:textId="77777777" w:rsidR="005E09BA" w:rsidRDefault="00724F99">
            <w:pPr>
              <w:pStyle w:val="TableParagraph"/>
              <w:spacing w:before="268"/>
              <w:ind w:left="108" w:right="224"/>
            </w:pPr>
            <w:r>
              <w:t>Lack of proper sanitation</w:t>
            </w:r>
            <w:r>
              <w:rPr>
                <w:spacing w:val="-13"/>
              </w:rPr>
              <w:t xml:space="preserve"> </w:t>
            </w:r>
            <w:r>
              <w:t>can</w:t>
            </w:r>
            <w:r>
              <w:rPr>
                <w:spacing w:val="-12"/>
              </w:rPr>
              <w:t xml:space="preserve"> </w:t>
            </w:r>
            <w:r>
              <w:t xml:space="preserve">result in spread of infectious diseases. </w:t>
            </w:r>
            <w:r>
              <w:rPr>
                <w:spacing w:val="-2"/>
              </w:rPr>
              <w:t>Water-related diseases.</w:t>
            </w:r>
          </w:p>
        </w:tc>
        <w:tc>
          <w:tcPr>
            <w:tcW w:w="3528" w:type="dxa"/>
          </w:tcPr>
          <w:p w14:paraId="19A42446" w14:textId="77777777" w:rsidR="005E09BA" w:rsidRDefault="00724F99">
            <w:pPr>
              <w:pStyle w:val="TableParagraph"/>
              <w:spacing w:before="268"/>
              <w:ind w:left="108"/>
            </w:pPr>
            <w:r>
              <w:t>CDC,</w:t>
            </w:r>
            <w:r>
              <w:rPr>
                <w:spacing w:val="-10"/>
              </w:rPr>
              <w:t xml:space="preserve"> </w:t>
            </w:r>
            <w:r>
              <w:t>HUD.</w:t>
            </w:r>
            <w:r>
              <w:rPr>
                <w:spacing w:val="-11"/>
              </w:rPr>
              <w:t xml:space="preserve"> </w:t>
            </w:r>
            <w:r>
              <w:t>2006.</w:t>
            </w:r>
            <w:r>
              <w:rPr>
                <w:spacing w:val="-11"/>
              </w:rPr>
              <w:t xml:space="preserve"> </w:t>
            </w:r>
            <w:r>
              <w:t>Healthy</w:t>
            </w:r>
            <w:r>
              <w:rPr>
                <w:spacing w:val="-11"/>
              </w:rPr>
              <w:t xml:space="preserve"> </w:t>
            </w:r>
            <w:r>
              <w:t>Homes Reference Manual. DHHS.</w:t>
            </w:r>
          </w:p>
          <w:p w14:paraId="491051DE" w14:textId="77777777" w:rsidR="005E09BA" w:rsidRDefault="005E09BA">
            <w:pPr>
              <w:pStyle w:val="TableParagraph"/>
            </w:pPr>
          </w:p>
          <w:p w14:paraId="12219395" w14:textId="77777777" w:rsidR="005E09BA" w:rsidRDefault="00724F99">
            <w:pPr>
              <w:pStyle w:val="TableParagraph"/>
              <w:ind w:left="108"/>
            </w:pPr>
            <w:r>
              <w:t>Office</w:t>
            </w:r>
            <w:r>
              <w:rPr>
                <w:spacing w:val="-8"/>
              </w:rPr>
              <w:t xml:space="preserve"> </w:t>
            </w:r>
            <w:r>
              <w:t>of</w:t>
            </w:r>
            <w:r>
              <w:rPr>
                <w:spacing w:val="-9"/>
              </w:rPr>
              <w:t xml:space="preserve"> </w:t>
            </w:r>
            <w:r>
              <w:t>the</w:t>
            </w:r>
            <w:r>
              <w:rPr>
                <w:spacing w:val="-8"/>
              </w:rPr>
              <w:t xml:space="preserve"> </w:t>
            </w:r>
            <w:r>
              <w:t>Deputy</w:t>
            </w:r>
            <w:r>
              <w:rPr>
                <w:spacing w:val="-9"/>
              </w:rPr>
              <w:t xml:space="preserve"> </w:t>
            </w:r>
            <w:r>
              <w:t>Prime</w:t>
            </w:r>
            <w:r>
              <w:rPr>
                <w:spacing w:val="-8"/>
              </w:rPr>
              <w:t xml:space="preserve"> </w:t>
            </w:r>
            <w:r>
              <w:t>Minister. 2004. Housing Health and Safety Rating System Guidance.</w:t>
            </w:r>
          </w:p>
        </w:tc>
      </w:tr>
      <w:tr w:rsidR="005E09BA" w14:paraId="0276F7D8" w14:textId="77777777">
        <w:trPr>
          <w:trHeight w:val="1611"/>
        </w:trPr>
        <w:tc>
          <w:tcPr>
            <w:tcW w:w="1548" w:type="dxa"/>
          </w:tcPr>
          <w:p w14:paraId="5F1E0735" w14:textId="77777777" w:rsidR="005E09BA" w:rsidRDefault="005E09BA">
            <w:pPr>
              <w:pStyle w:val="TableParagraph"/>
              <w:spacing w:before="268"/>
            </w:pPr>
          </w:p>
          <w:p w14:paraId="1E0772F1" w14:textId="77777777" w:rsidR="005E09BA" w:rsidRDefault="00724F99">
            <w:pPr>
              <w:pStyle w:val="TableParagraph"/>
              <w:ind w:left="107"/>
            </w:pPr>
            <w:r>
              <w:t>12) Exposed wiring</w:t>
            </w:r>
            <w:r>
              <w:rPr>
                <w:spacing w:val="-13"/>
              </w:rPr>
              <w:t xml:space="preserve"> </w:t>
            </w:r>
            <w:r>
              <w:t>in</w:t>
            </w:r>
            <w:r>
              <w:rPr>
                <w:spacing w:val="-12"/>
              </w:rPr>
              <w:t xml:space="preserve"> </w:t>
            </w:r>
            <w:r>
              <w:t>unit</w:t>
            </w:r>
          </w:p>
        </w:tc>
        <w:tc>
          <w:tcPr>
            <w:tcW w:w="3510" w:type="dxa"/>
          </w:tcPr>
          <w:p w14:paraId="1ED1569A" w14:textId="77777777" w:rsidR="005E09BA" w:rsidRDefault="00724F99">
            <w:pPr>
              <w:pStyle w:val="TableParagraph"/>
              <w:ind w:left="108" w:right="70"/>
            </w:pPr>
            <w:r>
              <w:t>Any wiring that is not enclosed, either in the walls or in metal or plastic</w:t>
            </w:r>
            <w:r>
              <w:rPr>
                <w:spacing w:val="-11"/>
              </w:rPr>
              <w:t xml:space="preserve"> </w:t>
            </w:r>
            <w:r>
              <w:t>coverings</w:t>
            </w:r>
            <w:r>
              <w:rPr>
                <w:spacing w:val="-11"/>
              </w:rPr>
              <w:t xml:space="preserve"> </w:t>
            </w:r>
            <w:r>
              <w:t>with</w:t>
            </w:r>
            <w:r>
              <w:rPr>
                <w:spacing w:val="-11"/>
              </w:rPr>
              <w:t xml:space="preserve"> </w:t>
            </w:r>
            <w:r>
              <w:t>the</w:t>
            </w:r>
            <w:r>
              <w:rPr>
                <w:spacing w:val="-10"/>
              </w:rPr>
              <w:t xml:space="preserve"> </w:t>
            </w:r>
            <w:r>
              <w:t>exceptions of appliance cords, extension cords, chandelier cords, and telephone,</w:t>
            </w:r>
          </w:p>
          <w:p w14:paraId="5FF41D9F" w14:textId="77777777" w:rsidR="005E09BA" w:rsidRDefault="00724F99">
            <w:pPr>
              <w:pStyle w:val="TableParagraph"/>
              <w:spacing w:line="249" w:lineRule="exact"/>
              <w:ind w:left="108"/>
            </w:pPr>
            <w:r>
              <w:t>antenna,</w:t>
            </w:r>
            <w:r>
              <w:rPr>
                <w:spacing w:val="-8"/>
              </w:rPr>
              <w:t xml:space="preserve"> </w:t>
            </w:r>
            <w:r>
              <w:t>or</w:t>
            </w:r>
            <w:r>
              <w:rPr>
                <w:spacing w:val="-7"/>
              </w:rPr>
              <w:t xml:space="preserve"> </w:t>
            </w:r>
            <w:r>
              <w:t>cable</w:t>
            </w:r>
            <w:r>
              <w:rPr>
                <w:spacing w:val="-7"/>
              </w:rPr>
              <w:t xml:space="preserve"> </w:t>
            </w:r>
            <w:r>
              <w:t>television</w:t>
            </w:r>
            <w:r>
              <w:rPr>
                <w:spacing w:val="-9"/>
              </w:rPr>
              <w:t xml:space="preserve"> </w:t>
            </w:r>
            <w:r>
              <w:rPr>
                <w:spacing w:val="-2"/>
              </w:rPr>
              <w:t>wires.</w:t>
            </w:r>
          </w:p>
        </w:tc>
        <w:tc>
          <w:tcPr>
            <w:tcW w:w="2430" w:type="dxa"/>
          </w:tcPr>
          <w:p w14:paraId="33214823" w14:textId="77777777" w:rsidR="005E09BA" w:rsidRDefault="005E09BA">
            <w:pPr>
              <w:pStyle w:val="TableParagraph"/>
            </w:pPr>
          </w:p>
          <w:p w14:paraId="1ED9255B" w14:textId="77777777" w:rsidR="005E09BA" w:rsidRDefault="005E09BA">
            <w:pPr>
              <w:pStyle w:val="TableParagraph"/>
              <w:spacing w:before="134"/>
            </w:pPr>
          </w:p>
          <w:p w14:paraId="0B7AE835" w14:textId="77777777" w:rsidR="005E09BA" w:rsidRDefault="00724F99">
            <w:pPr>
              <w:pStyle w:val="TableParagraph"/>
              <w:ind w:left="108"/>
            </w:pPr>
            <w:r>
              <w:rPr>
                <w:spacing w:val="-5"/>
              </w:rPr>
              <w:t>Yes</w:t>
            </w:r>
          </w:p>
        </w:tc>
        <w:tc>
          <w:tcPr>
            <w:tcW w:w="2160" w:type="dxa"/>
          </w:tcPr>
          <w:p w14:paraId="052AEC0F" w14:textId="77777777" w:rsidR="005E09BA" w:rsidRDefault="005E09BA">
            <w:pPr>
              <w:pStyle w:val="TableParagraph"/>
              <w:spacing w:before="133"/>
            </w:pPr>
          </w:p>
          <w:p w14:paraId="5AAEB4C5" w14:textId="77777777" w:rsidR="005E09BA" w:rsidRDefault="00724F99">
            <w:pPr>
              <w:pStyle w:val="TableParagraph"/>
              <w:ind w:left="108" w:right="102"/>
            </w:pPr>
            <w:r>
              <w:t>Electric shock and fire,</w:t>
            </w:r>
            <w:r>
              <w:rPr>
                <w:spacing w:val="-13"/>
              </w:rPr>
              <w:t xml:space="preserve"> </w:t>
            </w:r>
            <w:r>
              <w:t>which</w:t>
            </w:r>
            <w:r>
              <w:rPr>
                <w:spacing w:val="-12"/>
              </w:rPr>
              <w:t xml:space="preserve"> </w:t>
            </w:r>
            <w:r>
              <w:t>poses</w:t>
            </w:r>
            <w:r>
              <w:rPr>
                <w:spacing w:val="-13"/>
              </w:rPr>
              <w:t xml:space="preserve"> </w:t>
            </w:r>
            <w:r>
              <w:t>risk of death.</w:t>
            </w:r>
          </w:p>
        </w:tc>
        <w:tc>
          <w:tcPr>
            <w:tcW w:w="3528" w:type="dxa"/>
          </w:tcPr>
          <w:p w14:paraId="7B59C1AE" w14:textId="77777777" w:rsidR="005E09BA" w:rsidRDefault="00724F99">
            <w:pPr>
              <w:pStyle w:val="TableParagraph"/>
              <w:ind w:left="108"/>
            </w:pPr>
            <w:r>
              <w:t>CDC,</w:t>
            </w:r>
            <w:r>
              <w:rPr>
                <w:spacing w:val="-10"/>
              </w:rPr>
              <w:t xml:space="preserve"> </w:t>
            </w:r>
            <w:r>
              <w:t>HUD.</w:t>
            </w:r>
            <w:r>
              <w:rPr>
                <w:spacing w:val="-11"/>
              </w:rPr>
              <w:t xml:space="preserve"> </w:t>
            </w:r>
            <w:r>
              <w:t>2006.</w:t>
            </w:r>
            <w:r>
              <w:rPr>
                <w:spacing w:val="-11"/>
              </w:rPr>
              <w:t xml:space="preserve"> </w:t>
            </w:r>
            <w:r>
              <w:t>Healthy</w:t>
            </w:r>
            <w:r>
              <w:rPr>
                <w:spacing w:val="-11"/>
              </w:rPr>
              <w:t xml:space="preserve"> </w:t>
            </w:r>
            <w:r>
              <w:t>Homes Reference Manual. DHHS.</w:t>
            </w:r>
          </w:p>
          <w:p w14:paraId="3D68216E" w14:textId="77777777" w:rsidR="005E09BA" w:rsidRDefault="00724F99">
            <w:pPr>
              <w:pStyle w:val="TableParagraph"/>
              <w:spacing w:before="268"/>
              <w:ind w:left="108"/>
            </w:pPr>
            <w:r>
              <w:t>Office</w:t>
            </w:r>
            <w:r>
              <w:rPr>
                <w:spacing w:val="-8"/>
              </w:rPr>
              <w:t xml:space="preserve"> </w:t>
            </w:r>
            <w:r>
              <w:t>of</w:t>
            </w:r>
            <w:r>
              <w:rPr>
                <w:spacing w:val="-9"/>
              </w:rPr>
              <w:t xml:space="preserve"> </w:t>
            </w:r>
            <w:r>
              <w:t>the</w:t>
            </w:r>
            <w:r>
              <w:rPr>
                <w:spacing w:val="-8"/>
              </w:rPr>
              <w:t xml:space="preserve"> </w:t>
            </w:r>
            <w:r>
              <w:t>Deputy</w:t>
            </w:r>
            <w:r>
              <w:rPr>
                <w:spacing w:val="-9"/>
              </w:rPr>
              <w:t xml:space="preserve"> </w:t>
            </w:r>
            <w:r>
              <w:t>Prime</w:t>
            </w:r>
            <w:r>
              <w:rPr>
                <w:spacing w:val="-8"/>
              </w:rPr>
              <w:t xml:space="preserve"> </w:t>
            </w:r>
            <w:r>
              <w:t>Minister. 2004. Housing Health and Safety</w:t>
            </w:r>
          </w:p>
          <w:p w14:paraId="5ED73E1E" w14:textId="77777777" w:rsidR="005E09BA" w:rsidRDefault="00724F99">
            <w:pPr>
              <w:pStyle w:val="TableParagraph"/>
              <w:spacing w:line="249" w:lineRule="exact"/>
              <w:ind w:left="108"/>
            </w:pPr>
            <w:r>
              <w:t>Rating</w:t>
            </w:r>
            <w:r>
              <w:rPr>
                <w:spacing w:val="-7"/>
              </w:rPr>
              <w:t xml:space="preserve"> </w:t>
            </w:r>
            <w:r>
              <w:t>System</w:t>
            </w:r>
            <w:r>
              <w:rPr>
                <w:spacing w:val="-7"/>
              </w:rPr>
              <w:t xml:space="preserve"> </w:t>
            </w:r>
            <w:r>
              <w:rPr>
                <w:spacing w:val="-2"/>
              </w:rPr>
              <w:t>Guidance.</w:t>
            </w:r>
          </w:p>
        </w:tc>
      </w:tr>
    </w:tbl>
    <w:p w14:paraId="290EBF02" w14:textId="77777777" w:rsidR="005E09BA" w:rsidRDefault="005E09BA">
      <w:pPr>
        <w:pStyle w:val="TableParagraph"/>
        <w:spacing w:line="249" w:lineRule="exact"/>
        <w:sectPr w:rsidR="005E09BA">
          <w:pgSz w:w="15840" w:h="12240" w:orient="landscape"/>
          <w:pgMar w:top="1380" w:right="1080" w:bottom="1200" w:left="1080" w:header="0" w:footer="1012" w:gutter="0"/>
          <w:cols w:space="720"/>
        </w:sectPr>
      </w:pPr>
    </w:p>
    <w:p w14:paraId="35C289A5" w14:textId="77777777" w:rsidR="005E09BA" w:rsidRDefault="005E09BA">
      <w:pPr>
        <w:pStyle w:val="BodyText"/>
        <w:spacing w:before="11"/>
        <w:rPr>
          <w:sz w:val="4"/>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4"/>
        <w:gridCol w:w="3305"/>
        <w:gridCol w:w="2431"/>
        <w:gridCol w:w="2341"/>
        <w:gridCol w:w="3529"/>
      </w:tblGrid>
      <w:tr w:rsidR="005E09BA" w14:paraId="264F7FE5" w14:textId="77777777">
        <w:trPr>
          <w:trHeight w:val="806"/>
        </w:trPr>
        <w:tc>
          <w:tcPr>
            <w:tcW w:w="1574" w:type="dxa"/>
          </w:tcPr>
          <w:p w14:paraId="0327483A" w14:textId="77777777" w:rsidR="005E09BA" w:rsidRDefault="00724F99">
            <w:pPr>
              <w:pStyle w:val="TableParagraph"/>
              <w:spacing w:before="133"/>
              <w:ind w:left="398" w:right="384" w:firstLine="19"/>
              <w:rPr>
                <w:b/>
              </w:rPr>
            </w:pPr>
            <w:r>
              <w:rPr>
                <w:b/>
                <w:spacing w:val="-2"/>
              </w:rPr>
              <w:t>Housing Problem</w:t>
            </w:r>
          </w:p>
        </w:tc>
        <w:tc>
          <w:tcPr>
            <w:tcW w:w="3305" w:type="dxa"/>
          </w:tcPr>
          <w:p w14:paraId="150A7EE9" w14:textId="77777777" w:rsidR="005E09BA" w:rsidRDefault="00724F99">
            <w:pPr>
              <w:pStyle w:val="TableParagraph"/>
              <w:spacing w:before="268"/>
              <w:ind w:left="7"/>
              <w:jc w:val="center"/>
              <w:rPr>
                <w:b/>
              </w:rPr>
            </w:pPr>
            <w:r>
              <w:rPr>
                <w:b/>
                <w:spacing w:val="-2"/>
              </w:rPr>
              <w:t>Definition</w:t>
            </w:r>
          </w:p>
        </w:tc>
        <w:tc>
          <w:tcPr>
            <w:tcW w:w="2431" w:type="dxa"/>
          </w:tcPr>
          <w:p w14:paraId="4EB38012" w14:textId="77777777" w:rsidR="005E09BA" w:rsidRDefault="00724F99">
            <w:pPr>
              <w:pStyle w:val="TableParagraph"/>
              <w:ind w:left="117" w:right="109"/>
              <w:jc w:val="center"/>
              <w:rPr>
                <w:b/>
              </w:rPr>
            </w:pPr>
            <w:r>
              <w:rPr>
                <w:b/>
              </w:rPr>
              <w:t>Factor in AHS Severe and</w:t>
            </w:r>
            <w:r>
              <w:rPr>
                <w:b/>
                <w:spacing w:val="-13"/>
              </w:rPr>
              <w:t xml:space="preserve"> </w:t>
            </w:r>
            <w:r>
              <w:rPr>
                <w:b/>
              </w:rPr>
              <w:t>Moderate</w:t>
            </w:r>
            <w:r>
              <w:rPr>
                <w:b/>
                <w:spacing w:val="-12"/>
              </w:rPr>
              <w:t xml:space="preserve"> </w:t>
            </w:r>
            <w:r>
              <w:rPr>
                <w:b/>
              </w:rPr>
              <w:t>Physical</w:t>
            </w:r>
          </w:p>
          <w:p w14:paraId="574511B2" w14:textId="77777777" w:rsidR="005E09BA" w:rsidRDefault="00724F99">
            <w:pPr>
              <w:pStyle w:val="TableParagraph"/>
              <w:spacing w:line="249" w:lineRule="exact"/>
              <w:ind w:left="117" w:right="111"/>
              <w:jc w:val="center"/>
              <w:rPr>
                <w:b/>
              </w:rPr>
            </w:pPr>
            <w:r>
              <w:rPr>
                <w:b/>
                <w:spacing w:val="-2"/>
              </w:rPr>
              <w:t>Problem</w:t>
            </w:r>
            <w:r>
              <w:rPr>
                <w:b/>
              </w:rPr>
              <w:t xml:space="preserve"> </w:t>
            </w:r>
            <w:r>
              <w:rPr>
                <w:b/>
                <w:spacing w:val="-2"/>
              </w:rPr>
              <w:t>Rating</w:t>
            </w:r>
          </w:p>
        </w:tc>
        <w:tc>
          <w:tcPr>
            <w:tcW w:w="2341" w:type="dxa"/>
          </w:tcPr>
          <w:p w14:paraId="0FC4CDBB" w14:textId="77777777" w:rsidR="005E09BA" w:rsidRDefault="00724F99">
            <w:pPr>
              <w:pStyle w:val="TableParagraph"/>
              <w:spacing w:before="268"/>
              <w:ind w:left="131"/>
              <w:rPr>
                <w:b/>
              </w:rPr>
            </w:pPr>
            <w:r>
              <w:rPr>
                <w:b/>
                <w:spacing w:val="-2"/>
              </w:rPr>
              <w:t>Pathway/Health</w:t>
            </w:r>
            <w:r>
              <w:rPr>
                <w:b/>
                <w:spacing w:val="11"/>
              </w:rPr>
              <w:t xml:space="preserve"> </w:t>
            </w:r>
            <w:r>
              <w:rPr>
                <w:b/>
                <w:spacing w:val="-2"/>
              </w:rPr>
              <w:t>Effect</w:t>
            </w:r>
          </w:p>
        </w:tc>
        <w:tc>
          <w:tcPr>
            <w:tcW w:w="3529" w:type="dxa"/>
          </w:tcPr>
          <w:p w14:paraId="0C154046" w14:textId="77777777" w:rsidR="005E09BA" w:rsidRDefault="00724F99">
            <w:pPr>
              <w:pStyle w:val="TableParagraph"/>
              <w:spacing w:before="268"/>
              <w:ind w:left="1018"/>
              <w:rPr>
                <w:b/>
              </w:rPr>
            </w:pPr>
            <w:r>
              <w:rPr>
                <w:b/>
                <w:spacing w:val="-2"/>
              </w:rPr>
              <w:t>Evidence</w:t>
            </w:r>
            <w:r>
              <w:rPr>
                <w:b/>
              </w:rPr>
              <w:t xml:space="preserve"> </w:t>
            </w:r>
            <w:r>
              <w:rPr>
                <w:b/>
                <w:spacing w:val="-2"/>
              </w:rPr>
              <w:t>Source</w:t>
            </w:r>
          </w:p>
        </w:tc>
      </w:tr>
      <w:tr w:rsidR="005E09BA" w14:paraId="74157D63" w14:textId="77777777">
        <w:trPr>
          <w:trHeight w:val="4297"/>
        </w:trPr>
        <w:tc>
          <w:tcPr>
            <w:tcW w:w="1574" w:type="dxa"/>
          </w:tcPr>
          <w:p w14:paraId="52EA2C16" w14:textId="77777777" w:rsidR="005E09BA" w:rsidRDefault="005E09BA">
            <w:pPr>
              <w:pStyle w:val="TableParagraph"/>
            </w:pPr>
          </w:p>
          <w:p w14:paraId="7CAA3529" w14:textId="77777777" w:rsidR="005E09BA" w:rsidRDefault="005E09BA">
            <w:pPr>
              <w:pStyle w:val="TableParagraph"/>
            </w:pPr>
          </w:p>
          <w:p w14:paraId="28C658B0" w14:textId="77777777" w:rsidR="005E09BA" w:rsidRDefault="005E09BA">
            <w:pPr>
              <w:pStyle w:val="TableParagraph"/>
            </w:pPr>
          </w:p>
          <w:p w14:paraId="5C4515E7" w14:textId="77777777" w:rsidR="005E09BA" w:rsidRDefault="005E09BA">
            <w:pPr>
              <w:pStyle w:val="TableParagraph"/>
            </w:pPr>
          </w:p>
          <w:p w14:paraId="61662113" w14:textId="77777777" w:rsidR="005E09BA" w:rsidRDefault="005E09BA">
            <w:pPr>
              <w:pStyle w:val="TableParagraph"/>
            </w:pPr>
          </w:p>
          <w:p w14:paraId="260FADCC" w14:textId="77777777" w:rsidR="005E09BA" w:rsidRDefault="005E09BA">
            <w:pPr>
              <w:pStyle w:val="TableParagraph"/>
              <w:spacing w:before="268"/>
            </w:pPr>
          </w:p>
          <w:p w14:paraId="428B210F" w14:textId="77777777" w:rsidR="005E09BA" w:rsidRDefault="00724F99">
            <w:pPr>
              <w:pStyle w:val="TableParagraph"/>
              <w:ind w:left="107" w:right="422"/>
            </w:pPr>
            <w:r>
              <w:t>13)</w:t>
            </w:r>
            <w:r>
              <w:rPr>
                <w:spacing w:val="-13"/>
              </w:rPr>
              <w:t xml:space="preserve"> </w:t>
            </w:r>
            <w:r>
              <w:t xml:space="preserve">Roofing </w:t>
            </w:r>
            <w:r>
              <w:rPr>
                <w:spacing w:val="-2"/>
              </w:rPr>
              <w:t>problems</w:t>
            </w:r>
          </w:p>
        </w:tc>
        <w:tc>
          <w:tcPr>
            <w:tcW w:w="3305" w:type="dxa"/>
          </w:tcPr>
          <w:p w14:paraId="6E800DE5" w14:textId="77777777" w:rsidR="005E09BA" w:rsidRDefault="00724F99">
            <w:pPr>
              <w:pStyle w:val="TableParagraph"/>
              <w:ind w:left="107" w:right="106"/>
            </w:pPr>
            <w:r>
              <w:t>“Roofing problems” is comprised of three components: sagging roof,</w:t>
            </w:r>
            <w:r>
              <w:rPr>
                <w:spacing w:val="-10"/>
              </w:rPr>
              <w:t xml:space="preserve"> </w:t>
            </w:r>
            <w:r>
              <w:t>missing</w:t>
            </w:r>
            <w:r>
              <w:rPr>
                <w:spacing w:val="-11"/>
              </w:rPr>
              <w:t xml:space="preserve"> </w:t>
            </w:r>
            <w:r>
              <w:t>roofing</w:t>
            </w:r>
            <w:r>
              <w:rPr>
                <w:spacing w:val="-11"/>
              </w:rPr>
              <w:t xml:space="preserve"> </w:t>
            </w:r>
            <w:r>
              <w:t>material,</w:t>
            </w:r>
            <w:r>
              <w:rPr>
                <w:spacing w:val="-10"/>
              </w:rPr>
              <w:t xml:space="preserve"> </w:t>
            </w:r>
            <w:r>
              <w:t>and hole in roof. A “sagging roof” is a critical defect indicating continuous neglect or deep or serious damage to the structure. “Missing roofing material” includes rotted, broken, loose, or missing shingles, tiles, slates, shake, and tin, caused by extensive damage from fire,</w:t>
            </w:r>
          </w:p>
          <w:p w14:paraId="41A1F50A" w14:textId="77777777" w:rsidR="005E09BA" w:rsidRDefault="00724F99">
            <w:pPr>
              <w:pStyle w:val="TableParagraph"/>
              <w:ind w:left="107" w:right="106"/>
            </w:pPr>
            <w:r>
              <w:t>storm,</w:t>
            </w:r>
            <w:r>
              <w:rPr>
                <w:spacing w:val="-8"/>
              </w:rPr>
              <w:t xml:space="preserve"> </w:t>
            </w:r>
            <w:r>
              <w:t>or</w:t>
            </w:r>
            <w:r>
              <w:rPr>
                <w:spacing w:val="-9"/>
              </w:rPr>
              <w:t xml:space="preserve"> </w:t>
            </w:r>
            <w:r>
              <w:t>serious</w:t>
            </w:r>
            <w:r>
              <w:rPr>
                <w:spacing w:val="-8"/>
              </w:rPr>
              <w:t xml:space="preserve"> </w:t>
            </w:r>
            <w:r>
              <w:t>neglect.</w:t>
            </w:r>
            <w:r>
              <w:rPr>
                <w:spacing w:val="-8"/>
              </w:rPr>
              <w:t xml:space="preserve"> </w:t>
            </w:r>
            <w:r>
              <w:t>“Hole</w:t>
            </w:r>
            <w:r>
              <w:rPr>
                <w:spacing w:val="-8"/>
              </w:rPr>
              <w:t xml:space="preserve"> </w:t>
            </w:r>
            <w:r>
              <w:t>in roof” is when the missing roof materials expose the interior of</w:t>
            </w:r>
          </w:p>
          <w:p w14:paraId="7D425B5E" w14:textId="77777777" w:rsidR="005E09BA" w:rsidRDefault="00724F99">
            <w:pPr>
              <w:pStyle w:val="TableParagraph"/>
              <w:spacing w:line="249" w:lineRule="exact"/>
              <w:ind w:left="107"/>
            </w:pPr>
            <w:r>
              <w:t>the</w:t>
            </w:r>
            <w:r>
              <w:rPr>
                <w:spacing w:val="-5"/>
              </w:rPr>
              <w:t xml:space="preserve"> </w:t>
            </w:r>
            <w:r>
              <w:t>unit</w:t>
            </w:r>
            <w:r>
              <w:rPr>
                <w:spacing w:val="-5"/>
              </w:rPr>
              <w:t xml:space="preserve"> </w:t>
            </w:r>
            <w:r>
              <w:t>directly</w:t>
            </w:r>
            <w:r>
              <w:rPr>
                <w:spacing w:val="-5"/>
              </w:rPr>
              <w:t xml:space="preserve"> </w:t>
            </w:r>
            <w:r>
              <w:t>to</w:t>
            </w:r>
            <w:r>
              <w:rPr>
                <w:spacing w:val="-5"/>
              </w:rPr>
              <w:t xml:space="preserve"> </w:t>
            </w:r>
            <w:r>
              <w:rPr>
                <w:spacing w:val="-2"/>
              </w:rPr>
              <w:t>weather.</w:t>
            </w:r>
          </w:p>
        </w:tc>
        <w:tc>
          <w:tcPr>
            <w:tcW w:w="2431" w:type="dxa"/>
          </w:tcPr>
          <w:p w14:paraId="75B82413" w14:textId="77777777" w:rsidR="005E09BA" w:rsidRDefault="005E09BA">
            <w:pPr>
              <w:pStyle w:val="TableParagraph"/>
              <w:rPr>
                <w:rFonts w:ascii="Times New Roman"/>
                <w:sz w:val="20"/>
              </w:rPr>
            </w:pPr>
          </w:p>
        </w:tc>
        <w:tc>
          <w:tcPr>
            <w:tcW w:w="2341" w:type="dxa"/>
          </w:tcPr>
          <w:p w14:paraId="344CE1B7" w14:textId="77777777" w:rsidR="005E09BA" w:rsidRDefault="005E09BA">
            <w:pPr>
              <w:pStyle w:val="TableParagraph"/>
            </w:pPr>
          </w:p>
          <w:p w14:paraId="047C0A38" w14:textId="77777777" w:rsidR="005E09BA" w:rsidRDefault="005E09BA">
            <w:pPr>
              <w:pStyle w:val="TableParagraph"/>
            </w:pPr>
          </w:p>
          <w:p w14:paraId="25A0A691" w14:textId="77777777" w:rsidR="005E09BA" w:rsidRDefault="005E09BA">
            <w:pPr>
              <w:pStyle w:val="TableParagraph"/>
            </w:pPr>
          </w:p>
          <w:p w14:paraId="1F22C033" w14:textId="77777777" w:rsidR="005E09BA" w:rsidRDefault="005E09BA">
            <w:pPr>
              <w:pStyle w:val="TableParagraph"/>
            </w:pPr>
          </w:p>
          <w:p w14:paraId="13342EDC" w14:textId="77777777" w:rsidR="005E09BA" w:rsidRDefault="005E09BA">
            <w:pPr>
              <w:pStyle w:val="TableParagraph"/>
              <w:spacing w:before="267"/>
            </w:pPr>
          </w:p>
          <w:p w14:paraId="53F66897" w14:textId="77777777" w:rsidR="005E09BA" w:rsidRDefault="00724F99">
            <w:pPr>
              <w:pStyle w:val="TableParagraph"/>
              <w:spacing w:before="1"/>
              <w:ind w:left="106"/>
            </w:pPr>
            <w:r>
              <w:t>Enables</w:t>
            </w:r>
            <w:r>
              <w:rPr>
                <w:spacing w:val="-13"/>
              </w:rPr>
              <w:t xml:space="preserve"> </w:t>
            </w:r>
            <w:r>
              <w:t>water</w:t>
            </w:r>
            <w:r>
              <w:rPr>
                <w:spacing w:val="-12"/>
              </w:rPr>
              <w:t xml:space="preserve"> </w:t>
            </w:r>
            <w:r>
              <w:t>and</w:t>
            </w:r>
            <w:r>
              <w:rPr>
                <w:spacing w:val="-13"/>
              </w:rPr>
              <w:t xml:space="preserve"> </w:t>
            </w:r>
            <w:r>
              <w:t xml:space="preserve">pest entry: mold, allergens. Sign of structural </w:t>
            </w:r>
            <w:r>
              <w:rPr>
                <w:spacing w:val="-2"/>
              </w:rPr>
              <w:t>problems.</w:t>
            </w:r>
          </w:p>
        </w:tc>
        <w:tc>
          <w:tcPr>
            <w:tcW w:w="3529" w:type="dxa"/>
          </w:tcPr>
          <w:p w14:paraId="2F174B50" w14:textId="77777777" w:rsidR="005E09BA" w:rsidRDefault="005E09BA">
            <w:pPr>
              <w:pStyle w:val="TableParagraph"/>
            </w:pPr>
          </w:p>
          <w:p w14:paraId="2BB10977" w14:textId="77777777" w:rsidR="005E09BA" w:rsidRDefault="005E09BA">
            <w:pPr>
              <w:pStyle w:val="TableParagraph"/>
              <w:spacing w:before="134"/>
            </w:pPr>
          </w:p>
          <w:p w14:paraId="41C4E60F" w14:textId="77777777" w:rsidR="005E09BA" w:rsidRDefault="00724F99">
            <w:pPr>
              <w:pStyle w:val="TableParagraph"/>
              <w:ind w:left="105" w:right="138"/>
            </w:pPr>
            <w:proofErr w:type="spellStart"/>
            <w:r>
              <w:t>Putus</w:t>
            </w:r>
            <w:proofErr w:type="spellEnd"/>
            <w:r>
              <w:t xml:space="preserve"> T., Tuomainen A., </w:t>
            </w:r>
            <w:proofErr w:type="spellStart"/>
            <w:r>
              <w:t>Rautiala</w:t>
            </w:r>
            <w:proofErr w:type="spellEnd"/>
            <w:r>
              <w:t xml:space="preserve"> S. 2004. Chemical and Microbial Exposures in a School Building: Adverse Health Effects in Children. Archives of Environmental Health: An</w:t>
            </w:r>
            <w:r>
              <w:rPr>
                <w:spacing w:val="-11"/>
              </w:rPr>
              <w:t xml:space="preserve"> </w:t>
            </w:r>
            <w:r>
              <w:t>International</w:t>
            </w:r>
            <w:r>
              <w:rPr>
                <w:spacing w:val="-10"/>
              </w:rPr>
              <w:t xml:space="preserve"> </w:t>
            </w:r>
            <w:r>
              <w:t>Journal,</w:t>
            </w:r>
            <w:r>
              <w:rPr>
                <w:spacing w:val="-10"/>
              </w:rPr>
              <w:t xml:space="preserve"> </w:t>
            </w:r>
            <w:r>
              <w:t>59(4),</w:t>
            </w:r>
            <w:r>
              <w:rPr>
                <w:spacing w:val="-11"/>
              </w:rPr>
              <w:t xml:space="preserve"> </w:t>
            </w:r>
            <w:r>
              <w:t>194-</w:t>
            </w:r>
          </w:p>
          <w:p w14:paraId="39BAA065" w14:textId="77777777" w:rsidR="005E09BA" w:rsidRDefault="00724F99">
            <w:pPr>
              <w:pStyle w:val="TableParagraph"/>
              <w:spacing w:line="268" w:lineRule="exact"/>
              <w:ind w:left="105"/>
            </w:pPr>
            <w:r>
              <w:rPr>
                <w:spacing w:val="-4"/>
              </w:rPr>
              <w:t>201.</w:t>
            </w:r>
          </w:p>
          <w:p w14:paraId="47A81F74" w14:textId="77777777" w:rsidR="005E09BA" w:rsidRDefault="005E09BA">
            <w:pPr>
              <w:pStyle w:val="TableParagraph"/>
            </w:pPr>
          </w:p>
          <w:p w14:paraId="17CB7A0A" w14:textId="77777777" w:rsidR="005E09BA" w:rsidRDefault="00724F99">
            <w:pPr>
              <w:pStyle w:val="TableParagraph"/>
              <w:ind w:left="105"/>
            </w:pPr>
            <w:r>
              <w:t>Office</w:t>
            </w:r>
            <w:r>
              <w:rPr>
                <w:spacing w:val="-8"/>
              </w:rPr>
              <w:t xml:space="preserve"> </w:t>
            </w:r>
            <w:r>
              <w:t>of</w:t>
            </w:r>
            <w:r>
              <w:rPr>
                <w:spacing w:val="-9"/>
              </w:rPr>
              <w:t xml:space="preserve"> </w:t>
            </w:r>
            <w:r>
              <w:t>the</w:t>
            </w:r>
            <w:r>
              <w:rPr>
                <w:spacing w:val="-8"/>
              </w:rPr>
              <w:t xml:space="preserve"> </w:t>
            </w:r>
            <w:r>
              <w:t>Deputy</w:t>
            </w:r>
            <w:r>
              <w:rPr>
                <w:spacing w:val="-9"/>
              </w:rPr>
              <w:t xml:space="preserve"> </w:t>
            </w:r>
            <w:r>
              <w:t>Prime</w:t>
            </w:r>
            <w:r>
              <w:rPr>
                <w:spacing w:val="-8"/>
              </w:rPr>
              <w:t xml:space="preserve"> </w:t>
            </w:r>
            <w:r>
              <w:t>Minister. 2004. Housing Health and Safety Rating System Guidance.</w:t>
            </w:r>
          </w:p>
        </w:tc>
      </w:tr>
      <w:tr w:rsidR="005E09BA" w14:paraId="1EFDEF33" w14:textId="77777777">
        <w:trPr>
          <w:trHeight w:val="1611"/>
        </w:trPr>
        <w:tc>
          <w:tcPr>
            <w:tcW w:w="1574" w:type="dxa"/>
          </w:tcPr>
          <w:p w14:paraId="77784229" w14:textId="77777777" w:rsidR="005E09BA" w:rsidRDefault="005E09BA">
            <w:pPr>
              <w:pStyle w:val="TableParagraph"/>
              <w:spacing w:before="133"/>
            </w:pPr>
          </w:p>
          <w:p w14:paraId="5B8F2132" w14:textId="77777777" w:rsidR="005E09BA" w:rsidRDefault="00724F99">
            <w:pPr>
              <w:pStyle w:val="TableParagraph"/>
              <w:ind w:left="107"/>
            </w:pPr>
            <w:r>
              <w:rPr>
                <w:spacing w:val="-5"/>
              </w:rPr>
              <w:t>14)</w:t>
            </w:r>
          </w:p>
          <w:p w14:paraId="1CF95036" w14:textId="77777777" w:rsidR="005E09BA" w:rsidRDefault="00724F99">
            <w:pPr>
              <w:pStyle w:val="TableParagraph"/>
              <w:spacing w:before="1"/>
              <w:ind w:left="107" w:right="384"/>
            </w:pPr>
            <w:r>
              <w:rPr>
                <w:spacing w:val="-2"/>
              </w:rPr>
              <w:t>Foundation problems</w:t>
            </w:r>
          </w:p>
        </w:tc>
        <w:tc>
          <w:tcPr>
            <w:tcW w:w="3305" w:type="dxa"/>
          </w:tcPr>
          <w:p w14:paraId="2386E150" w14:textId="77777777" w:rsidR="005E09BA" w:rsidRDefault="00724F99">
            <w:pPr>
              <w:pStyle w:val="TableParagraph"/>
              <w:spacing w:before="268"/>
              <w:ind w:left="107" w:right="106"/>
            </w:pPr>
            <w:r>
              <w:t>Foundation</w:t>
            </w:r>
            <w:r>
              <w:rPr>
                <w:spacing w:val="-10"/>
              </w:rPr>
              <w:t xml:space="preserve"> </w:t>
            </w:r>
            <w:r>
              <w:t>crumbling</w:t>
            </w:r>
            <w:r>
              <w:rPr>
                <w:spacing w:val="-11"/>
              </w:rPr>
              <w:t xml:space="preserve"> </w:t>
            </w:r>
            <w:r>
              <w:t>or</w:t>
            </w:r>
            <w:r>
              <w:rPr>
                <w:spacing w:val="-11"/>
              </w:rPr>
              <w:t xml:space="preserve"> </w:t>
            </w:r>
            <w:r>
              <w:t>has</w:t>
            </w:r>
            <w:r>
              <w:rPr>
                <w:spacing w:val="-11"/>
              </w:rPr>
              <w:t xml:space="preserve"> </w:t>
            </w:r>
            <w:r>
              <w:t>open crack or hole. This includes large cracks,</w:t>
            </w:r>
            <w:r>
              <w:rPr>
                <w:spacing w:val="-8"/>
              </w:rPr>
              <w:t xml:space="preserve"> </w:t>
            </w:r>
            <w:r>
              <w:t>holes,</w:t>
            </w:r>
            <w:r>
              <w:rPr>
                <w:spacing w:val="-7"/>
              </w:rPr>
              <w:t xml:space="preserve"> </w:t>
            </w:r>
            <w:r>
              <w:t>and</w:t>
            </w:r>
            <w:r>
              <w:rPr>
                <w:spacing w:val="-8"/>
              </w:rPr>
              <w:t xml:space="preserve"> </w:t>
            </w:r>
            <w:r>
              <w:t>rotted,</w:t>
            </w:r>
            <w:r>
              <w:rPr>
                <w:spacing w:val="-8"/>
              </w:rPr>
              <w:t xml:space="preserve"> </w:t>
            </w:r>
            <w:r>
              <w:t>loose,</w:t>
            </w:r>
            <w:r>
              <w:rPr>
                <w:spacing w:val="-8"/>
              </w:rPr>
              <w:t xml:space="preserve"> </w:t>
            </w:r>
            <w:r>
              <w:t>or missing foundation material.</w:t>
            </w:r>
          </w:p>
        </w:tc>
        <w:tc>
          <w:tcPr>
            <w:tcW w:w="2431" w:type="dxa"/>
          </w:tcPr>
          <w:p w14:paraId="087E8EA9" w14:textId="77777777" w:rsidR="005E09BA" w:rsidRDefault="005E09BA">
            <w:pPr>
              <w:pStyle w:val="TableParagraph"/>
              <w:rPr>
                <w:rFonts w:ascii="Times New Roman"/>
                <w:sz w:val="20"/>
              </w:rPr>
            </w:pPr>
          </w:p>
        </w:tc>
        <w:tc>
          <w:tcPr>
            <w:tcW w:w="2341" w:type="dxa"/>
          </w:tcPr>
          <w:p w14:paraId="7A339FA4" w14:textId="77777777" w:rsidR="005E09BA" w:rsidRDefault="005E09BA">
            <w:pPr>
              <w:pStyle w:val="TableParagraph"/>
              <w:spacing w:before="133"/>
            </w:pPr>
          </w:p>
          <w:p w14:paraId="298043E6" w14:textId="77777777" w:rsidR="005E09BA" w:rsidRDefault="00724F99">
            <w:pPr>
              <w:pStyle w:val="TableParagraph"/>
              <w:ind w:left="106" w:right="122"/>
              <w:jc w:val="both"/>
            </w:pPr>
            <w:r>
              <w:t>Enables</w:t>
            </w:r>
            <w:r>
              <w:rPr>
                <w:spacing w:val="-8"/>
              </w:rPr>
              <w:t xml:space="preserve"> </w:t>
            </w:r>
            <w:r>
              <w:t>water</w:t>
            </w:r>
            <w:r>
              <w:rPr>
                <w:spacing w:val="-8"/>
              </w:rPr>
              <w:t xml:space="preserve"> </w:t>
            </w:r>
            <w:r>
              <w:t>and</w:t>
            </w:r>
            <w:r>
              <w:rPr>
                <w:spacing w:val="-7"/>
              </w:rPr>
              <w:t xml:space="preserve"> </w:t>
            </w:r>
            <w:r>
              <w:t>pest entry.</w:t>
            </w:r>
            <w:r>
              <w:rPr>
                <w:spacing w:val="-13"/>
              </w:rPr>
              <w:t xml:space="preserve"> </w:t>
            </w:r>
            <w:r>
              <w:t>Sign</w:t>
            </w:r>
            <w:r>
              <w:rPr>
                <w:spacing w:val="-12"/>
              </w:rPr>
              <w:t xml:space="preserve"> </w:t>
            </w:r>
            <w:r>
              <w:t>of</w:t>
            </w:r>
            <w:r>
              <w:rPr>
                <w:spacing w:val="-13"/>
              </w:rPr>
              <w:t xml:space="preserve"> </w:t>
            </w:r>
            <w:r>
              <w:t xml:space="preserve">structural </w:t>
            </w:r>
            <w:r>
              <w:rPr>
                <w:spacing w:val="-2"/>
              </w:rPr>
              <w:t>problems.</w:t>
            </w:r>
          </w:p>
        </w:tc>
        <w:tc>
          <w:tcPr>
            <w:tcW w:w="3529" w:type="dxa"/>
          </w:tcPr>
          <w:p w14:paraId="38B9A8FE" w14:textId="77777777" w:rsidR="005E09BA" w:rsidRDefault="00724F99">
            <w:pPr>
              <w:pStyle w:val="TableParagraph"/>
              <w:ind w:left="105"/>
            </w:pPr>
            <w:r>
              <w:t>CDC,</w:t>
            </w:r>
            <w:r>
              <w:rPr>
                <w:spacing w:val="-10"/>
              </w:rPr>
              <w:t xml:space="preserve"> </w:t>
            </w:r>
            <w:r>
              <w:t>HUD.</w:t>
            </w:r>
            <w:r>
              <w:rPr>
                <w:spacing w:val="-11"/>
              </w:rPr>
              <w:t xml:space="preserve"> </w:t>
            </w:r>
            <w:r>
              <w:t>2006.</w:t>
            </w:r>
            <w:r>
              <w:rPr>
                <w:spacing w:val="-11"/>
              </w:rPr>
              <w:t xml:space="preserve"> </w:t>
            </w:r>
            <w:r>
              <w:t>Healthy</w:t>
            </w:r>
            <w:r>
              <w:rPr>
                <w:spacing w:val="-11"/>
              </w:rPr>
              <w:t xml:space="preserve"> </w:t>
            </w:r>
            <w:r>
              <w:t>Homes Reference Manual. DHHS.</w:t>
            </w:r>
          </w:p>
          <w:p w14:paraId="4594FB54" w14:textId="77777777" w:rsidR="005E09BA" w:rsidRDefault="00724F99">
            <w:pPr>
              <w:pStyle w:val="TableParagraph"/>
              <w:spacing w:before="268"/>
              <w:ind w:left="105"/>
            </w:pPr>
            <w:r>
              <w:t>Office</w:t>
            </w:r>
            <w:r>
              <w:rPr>
                <w:spacing w:val="-8"/>
              </w:rPr>
              <w:t xml:space="preserve"> </w:t>
            </w:r>
            <w:r>
              <w:t>of</w:t>
            </w:r>
            <w:r>
              <w:rPr>
                <w:spacing w:val="-9"/>
              </w:rPr>
              <w:t xml:space="preserve"> </w:t>
            </w:r>
            <w:r>
              <w:t>the</w:t>
            </w:r>
            <w:r>
              <w:rPr>
                <w:spacing w:val="-8"/>
              </w:rPr>
              <w:t xml:space="preserve"> </w:t>
            </w:r>
            <w:r>
              <w:t>Deputy</w:t>
            </w:r>
            <w:r>
              <w:rPr>
                <w:spacing w:val="-9"/>
              </w:rPr>
              <w:t xml:space="preserve"> </w:t>
            </w:r>
            <w:r>
              <w:t>Prime</w:t>
            </w:r>
            <w:r>
              <w:rPr>
                <w:spacing w:val="-8"/>
              </w:rPr>
              <w:t xml:space="preserve"> </w:t>
            </w:r>
            <w:r>
              <w:t>Minister. 2004. Housing Health and Safety</w:t>
            </w:r>
          </w:p>
          <w:p w14:paraId="7F7AA44C" w14:textId="77777777" w:rsidR="005E09BA" w:rsidRDefault="00724F99">
            <w:pPr>
              <w:pStyle w:val="TableParagraph"/>
              <w:spacing w:line="249" w:lineRule="exact"/>
              <w:ind w:left="105"/>
            </w:pPr>
            <w:r>
              <w:t>Rating</w:t>
            </w:r>
            <w:r>
              <w:rPr>
                <w:spacing w:val="-7"/>
              </w:rPr>
              <w:t xml:space="preserve"> </w:t>
            </w:r>
            <w:r>
              <w:t>System</w:t>
            </w:r>
            <w:r>
              <w:rPr>
                <w:spacing w:val="-7"/>
              </w:rPr>
              <w:t xml:space="preserve"> </w:t>
            </w:r>
            <w:r>
              <w:rPr>
                <w:spacing w:val="-2"/>
              </w:rPr>
              <w:t>Guidance.</w:t>
            </w:r>
          </w:p>
        </w:tc>
      </w:tr>
      <w:tr w:rsidR="005E09BA" w14:paraId="142C83DE" w14:textId="77777777">
        <w:trPr>
          <w:trHeight w:val="2417"/>
        </w:trPr>
        <w:tc>
          <w:tcPr>
            <w:tcW w:w="1574" w:type="dxa"/>
          </w:tcPr>
          <w:p w14:paraId="0ECE271C" w14:textId="77777777" w:rsidR="005E09BA" w:rsidRDefault="005E09BA">
            <w:pPr>
              <w:pStyle w:val="TableParagraph"/>
            </w:pPr>
          </w:p>
          <w:p w14:paraId="15BF1DC3" w14:textId="77777777" w:rsidR="005E09BA" w:rsidRDefault="005E09BA">
            <w:pPr>
              <w:pStyle w:val="TableParagraph"/>
              <w:spacing w:before="268"/>
            </w:pPr>
          </w:p>
          <w:p w14:paraId="5FE58B58" w14:textId="77777777" w:rsidR="005E09BA" w:rsidRDefault="00724F99">
            <w:pPr>
              <w:pStyle w:val="TableParagraph"/>
              <w:ind w:left="107"/>
            </w:pPr>
            <w:r>
              <w:t xml:space="preserve">15) Broken </w:t>
            </w:r>
            <w:r>
              <w:rPr>
                <w:spacing w:val="-2"/>
              </w:rPr>
              <w:t>plaster/peeling paint</w:t>
            </w:r>
          </w:p>
        </w:tc>
        <w:tc>
          <w:tcPr>
            <w:tcW w:w="3305" w:type="dxa"/>
          </w:tcPr>
          <w:p w14:paraId="041F9014" w14:textId="77777777" w:rsidR="005E09BA" w:rsidRDefault="005E09BA">
            <w:pPr>
              <w:pStyle w:val="TableParagraph"/>
              <w:spacing w:before="133"/>
            </w:pPr>
          </w:p>
          <w:p w14:paraId="49E71253" w14:textId="77777777" w:rsidR="005E09BA" w:rsidRDefault="00724F99">
            <w:pPr>
              <w:pStyle w:val="TableParagraph"/>
              <w:ind w:left="107" w:right="119"/>
            </w:pPr>
            <w:r>
              <w:t>The area of peeling paint or broken plaster must be on the inside</w:t>
            </w:r>
            <w:r>
              <w:rPr>
                <w:spacing w:val="-6"/>
              </w:rPr>
              <w:t xml:space="preserve"> </w:t>
            </w:r>
            <w:r>
              <w:t>walls</w:t>
            </w:r>
            <w:r>
              <w:rPr>
                <w:spacing w:val="-7"/>
              </w:rPr>
              <w:t xml:space="preserve"> </w:t>
            </w:r>
            <w:r>
              <w:t>or</w:t>
            </w:r>
            <w:r>
              <w:rPr>
                <w:spacing w:val="-7"/>
              </w:rPr>
              <w:t xml:space="preserve"> </w:t>
            </w:r>
            <w:r>
              <w:t>ceilings</w:t>
            </w:r>
            <w:r>
              <w:rPr>
                <w:spacing w:val="-7"/>
              </w:rPr>
              <w:t xml:space="preserve"> </w:t>
            </w:r>
            <w:r>
              <w:t>and</w:t>
            </w:r>
            <w:r>
              <w:rPr>
                <w:spacing w:val="-6"/>
              </w:rPr>
              <w:t xml:space="preserve"> </w:t>
            </w:r>
            <w:r>
              <w:t>at</w:t>
            </w:r>
            <w:r>
              <w:rPr>
                <w:spacing w:val="-7"/>
              </w:rPr>
              <w:t xml:space="preserve"> </w:t>
            </w:r>
            <w:r>
              <w:t>least one area of broken plaster or peeling paint must be larger than 8 inches by 11 inches.</w:t>
            </w:r>
          </w:p>
        </w:tc>
        <w:tc>
          <w:tcPr>
            <w:tcW w:w="2431" w:type="dxa"/>
          </w:tcPr>
          <w:p w14:paraId="40B6E9CC" w14:textId="77777777" w:rsidR="005E09BA" w:rsidRDefault="005E09BA">
            <w:pPr>
              <w:pStyle w:val="TableParagraph"/>
            </w:pPr>
          </w:p>
          <w:p w14:paraId="44340350" w14:textId="77777777" w:rsidR="005E09BA" w:rsidRDefault="005E09BA">
            <w:pPr>
              <w:pStyle w:val="TableParagraph"/>
            </w:pPr>
          </w:p>
          <w:p w14:paraId="1A6FE37D" w14:textId="77777777" w:rsidR="005E09BA" w:rsidRDefault="005E09BA">
            <w:pPr>
              <w:pStyle w:val="TableParagraph"/>
              <w:spacing w:before="267"/>
            </w:pPr>
          </w:p>
          <w:p w14:paraId="5176FA91" w14:textId="77777777" w:rsidR="005E09BA" w:rsidRDefault="00724F99">
            <w:pPr>
              <w:pStyle w:val="TableParagraph"/>
              <w:ind w:left="107"/>
            </w:pPr>
            <w:r>
              <w:rPr>
                <w:spacing w:val="-5"/>
              </w:rPr>
              <w:t>Yes</w:t>
            </w:r>
          </w:p>
        </w:tc>
        <w:tc>
          <w:tcPr>
            <w:tcW w:w="2341" w:type="dxa"/>
          </w:tcPr>
          <w:p w14:paraId="5C776371" w14:textId="77777777" w:rsidR="005E09BA" w:rsidRDefault="00724F99">
            <w:pPr>
              <w:pStyle w:val="TableParagraph"/>
              <w:spacing w:before="268"/>
              <w:ind w:left="106" w:right="92"/>
            </w:pPr>
            <w:r>
              <w:t xml:space="preserve">Sign of moisture-control problems, leading to mold and </w:t>
            </w:r>
            <w:proofErr w:type="gramStart"/>
            <w:r>
              <w:t>deteriorated</w:t>
            </w:r>
            <w:proofErr w:type="gramEnd"/>
            <w:r>
              <w:t xml:space="preserve"> paint. Deteriorated</w:t>
            </w:r>
            <w:r>
              <w:rPr>
                <w:spacing w:val="-13"/>
              </w:rPr>
              <w:t xml:space="preserve"> </w:t>
            </w:r>
            <w:r>
              <w:t>paint</w:t>
            </w:r>
            <w:r>
              <w:rPr>
                <w:spacing w:val="-12"/>
              </w:rPr>
              <w:t xml:space="preserve"> </w:t>
            </w:r>
            <w:r>
              <w:t>may contain lead, resulting in lead hazard.</w:t>
            </w:r>
          </w:p>
        </w:tc>
        <w:tc>
          <w:tcPr>
            <w:tcW w:w="3529" w:type="dxa"/>
          </w:tcPr>
          <w:p w14:paraId="6B2ECCED" w14:textId="77777777" w:rsidR="005E09BA" w:rsidRDefault="00724F99">
            <w:pPr>
              <w:pStyle w:val="TableParagraph"/>
              <w:ind w:left="105" w:right="138"/>
            </w:pPr>
            <w:r>
              <w:t>Sachs,</w:t>
            </w:r>
            <w:r>
              <w:rPr>
                <w:spacing w:val="-8"/>
              </w:rPr>
              <w:t xml:space="preserve"> </w:t>
            </w:r>
            <w:r>
              <w:t>H.</w:t>
            </w:r>
            <w:r>
              <w:rPr>
                <w:spacing w:val="-9"/>
              </w:rPr>
              <w:t xml:space="preserve"> </w:t>
            </w:r>
            <w:r>
              <w:t>1974.</w:t>
            </w:r>
            <w:r>
              <w:rPr>
                <w:spacing w:val="-9"/>
              </w:rPr>
              <w:t xml:space="preserve"> </w:t>
            </w:r>
            <w:r>
              <w:t>Effect</w:t>
            </w:r>
            <w:r>
              <w:rPr>
                <w:spacing w:val="-9"/>
              </w:rPr>
              <w:t xml:space="preserve"> </w:t>
            </w:r>
            <w:r>
              <w:t>of</w:t>
            </w:r>
            <w:r>
              <w:rPr>
                <w:spacing w:val="-8"/>
              </w:rPr>
              <w:t xml:space="preserve"> </w:t>
            </w:r>
            <w:r>
              <w:t xml:space="preserve">screening </w:t>
            </w:r>
            <w:proofErr w:type="gramStart"/>
            <w:r>
              <w:t>program</w:t>
            </w:r>
            <w:proofErr w:type="gramEnd"/>
            <w:r>
              <w:t xml:space="preserve"> on changing patterns of lead poisoning. Environmental Health Perspective.</w:t>
            </w:r>
          </w:p>
          <w:p w14:paraId="7D7888FE" w14:textId="77777777" w:rsidR="005E09BA" w:rsidRDefault="00724F99">
            <w:pPr>
              <w:pStyle w:val="TableParagraph"/>
              <w:spacing w:before="243" w:line="270" w:lineRule="atLeast"/>
              <w:ind w:left="105" w:right="138"/>
            </w:pPr>
            <w:r>
              <w:t>Krieger</w:t>
            </w:r>
            <w:r>
              <w:rPr>
                <w:spacing w:val="-8"/>
              </w:rPr>
              <w:t xml:space="preserve"> </w:t>
            </w:r>
            <w:r>
              <w:t>J.,</w:t>
            </w:r>
            <w:r>
              <w:rPr>
                <w:spacing w:val="-9"/>
              </w:rPr>
              <w:t xml:space="preserve"> </w:t>
            </w:r>
            <w:r>
              <w:t>Higgins</w:t>
            </w:r>
            <w:r>
              <w:rPr>
                <w:spacing w:val="-9"/>
              </w:rPr>
              <w:t xml:space="preserve"> </w:t>
            </w:r>
            <w:r>
              <w:t>D.</w:t>
            </w:r>
            <w:r>
              <w:rPr>
                <w:spacing w:val="-9"/>
              </w:rPr>
              <w:t xml:space="preserve"> </w:t>
            </w:r>
            <w:r>
              <w:t>2002.</w:t>
            </w:r>
            <w:r>
              <w:rPr>
                <w:spacing w:val="-7"/>
              </w:rPr>
              <w:t xml:space="preserve"> </w:t>
            </w:r>
            <w:r>
              <w:t xml:space="preserve">Housing and Health: Time Again for Public Health. </w:t>
            </w:r>
            <w:proofErr w:type="gramStart"/>
            <w:r>
              <w:t>Am</w:t>
            </w:r>
            <w:proofErr w:type="gramEnd"/>
            <w:r>
              <w:t xml:space="preserve"> J Public Health. 2002 May; 92(5): 758–768.</w:t>
            </w:r>
          </w:p>
        </w:tc>
      </w:tr>
    </w:tbl>
    <w:p w14:paraId="0ACB9E6A" w14:textId="77777777" w:rsidR="005E09BA" w:rsidRDefault="005E09BA">
      <w:pPr>
        <w:pStyle w:val="TableParagraph"/>
        <w:spacing w:line="270" w:lineRule="atLeast"/>
        <w:sectPr w:rsidR="005E09BA">
          <w:pgSz w:w="15840" w:h="12240" w:orient="landscape"/>
          <w:pgMar w:top="1380" w:right="1080" w:bottom="1200" w:left="1080" w:header="0" w:footer="1012" w:gutter="0"/>
          <w:cols w:space="720"/>
        </w:sectPr>
      </w:pPr>
    </w:p>
    <w:p w14:paraId="4088F5EA" w14:textId="77777777" w:rsidR="005E09BA" w:rsidRDefault="005E09BA">
      <w:pPr>
        <w:pStyle w:val="BodyText"/>
        <w:spacing w:before="11"/>
        <w:rPr>
          <w:sz w:val="4"/>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4"/>
        <w:gridCol w:w="3305"/>
        <w:gridCol w:w="2431"/>
        <w:gridCol w:w="2341"/>
        <w:gridCol w:w="3529"/>
      </w:tblGrid>
      <w:tr w:rsidR="005E09BA" w14:paraId="04FCC62E" w14:textId="77777777">
        <w:trPr>
          <w:trHeight w:val="806"/>
        </w:trPr>
        <w:tc>
          <w:tcPr>
            <w:tcW w:w="1574" w:type="dxa"/>
          </w:tcPr>
          <w:p w14:paraId="614EEEB1" w14:textId="77777777" w:rsidR="005E09BA" w:rsidRDefault="00724F99">
            <w:pPr>
              <w:pStyle w:val="TableParagraph"/>
              <w:spacing w:before="133"/>
              <w:ind w:left="398" w:right="384" w:firstLine="19"/>
              <w:rPr>
                <w:b/>
              </w:rPr>
            </w:pPr>
            <w:r>
              <w:rPr>
                <w:b/>
                <w:spacing w:val="-2"/>
              </w:rPr>
              <w:t>Housing Problem</w:t>
            </w:r>
          </w:p>
        </w:tc>
        <w:tc>
          <w:tcPr>
            <w:tcW w:w="3305" w:type="dxa"/>
          </w:tcPr>
          <w:p w14:paraId="2C27F097" w14:textId="77777777" w:rsidR="005E09BA" w:rsidRDefault="00724F99">
            <w:pPr>
              <w:pStyle w:val="TableParagraph"/>
              <w:spacing w:before="268"/>
              <w:ind w:left="7"/>
              <w:jc w:val="center"/>
              <w:rPr>
                <w:b/>
              </w:rPr>
            </w:pPr>
            <w:r>
              <w:rPr>
                <w:b/>
                <w:spacing w:val="-2"/>
              </w:rPr>
              <w:t>Definition</w:t>
            </w:r>
          </w:p>
        </w:tc>
        <w:tc>
          <w:tcPr>
            <w:tcW w:w="2431" w:type="dxa"/>
          </w:tcPr>
          <w:p w14:paraId="1345A71A" w14:textId="77777777" w:rsidR="005E09BA" w:rsidRDefault="00724F99">
            <w:pPr>
              <w:pStyle w:val="TableParagraph"/>
              <w:ind w:left="168" w:right="160" w:hanging="1"/>
              <w:jc w:val="center"/>
              <w:rPr>
                <w:b/>
              </w:rPr>
            </w:pPr>
            <w:r>
              <w:rPr>
                <w:b/>
              </w:rPr>
              <w:t>Factor in AHS Severe and</w:t>
            </w:r>
            <w:r>
              <w:rPr>
                <w:b/>
                <w:spacing w:val="-13"/>
              </w:rPr>
              <w:t xml:space="preserve"> </w:t>
            </w:r>
            <w:r>
              <w:rPr>
                <w:b/>
              </w:rPr>
              <w:t>Moderate</w:t>
            </w:r>
            <w:r>
              <w:rPr>
                <w:b/>
                <w:spacing w:val="-12"/>
              </w:rPr>
              <w:t xml:space="preserve"> </w:t>
            </w:r>
            <w:r>
              <w:rPr>
                <w:b/>
              </w:rPr>
              <w:t>Physical</w:t>
            </w:r>
          </w:p>
          <w:p w14:paraId="7228468A" w14:textId="77777777" w:rsidR="005E09BA" w:rsidRDefault="00724F99">
            <w:pPr>
              <w:pStyle w:val="TableParagraph"/>
              <w:spacing w:line="249" w:lineRule="exact"/>
              <w:ind w:left="117" w:right="111"/>
              <w:jc w:val="center"/>
              <w:rPr>
                <w:b/>
              </w:rPr>
            </w:pPr>
            <w:r>
              <w:rPr>
                <w:b/>
                <w:spacing w:val="-2"/>
              </w:rPr>
              <w:t>Problem</w:t>
            </w:r>
            <w:r>
              <w:rPr>
                <w:b/>
                <w:spacing w:val="1"/>
              </w:rPr>
              <w:t xml:space="preserve"> </w:t>
            </w:r>
            <w:r>
              <w:rPr>
                <w:b/>
                <w:spacing w:val="-2"/>
              </w:rPr>
              <w:t>Rating</w:t>
            </w:r>
          </w:p>
        </w:tc>
        <w:tc>
          <w:tcPr>
            <w:tcW w:w="2341" w:type="dxa"/>
          </w:tcPr>
          <w:p w14:paraId="0E2721E2" w14:textId="77777777" w:rsidR="005E09BA" w:rsidRDefault="00724F99">
            <w:pPr>
              <w:pStyle w:val="TableParagraph"/>
              <w:spacing w:before="268"/>
              <w:ind w:left="131"/>
              <w:rPr>
                <w:b/>
              </w:rPr>
            </w:pPr>
            <w:r>
              <w:rPr>
                <w:b/>
                <w:spacing w:val="-2"/>
              </w:rPr>
              <w:t>Pathway/Health</w:t>
            </w:r>
            <w:r>
              <w:rPr>
                <w:b/>
                <w:spacing w:val="11"/>
              </w:rPr>
              <w:t xml:space="preserve"> </w:t>
            </w:r>
            <w:r>
              <w:rPr>
                <w:b/>
                <w:spacing w:val="-2"/>
              </w:rPr>
              <w:t>Effect</w:t>
            </w:r>
          </w:p>
        </w:tc>
        <w:tc>
          <w:tcPr>
            <w:tcW w:w="3529" w:type="dxa"/>
          </w:tcPr>
          <w:p w14:paraId="0E4B976C" w14:textId="77777777" w:rsidR="005E09BA" w:rsidRDefault="00724F99">
            <w:pPr>
              <w:pStyle w:val="TableParagraph"/>
              <w:spacing w:before="268"/>
              <w:ind w:left="1018"/>
              <w:rPr>
                <w:b/>
              </w:rPr>
            </w:pPr>
            <w:r>
              <w:rPr>
                <w:b/>
                <w:spacing w:val="-2"/>
              </w:rPr>
              <w:t>Evidence</w:t>
            </w:r>
            <w:r>
              <w:rPr>
                <w:b/>
              </w:rPr>
              <w:t xml:space="preserve"> </w:t>
            </w:r>
            <w:r>
              <w:rPr>
                <w:b/>
                <w:spacing w:val="-2"/>
              </w:rPr>
              <w:t>Source</w:t>
            </w:r>
          </w:p>
        </w:tc>
      </w:tr>
      <w:tr w:rsidR="005E09BA" w14:paraId="5C876194" w14:textId="77777777">
        <w:trPr>
          <w:trHeight w:val="2954"/>
        </w:trPr>
        <w:tc>
          <w:tcPr>
            <w:tcW w:w="1574" w:type="dxa"/>
          </w:tcPr>
          <w:p w14:paraId="704B922C" w14:textId="77777777" w:rsidR="005E09BA" w:rsidRDefault="005E09BA">
            <w:pPr>
              <w:pStyle w:val="TableParagraph"/>
            </w:pPr>
          </w:p>
          <w:p w14:paraId="1E339C6B" w14:textId="77777777" w:rsidR="005E09BA" w:rsidRDefault="005E09BA">
            <w:pPr>
              <w:pStyle w:val="TableParagraph"/>
            </w:pPr>
          </w:p>
          <w:p w14:paraId="3D048738" w14:textId="77777777" w:rsidR="005E09BA" w:rsidRDefault="005E09BA">
            <w:pPr>
              <w:pStyle w:val="TableParagraph"/>
              <w:spacing w:before="267"/>
            </w:pPr>
          </w:p>
          <w:p w14:paraId="71C43AB8" w14:textId="77777777" w:rsidR="005E09BA" w:rsidRDefault="00724F99">
            <w:pPr>
              <w:pStyle w:val="TableParagraph"/>
              <w:ind w:left="107" w:right="518"/>
              <w:jc w:val="both"/>
            </w:pPr>
            <w:r>
              <w:t>16)</w:t>
            </w:r>
            <w:r>
              <w:rPr>
                <w:spacing w:val="-2"/>
              </w:rPr>
              <w:t xml:space="preserve"> </w:t>
            </w:r>
            <w:r>
              <w:t>Water leaks</w:t>
            </w:r>
            <w:r>
              <w:rPr>
                <w:spacing w:val="-13"/>
              </w:rPr>
              <w:t xml:space="preserve"> </w:t>
            </w:r>
            <w:r>
              <w:t xml:space="preserve">from </w:t>
            </w:r>
            <w:r>
              <w:rPr>
                <w:spacing w:val="-2"/>
              </w:rPr>
              <w:t>inside</w:t>
            </w:r>
          </w:p>
        </w:tc>
        <w:tc>
          <w:tcPr>
            <w:tcW w:w="3305" w:type="dxa"/>
          </w:tcPr>
          <w:p w14:paraId="100D9AB6" w14:textId="77777777" w:rsidR="005E09BA" w:rsidRDefault="00724F99">
            <w:pPr>
              <w:pStyle w:val="TableParagraph"/>
              <w:spacing w:before="133"/>
              <w:ind w:left="107" w:right="106"/>
            </w:pPr>
            <w:r>
              <w:t xml:space="preserve">Housing units with water leakage during the last 12 months are classified by whether the water </w:t>
            </w:r>
            <w:proofErr w:type="gramStart"/>
            <w:r>
              <w:t>leaked in</w:t>
            </w:r>
            <w:proofErr w:type="gramEnd"/>
            <w:r>
              <w:t xml:space="preserve"> from the outside of the building</w:t>
            </w:r>
            <w:r>
              <w:rPr>
                <w:spacing w:val="-9"/>
              </w:rPr>
              <w:t xml:space="preserve"> </w:t>
            </w:r>
            <w:r>
              <w:t>and</w:t>
            </w:r>
            <w:r>
              <w:rPr>
                <w:spacing w:val="-8"/>
              </w:rPr>
              <w:t xml:space="preserve"> </w:t>
            </w:r>
            <w:r>
              <w:t>by</w:t>
            </w:r>
            <w:r>
              <w:rPr>
                <w:spacing w:val="-9"/>
              </w:rPr>
              <w:t xml:space="preserve"> </w:t>
            </w:r>
            <w:r>
              <w:t>the</w:t>
            </w:r>
            <w:r>
              <w:rPr>
                <w:spacing w:val="-8"/>
              </w:rPr>
              <w:t xml:space="preserve"> </w:t>
            </w:r>
            <w:r>
              <w:t>most</w:t>
            </w:r>
            <w:r>
              <w:rPr>
                <w:spacing w:val="-9"/>
              </w:rPr>
              <w:t xml:space="preserve"> </w:t>
            </w:r>
            <w:r>
              <w:t>common areas (roof, basement, walls, closed windows, or doors) or reasons for water infiltration (fixtures</w:t>
            </w:r>
            <w:r>
              <w:rPr>
                <w:spacing w:val="-7"/>
              </w:rPr>
              <w:t xml:space="preserve"> </w:t>
            </w:r>
            <w:r>
              <w:t>backed-up</w:t>
            </w:r>
            <w:r>
              <w:rPr>
                <w:spacing w:val="-6"/>
              </w:rPr>
              <w:t xml:space="preserve"> </w:t>
            </w:r>
            <w:r>
              <w:t>or</w:t>
            </w:r>
            <w:r>
              <w:rPr>
                <w:spacing w:val="-7"/>
              </w:rPr>
              <w:t xml:space="preserve"> </w:t>
            </w:r>
            <w:r>
              <w:t xml:space="preserve">overflowed or </w:t>
            </w:r>
            <w:proofErr w:type="gramStart"/>
            <w:r>
              <w:t>pipes leaked</w:t>
            </w:r>
            <w:proofErr w:type="gramEnd"/>
            <w:r>
              <w:t>).</w:t>
            </w:r>
          </w:p>
        </w:tc>
        <w:tc>
          <w:tcPr>
            <w:tcW w:w="2431" w:type="dxa"/>
          </w:tcPr>
          <w:p w14:paraId="74F4E0F3" w14:textId="77777777" w:rsidR="005E09BA" w:rsidRDefault="005E09BA">
            <w:pPr>
              <w:pStyle w:val="TableParagraph"/>
            </w:pPr>
          </w:p>
          <w:p w14:paraId="7166CA41" w14:textId="77777777" w:rsidR="005E09BA" w:rsidRDefault="005E09BA">
            <w:pPr>
              <w:pStyle w:val="TableParagraph"/>
            </w:pPr>
          </w:p>
          <w:p w14:paraId="0F6A02BF" w14:textId="77777777" w:rsidR="005E09BA" w:rsidRDefault="005E09BA">
            <w:pPr>
              <w:pStyle w:val="TableParagraph"/>
            </w:pPr>
          </w:p>
          <w:p w14:paraId="70F818D9" w14:textId="77777777" w:rsidR="005E09BA" w:rsidRDefault="005E09BA">
            <w:pPr>
              <w:pStyle w:val="TableParagraph"/>
              <w:spacing w:before="267"/>
            </w:pPr>
          </w:p>
          <w:p w14:paraId="78DE3743" w14:textId="77777777" w:rsidR="005E09BA" w:rsidRDefault="00724F99">
            <w:pPr>
              <w:pStyle w:val="TableParagraph"/>
              <w:ind w:left="107"/>
            </w:pPr>
            <w:r>
              <w:rPr>
                <w:spacing w:val="-5"/>
              </w:rPr>
              <w:t>Yes</w:t>
            </w:r>
          </w:p>
        </w:tc>
        <w:tc>
          <w:tcPr>
            <w:tcW w:w="2341" w:type="dxa"/>
          </w:tcPr>
          <w:p w14:paraId="7FFAFE0C" w14:textId="77777777" w:rsidR="005E09BA" w:rsidRDefault="005E09BA">
            <w:pPr>
              <w:pStyle w:val="TableParagraph"/>
            </w:pPr>
          </w:p>
          <w:p w14:paraId="5AF1042D" w14:textId="77777777" w:rsidR="005E09BA" w:rsidRDefault="005E09BA">
            <w:pPr>
              <w:pStyle w:val="TableParagraph"/>
              <w:spacing w:before="134"/>
            </w:pPr>
          </w:p>
          <w:p w14:paraId="6B3A08E3" w14:textId="77777777" w:rsidR="005E09BA" w:rsidRDefault="00724F99">
            <w:pPr>
              <w:pStyle w:val="TableParagraph"/>
              <w:ind w:left="106" w:right="437"/>
            </w:pPr>
            <w:r>
              <w:t>Source of mold and dampness:</w:t>
            </w:r>
            <w:r>
              <w:rPr>
                <w:spacing w:val="-13"/>
              </w:rPr>
              <w:t xml:space="preserve"> </w:t>
            </w:r>
            <w:r>
              <w:t xml:space="preserve">Asthma/ allergies, cough, wheeze, upper respiratory tract </w:t>
            </w:r>
            <w:r>
              <w:rPr>
                <w:spacing w:val="-2"/>
              </w:rPr>
              <w:t>symptoms.</w:t>
            </w:r>
          </w:p>
        </w:tc>
        <w:tc>
          <w:tcPr>
            <w:tcW w:w="3529" w:type="dxa"/>
          </w:tcPr>
          <w:p w14:paraId="2C73E4CD" w14:textId="77777777" w:rsidR="005E09BA" w:rsidRDefault="00724F99">
            <w:pPr>
              <w:pStyle w:val="TableParagraph"/>
              <w:ind w:left="105"/>
            </w:pPr>
            <w:r>
              <w:t>IOM</w:t>
            </w:r>
            <w:r>
              <w:rPr>
                <w:spacing w:val="-10"/>
              </w:rPr>
              <w:t xml:space="preserve"> </w:t>
            </w:r>
            <w:r>
              <w:t>Report.</w:t>
            </w:r>
            <w:r>
              <w:rPr>
                <w:spacing w:val="-9"/>
              </w:rPr>
              <w:t xml:space="preserve"> </w:t>
            </w:r>
            <w:r>
              <w:t>2004.</w:t>
            </w:r>
            <w:r>
              <w:rPr>
                <w:spacing w:val="-10"/>
              </w:rPr>
              <w:t xml:space="preserve"> </w:t>
            </w:r>
            <w:r>
              <w:t>Damp</w:t>
            </w:r>
            <w:r>
              <w:rPr>
                <w:spacing w:val="-10"/>
              </w:rPr>
              <w:t xml:space="preserve"> </w:t>
            </w:r>
            <w:r>
              <w:t>Indoor Spaces and Health.</w:t>
            </w:r>
          </w:p>
          <w:p w14:paraId="751D5B85" w14:textId="77777777" w:rsidR="005E09BA" w:rsidRDefault="00724F99">
            <w:pPr>
              <w:pStyle w:val="TableParagraph"/>
              <w:spacing w:before="267"/>
              <w:ind w:left="105" w:right="138"/>
            </w:pPr>
            <w:r>
              <w:t>Krieger</w:t>
            </w:r>
            <w:r>
              <w:rPr>
                <w:spacing w:val="-8"/>
              </w:rPr>
              <w:t xml:space="preserve"> </w:t>
            </w:r>
            <w:r>
              <w:t>J.,</w:t>
            </w:r>
            <w:r>
              <w:rPr>
                <w:spacing w:val="-9"/>
              </w:rPr>
              <w:t xml:space="preserve"> </w:t>
            </w:r>
            <w:r>
              <w:t>Higgins</w:t>
            </w:r>
            <w:r>
              <w:rPr>
                <w:spacing w:val="-9"/>
              </w:rPr>
              <w:t xml:space="preserve"> </w:t>
            </w:r>
            <w:r>
              <w:t>D.</w:t>
            </w:r>
            <w:r>
              <w:rPr>
                <w:spacing w:val="-9"/>
              </w:rPr>
              <w:t xml:space="preserve"> </w:t>
            </w:r>
            <w:r>
              <w:t>2002.</w:t>
            </w:r>
            <w:r>
              <w:rPr>
                <w:spacing w:val="-7"/>
              </w:rPr>
              <w:t xml:space="preserve"> </w:t>
            </w:r>
            <w:r>
              <w:t xml:space="preserve">Housing and Health: Time Again for Public Health. </w:t>
            </w:r>
            <w:proofErr w:type="gramStart"/>
            <w:r>
              <w:t>Am</w:t>
            </w:r>
            <w:proofErr w:type="gramEnd"/>
            <w:r>
              <w:t xml:space="preserve"> J Public Health. 2002 May; 92(5): 758–768.</w:t>
            </w:r>
          </w:p>
          <w:p w14:paraId="024CEF5D" w14:textId="77777777" w:rsidR="005E09BA" w:rsidRDefault="00724F99">
            <w:pPr>
              <w:pStyle w:val="TableParagraph"/>
              <w:spacing w:before="245" w:line="270" w:lineRule="atLeast"/>
              <w:ind w:left="105"/>
            </w:pPr>
            <w:r>
              <w:t>Office</w:t>
            </w:r>
            <w:r>
              <w:rPr>
                <w:spacing w:val="-8"/>
              </w:rPr>
              <w:t xml:space="preserve"> </w:t>
            </w:r>
            <w:r>
              <w:t>of</w:t>
            </w:r>
            <w:r>
              <w:rPr>
                <w:spacing w:val="-9"/>
              </w:rPr>
              <w:t xml:space="preserve"> </w:t>
            </w:r>
            <w:r>
              <w:t>the</w:t>
            </w:r>
            <w:r>
              <w:rPr>
                <w:spacing w:val="-8"/>
              </w:rPr>
              <w:t xml:space="preserve"> </w:t>
            </w:r>
            <w:r>
              <w:t>Deputy</w:t>
            </w:r>
            <w:r>
              <w:rPr>
                <w:spacing w:val="-9"/>
              </w:rPr>
              <w:t xml:space="preserve"> </w:t>
            </w:r>
            <w:r>
              <w:t>Prime</w:t>
            </w:r>
            <w:r>
              <w:rPr>
                <w:spacing w:val="-8"/>
              </w:rPr>
              <w:t xml:space="preserve"> </w:t>
            </w:r>
            <w:r>
              <w:t>Minister. 2004. Housing Health and Safety Rating System Guidance.</w:t>
            </w:r>
          </w:p>
        </w:tc>
      </w:tr>
      <w:tr w:rsidR="005E09BA" w14:paraId="0DDB4D8B" w14:textId="77777777">
        <w:trPr>
          <w:trHeight w:val="1611"/>
        </w:trPr>
        <w:tc>
          <w:tcPr>
            <w:tcW w:w="1574" w:type="dxa"/>
          </w:tcPr>
          <w:p w14:paraId="50B75DB5" w14:textId="77777777" w:rsidR="005E09BA" w:rsidRDefault="005E09BA">
            <w:pPr>
              <w:pStyle w:val="TableParagraph"/>
              <w:spacing w:before="268"/>
            </w:pPr>
          </w:p>
          <w:p w14:paraId="2592CBA9" w14:textId="77777777" w:rsidR="005E09BA" w:rsidRDefault="00724F99">
            <w:pPr>
              <w:pStyle w:val="TableParagraph"/>
              <w:ind w:left="107"/>
            </w:pPr>
            <w:r>
              <w:t>17)</w:t>
            </w:r>
            <w:r>
              <w:rPr>
                <w:spacing w:val="-13"/>
              </w:rPr>
              <w:t xml:space="preserve"> </w:t>
            </w:r>
            <w:r>
              <w:t>Flush</w:t>
            </w:r>
            <w:r>
              <w:rPr>
                <w:spacing w:val="-12"/>
              </w:rPr>
              <w:t xml:space="preserve"> </w:t>
            </w:r>
            <w:r>
              <w:t xml:space="preserve">toilet </w:t>
            </w:r>
            <w:r>
              <w:rPr>
                <w:spacing w:val="-2"/>
              </w:rPr>
              <w:t>breakdown</w:t>
            </w:r>
          </w:p>
        </w:tc>
        <w:tc>
          <w:tcPr>
            <w:tcW w:w="3305" w:type="dxa"/>
          </w:tcPr>
          <w:p w14:paraId="0B9BE33F" w14:textId="77777777" w:rsidR="005E09BA" w:rsidRDefault="00724F99">
            <w:pPr>
              <w:pStyle w:val="TableParagraph"/>
              <w:ind w:left="107" w:right="120"/>
            </w:pPr>
            <w:r>
              <w:t>The</w:t>
            </w:r>
            <w:r>
              <w:rPr>
                <w:spacing w:val="-9"/>
              </w:rPr>
              <w:t xml:space="preserve"> </w:t>
            </w:r>
            <w:r>
              <w:t>flush</w:t>
            </w:r>
            <w:r>
              <w:rPr>
                <w:spacing w:val="-8"/>
              </w:rPr>
              <w:t xml:space="preserve"> </w:t>
            </w:r>
            <w:r>
              <w:t>toilet</w:t>
            </w:r>
            <w:r>
              <w:rPr>
                <w:spacing w:val="-9"/>
              </w:rPr>
              <w:t xml:space="preserve"> </w:t>
            </w:r>
            <w:r>
              <w:t>may</w:t>
            </w:r>
            <w:r>
              <w:rPr>
                <w:spacing w:val="-9"/>
              </w:rPr>
              <w:t xml:space="preserve"> </w:t>
            </w:r>
            <w:r>
              <w:t>be</w:t>
            </w:r>
            <w:r>
              <w:rPr>
                <w:spacing w:val="-8"/>
              </w:rPr>
              <w:t xml:space="preserve"> </w:t>
            </w:r>
            <w:r>
              <w:t>completely unusable due to a faulty flushing mechanism, broken pipes,</w:t>
            </w:r>
            <w:r>
              <w:rPr>
                <w:spacing w:val="40"/>
              </w:rPr>
              <w:t xml:space="preserve"> </w:t>
            </w:r>
            <w:r>
              <w:t>blocked sewer pipe, lack of water supplied to the flush toilet, or</w:t>
            </w:r>
          </w:p>
          <w:p w14:paraId="76699AFC" w14:textId="77777777" w:rsidR="005E09BA" w:rsidRDefault="00724F99">
            <w:pPr>
              <w:pStyle w:val="TableParagraph"/>
              <w:spacing w:line="249" w:lineRule="exact"/>
              <w:ind w:left="107"/>
            </w:pPr>
            <w:r>
              <w:t>some</w:t>
            </w:r>
            <w:r>
              <w:rPr>
                <w:spacing w:val="-7"/>
              </w:rPr>
              <w:t xml:space="preserve"> </w:t>
            </w:r>
            <w:r>
              <w:t>other</w:t>
            </w:r>
            <w:r>
              <w:rPr>
                <w:spacing w:val="-6"/>
              </w:rPr>
              <w:t xml:space="preserve"> </w:t>
            </w:r>
            <w:r>
              <w:rPr>
                <w:spacing w:val="-2"/>
              </w:rPr>
              <w:t>reason.</w:t>
            </w:r>
          </w:p>
        </w:tc>
        <w:tc>
          <w:tcPr>
            <w:tcW w:w="2431" w:type="dxa"/>
          </w:tcPr>
          <w:p w14:paraId="4C6BB11A" w14:textId="77777777" w:rsidR="005E09BA" w:rsidRDefault="005E09BA">
            <w:pPr>
              <w:pStyle w:val="TableParagraph"/>
            </w:pPr>
          </w:p>
          <w:p w14:paraId="5A762084" w14:textId="77777777" w:rsidR="005E09BA" w:rsidRDefault="005E09BA">
            <w:pPr>
              <w:pStyle w:val="TableParagraph"/>
              <w:spacing w:before="134"/>
            </w:pPr>
          </w:p>
          <w:p w14:paraId="00CA3B47" w14:textId="77777777" w:rsidR="005E09BA" w:rsidRDefault="00724F99">
            <w:pPr>
              <w:pStyle w:val="TableParagraph"/>
              <w:ind w:left="107"/>
            </w:pPr>
            <w:r>
              <w:rPr>
                <w:spacing w:val="-5"/>
              </w:rPr>
              <w:t>Yes</w:t>
            </w:r>
          </w:p>
        </w:tc>
        <w:tc>
          <w:tcPr>
            <w:tcW w:w="2341" w:type="dxa"/>
          </w:tcPr>
          <w:p w14:paraId="6950C5AB" w14:textId="77777777" w:rsidR="005E09BA" w:rsidRDefault="00724F99">
            <w:pPr>
              <w:pStyle w:val="TableParagraph"/>
              <w:spacing w:before="268"/>
              <w:ind w:left="106" w:right="92"/>
            </w:pPr>
            <w:r>
              <w:t>Lack of proper sanitation</w:t>
            </w:r>
            <w:r>
              <w:rPr>
                <w:spacing w:val="-13"/>
              </w:rPr>
              <w:t xml:space="preserve"> </w:t>
            </w:r>
            <w:r>
              <w:t>can</w:t>
            </w:r>
            <w:r>
              <w:rPr>
                <w:spacing w:val="-12"/>
              </w:rPr>
              <w:t xml:space="preserve"> </w:t>
            </w:r>
            <w:r>
              <w:t>result</w:t>
            </w:r>
            <w:r>
              <w:rPr>
                <w:spacing w:val="-13"/>
              </w:rPr>
              <w:t xml:space="preserve"> </w:t>
            </w:r>
            <w:r>
              <w:t xml:space="preserve">in spread of infectious </w:t>
            </w:r>
            <w:r>
              <w:rPr>
                <w:spacing w:val="-2"/>
              </w:rPr>
              <w:t>diseases.</w:t>
            </w:r>
          </w:p>
        </w:tc>
        <w:tc>
          <w:tcPr>
            <w:tcW w:w="3529" w:type="dxa"/>
          </w:tcPr>
          <w:p w14:paraId="5ABC17C6" w14:textId="77777777" w:rsidR="005E09BA" w:rsidRDefault="005E09BA">
            <w:pPr>
              <w:pStyle w:val="TableParagraph"/>
              <w:spacing w:before="268"/>
            </w:pPr>
          </w:p>
          <w:p w14:paraId="7CE8E663" w14:textId="77777777" w:rsidR="005E09BA" w:rsidRDefault="00724F99">
            <w:pPr>
              <w:pStyle w:val="TableParagraph"/>
              <w:ind w:left="105" w:right="138"/>
            </w:pPr>
            <w:r>
              <w:t>Lowry</w:t>
            </w:r>
            <w:r>
              <w:rPr>
                <w:spacing w:val="-9"/>
              </w:rPr>
              <w:t xml:space="preserve"> </w:t>
            </w:r>
            <w:r>
              <w:t>S.</w:t>
            </w:r>
            <w:r>
              <w:rPr>
                <w:spacing w:val="-9"/>
              </w:rPr>
              <w:t xml:space="preserve"> </w:t>
            </w:r>
            <w:r>
              <w:t>1990.</w:t>
            </w:r>
            <w:r>
              <w:rPr>
                <w:spacing w:val="-9"/>
              </w:rPr>
              <w:t xml:space="preserve"> </w:t>
            </w:r>
            <w:r>
              <w:t>Housing</w:t>
            </w:r>
            <w:r>
              <w:rPr>
                <w:spacing w:val="-8"/>
              </w:rPr>
              <w:t xml:space="preserve"> </w:t>
            </w:r>
            <w:r>
              <w:t>and</w:t>
            </w:r>
            <w:r>
              <w:rPr>
                <w:spacing w:val="-9"/>
              </w:rPr>
              <w:t xml:space="preserve"> </w:t>
            </w:r>
            <w:r>
              <w:t>Health. Br Med J, 1990; 300:177-9.</w:t>
            </w:r>
          </w:p>
        </w:tc>
      </w:tr>
      <w:tr w:rsidR="005E09BA" w14:paraId="2BE51EC6" w14:textId="77777777">
        <w:trPr>
          <w:trHeight w:val="2148"/>
        </w:trPr>
        <w:tc>
          <w:tcPr>
            <w:tcW w:w="1574" w:type="dxa"/>
          </w:tcPr>
          <w:p w14:paraId="313A7E6D" w14:textId="77777777" w:rsidR="005E09BA" w:rsidRDefault="005E09BA">
            <w:pPr>
              <w:pStyle w:val="TableParagraph"/>
            </w:pPr>
          </w:p>
          <w:p w14:paraId="2C10E687" w14:textId="77777777" w:rsidR="005E09BA" w:rsidRDefault="005E09BA">
            <w:pPr>
              <w:pStyle w:val="TableParagraph"/>
              <w:spacing w:before="134"/>
            </w:pPr>
          </w:p>
          <w:p w14:paraId="1F689519" w14:textId="77777777" w:rsidR="005E09BA" w:rsidRDefault="00724F99">
            <w:pPr>
              <w:pStyle w:val="TableParagraph"/>
              <w:ind w:left="107" w:right="420"/>
              <w:jc w:val="both"/>
            </w:pPr>
            <w:r>
              <w:t>18)</w:t>
            </w:r>
            <w:r>
              <w:rPr>
                <w:spacing w:val="-13"/>
              </w:rPr>
              <w:t xml:space="preserve"> </w:t>
            </w:r>
            <w:r>
              <w:t xml:space="preserve">Heating </w:t>
            </w:r>
            <w:r>
              <w:rPr>
                <w:spacing w:val="-2"/>
              </w:rPr>
              <w:t>equipment breakdown</w:t>
            </w:r>
          </w:p>
        </w:tc>
        <w:tc>
          <w:tcPr>
            <w:tcW w:w="3305" w:type="dxa"/>
          </w:tcPr>
          <w:p w14:paraId="0A2CA193" w14:textId="77777777" w:rsidR="005E09BA" w:rsidRDefault="005E09BA">
            <w:pPr>
              <w:pStyle w:val="TableParagraph"/>
              <w:spacing w:before="268"/>
            </w:pPr>
          </w:p>
          <w:p w14:paraId="6D3F2E6F" w14:textId="77777777" w:rsidR="005E09BA" w:rsidRDefault="00724F99">
            <w:pPr>
              <w:pStyle w:val="TableParagraph"/>
              <w:ind w:left="107" w:right="125"/>
            </w:pPr>
            <w:r>
              <w:t xml:space="preserve">Heating equipment </w:t>
            </w:r>
            <w:proofErr w:type="gramStart"/>
            <w:r>
              <w:t>not providing</w:t>
            </w:r>
            <w:proofErr w:type="gramEnd"/>
            <w:r>
              <w:t xml:space="preserve"> heat at its normal heating</w:t>
            </w:r>
            <w:r>
              <w:rPr>
                <w:spacing w:val="40"/>
              </w:rPr>
              <w:t xml:space="preserve"> </w:t>
            </w:r>
            <w:r>
              <w:t>capacity</w:t>
            </w:r>
            <w:r>
              <w:rPr>
                <w:spacing w:val="-8"/>
              </w:rPr>
              <w:t xml:space="preserve"> </w:t>
            </w:r>
            <w:r>
              <w:t>through</w:t>
            </w:r>
            <w:r>
              <w:rPr>
                <w:spacing w:val="-10"/>
              </w:rPr>
              <w:t xml:space="preserve"> </w:t>
            </w:r>
            <w:r>
              <w:t>some</w:t>
            </w:r>
            <w:r>
              <w:rPr>
                <w:spacing w:val="-8"/>
              </w:rPr>
              <w:t xml:space="preserve"> </w:t>
            </w:r>
            <w:r>
              <w:t>fault</w:t>
            </w:r>
            <w:r>
              <w:rPr>
                <w:spacing w:val="-9"/>
              </w:rPr>
              <w:t xml:space="preserve"> </w:t>
            </w:r>
            <w:r>
              <w:t>in</w:t>
            </w:r>
            <w:r>
              <w:rPr>
                <w:spacing w:val="-8"/>
              </w:rPr>
              <w:t xml:space="preserve"> </w:t>
            </w:r>
            <w:r>
              <w:t xml:space="preserve">the </w:t>
            </w:r>
            <w:r>
              <w:rPr>
                <w:spacing w:val="-2"/>
              </w:rPr>
              <w:t>equipment.</w:t>
            </w:r>
          </w:p>
        </w:tc>
        <w:tc>
          <w:tcPr>
            <w:tcW w:w="2431" w:type="dxa"/>
          </w:tcPr>
          <w:p w14:paraId="2BE554B5" w14:textId="77777777" w:rsidR="005E09BA" w:rsidRDefault="005E09BA">
            <w:pPr>
              <w:pStyle w:val="TableParagraph"/>
            </w:pPr>
          </w:p>
          <w:p w14:paraId="17EF6B50" w14:textId="77777777" w:rsidR="005E09BA" w:rsidRDefault="005E09BA">
            <w:pPr>
              <w:pStyle w:val="TableParagraph"/>
            </w:pPr>
          </w:p>
          <w:p w14:paraId="56F4A172" w14:textId="77777777" w:rsidR="005E09BA" w:rsidRDefault="005E09BA">
            <w:pPr>
              <w:pStyle w:val="TableParagraph"/>
              <w:spacing w:before="134"/>
            </w:pPr>
          </w:p>
          <w:p w14:paraId="01E273E6" w14:textId="77777777" w:rsidR="005E09BA" w:rsidRDefault="00724F99">
            <w:pPr>
              <w:pStyle w:val="TableParagraph"/>
              <w:ind w:left="107"/>
            </w:pPr>
            <w:r>
              <w:rPr>
                <w:spacing w:val="-5"/>
              </w:rPr>
              <w:t>Yes</w:t>
            </w:r>
          </w:p>
        </w:tc>
        <w:tc>
          <w:tcPr>
            <w:tcW w:w="2341" w:type="dxa"/>
          </w:tcPr>
          <w:p w14:paraId="6784FE17" w14:textId="77777777" w:rsidR="005E09BA" w:rsidRDefault="00724F99">
            <w:pPr>
              <w:pStyle w:val="TableParagraph"/>
              <w:spacing w:before="268"/>
              <w:ind w:left="106" w:right="92"/>
            </w:pPr>
            <w:r>
              <w:t xml:space="preserve">Illness from cold conditions. </w:t>
            </w:r>
            <w:proofErr w:type="gramStart"/>
            <w:r>
              <w:t>Use of</w:t>
            </w:r>
            <w:proofErr w:type="gramEnd"/>
            <w:r>
              <w:t xml:space="preserve"> dangerous</w:t>
            </w:r>
            <w:r>
              <w:rPr>
                <w:spacing w:val="-13"/>
              </w:rPr>
              <w:t xml:space="preserve"> </w:t>
            </w:r>
            <w:r>
              <w:t>means</w:t>
            </w:r>
            <w:r>
              <w:rPr>
                <w:spacing w:val="-12"/>
              </w:rPr>
              <w:t xml:space="preserve"> </w:t>
            </w:r>
            <w:r>
              <w:t xml:space="preserve">such as unvented space heaters to remedy </w:t>
            </w:r>
            <w:r>
              <w:rPr>
                <w:spacing w:val="-2"/>
              </w:rPr>
              <w:t>problem.</w:t>
            </w:r>
          </w:p>
        </w:tc>
        <w:tc>
          <w:tcPr>
            <w:tcW w:w="3529" w:type="dxa"/>
          </w:tcPr>
          <w:p w14:paraId="7414B9C2" w14:textId="77777777" w:rsidR="005E09BA" w:rsidRDefault="00724F99">
            <w:pPr>
              <w:pStyle w:val="TableParagraph"/>
              <w:ind w:left="105" w:right="138"/>
            </w:pPr>
            <w:r>
              <w:t>Krieger</w:t>
            </w:r>
            <w:r>
              <w:rPr>
                <w:spacing w:val="-8"/>
              </w:rPr>
              <w:t xml:space="preserve"> </w:t>
            </w:r>
            <w:r>
              <w:t>J.,</w:t>
            </w:r>
            <w:r>
              <w:rPr>
                <w:spacing w:val="-9"/>
              </w:rPr>
              <w:t xml:space="preserve"> </w:t>
            </w:r>
            <w:r>
              <w:t>Higgins</w:t>
            </w:r>
            <w:r>
              <w:rPr>
                <w:spacing w:val="-9"/>
              </w:rPr>
              <w:t xml:space="preserve"> </w:t>
            </w:r>
            <w:r>
              <w:t>D.</w:t>
            </w:r>
            <w:r>
              <w:rPr>
                <w:spacing w:val="-9"/>
              </w:rPr>
              <w:t xml:space="preserve"> </w:t>
            </w:r>
            <w:r>
              <w:t>2002.</w:t>
            </w:r>
            <w:r>
              <w:rPr>
                <w:spacing w:val="-7"/>
              </w:rPr>
              <w:t xml:space="preserve"> </w:t>
            </w:r>
            <w:r>
              <w:t xml:space="preserve">Housing and Health: Time Again for Public Health. </w:t>
            </w:r>
            <w:proofErr w:type="gramStart"/>
            <w:r>
              <w:t>Am</w:t>
            </w:r>
            <w:proofErr w:type="gramEnd"/>
            <w:r>
              <w:t xml:space="preserve"> J Public Health. 2002 May; 92(5): 758–768.</w:t>
            </w:r>
          </w:p>
          <w:p w14:paraId="5A272C8E" w14:textId="77777777" w:rsidR="005E09BA" w:rsidRDefault="00724F99">
            <w:pPr>
              <w:pStyle w:val="TableParagraph"/>
              <w:spacing w:before="244" w:line="270" w:lineRule="atLeast"/>
              <w:ind w:left="105"/>
            </w:pPr>
            <w:r>
              <w:t>Office</w:t>
            </w:r>
            <w:r>
              <w:rPr>
                <w:spacing w:val="-8"/>
              </w:rPr>
              <w:t xml:space="preserve"> </w:t>
            </w:r>
            <w:r>
              <w:t>of</w:t>
            </w:r>
            <w:r>
              <w:rPr>
                <w:spacing w:val="-9"/>
              </w:rPr>
              <w:t xml:space="preserve"> </w:t>
            </w:r>
            <w:r>
              <w:t>the</w:t>
            </w:r>
            <w:r>
              <w:rPr>
                <w:spacing w:val="-8"/>
              </w:rPr>
              <w:t xml:space="preserve"> </w:t>
            </w:r>
            <w:r>
              <w:t>Deputy</w:t>
            </w:r>
            <w:r>
              <w:rPr>
                <w:spacing w:val="-9"/>
              </w:rPr>
              <w:t xml:space="preserve"> </w:t>
            </w:r>
            <w:r>
              <w:t>Prime</w:t>
            </w:r>
            <w:r>
              <w:rPr>
                <w:spacing w:val="-8"/>
              </w:rPr>
              <w:t xml:space="preserve"> </w:t>
            </w:r>
            <w:r>
              <w:t>Minister. 2004. Housing Health and Safety Rating System Guidance.</w:t>
            </w:r>
          </w:p>
        </w:tc>
      </w:tr>
    </w:tbl>
    <w:p w14:paraId="0FDA6DF2" w14:textId="77777777" w:rsidR="005E09BA" w:rsidRDefault="005E09BA">
      <w:pPr>
        <w:pStyle w:val="TableParagraph"/>
        <w:spacing w:line="270" w:lineRule="atLeast"/>
        <w:sectPr w:rsidR="005E09BA">
          <w:pgSz w:w="15840" w:h="12240" w:orient="landscape"/>
          <w:pgMar w:top="1380" w:right="1080" w:bottom="1200" w:left="1080" w:header="0" w:footer="1012" w:gutter="0"/>
          <w:cols w:space="720"/>
        </w:sectPr>
      </w:pPr>
    </w:p>
    <w:p w14:paraId="49B8927D" w14:textId="77777777" w:rsidR="005E09BA" w:rsidRDefault="005E09BA">
      <w:pPr>
        <w:pStyle w:val="BodyText"/>
        <w:spacing w:before="11"/>
        <w:rPr>
          <w:sz w:val="4"/>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4"/>
        <w:gridCol w:w="3305"/>
        <w:gridCol w:w="2431"/>
        <w:gridCol w:w="2341"/>
        <w:gridCol w:w="3529"/>
      </w:tblGrid>
      <w:tr w:rsidR="005E09BA" w14:paraId="4659CB75" w14:textId="77777777">
        <w:trPr>
          <w:trHeight w:val="806"/>
        </w:trPr>
        <w:tc>
          <w:tcPr>
            <w:tcW w:w="1574" w:type="dxa"/>
          </w:tcPr>
          <w:p w14:paraId="48D89A61" w14:textId="77777777" w:rsidR="005E09BA" w:rsidRDefault="00724F99">
            <w:pPr>
              <w:pStyle w:val="TableParagraph"/>
              <w:spacing w:before="133"/>
              <w:ind w:left="398" w:right="384" w:firstLine="19"/>
              <w:rPr>
                <w:b/>
              </w:rPr>
            </w:pPr>
            <w:r>
              <w:rPr>
                <w:b/>
                <w:spacing w:val="-2"/>
              </w:rPr>
              <w:t>Housing Problem</w:t>
            </w:r>
          </w:p>
        </w:tc>
        <w:tc>
          <w:tcPr>
            <w:tcW w:w="3305" w:type="dxa"/>
          </w:tcPr>
          <w:p w14:paraId="38A75454" w14:textId="77777777" w:rsidR="005E09BA" w:rsidRDefault="00724F99">
            <w:pPr>
              <w:pStyle w:val="TableParagraph"/>
              <w:spacing w:before="268"/>
              <w:ind w:left="7"/>
              <w:jc w:val="center"/>
              <w:rPr>
                <w:b/>
              </w:rPr>
            </w:pPr>
            <w:r>
              <w:rPr>
                <w:b/>
                <w:spacing w:val="-2"/>
              </w:rPr>
              <w:t>Definition</w:t>
            </w:r>
          </w:p>
        </w:tc>
        <w:tc>
          <w:tcPr>
            <w:tcW w:w="2431" w:type="dxa"/>
          </w:tcPr>
          <w:p w14:paraId="065AF33C" w14:textId="77777777" w:rsidR="005E09BA" w:rsidRDefault="00724F99">
            <w:pPr>
              <w:pStyle w:val="TableParagraph"/>
              <w:ind w:left="168" w:right="160" w:hanging="1"/>
              <w:jc w:val="center"/>
              <w:rPr>
                <w:b/>
              </w:rPr>
            </w:pPr>
            <w:r>
              <w:rPr>
                <w:b/>
              </w:rPr>
              <w:t>Factor in AHS Severe and</w:t>
            </w:r>
            <w:r>
              <w:rPr>
                <w:b/>
                <w:spacing w:val="-13"/>
              </w:rPr>
              <w:t xml:space="preserve"> </w:t>
            </w:r>
            <w:r>
              <w:rPr>
                <w:b/>
              </w:rPr>
              <w:t>Moderate</w:t>
            </w:r>
            <w:r>
              <w:rPr>
                <w:b/>
                <w:spacing w:val="-12"/>
              </w:rPr>
              <w:t xml:space="preserve"> </w:t>
            </w:r>
            <w:r>
              <w:rPr>
                <w:b/>
              </w:rPr>
              <w:t>Physical</w:t>
            </w:r>
          </w:p>
          <w:p w14:paraId="6A31FAAB" w14:textId="77777777" w:rsidR="005E09BA" w:rsidRDefault="00724F99">
            <w:pPr>
              <w:pStyle w:val="TableParagraph"/>
              <w:spacing w:line="249" w:lineRule="exact"/>
              <w:ind w:left="117" w:right="111"/>
              <w:jc w:val="center"/>
              <w:rPr>
                <w:b/>
              </w:rPr>
            </w:pPr>
            <w:r>
              <w:rPr>
                <w:b/>
                <w:spacing w:val="-2"/>
              </w:rPr>
              <w:t>Problem</w:t>
            </w:r>
            <w:r>
              <w:rPr>
                <w:b/>
              </w:rPr>
              <w:t xml:space="preserve"> </w:t>
            </w:r>
            <w:r>
              <w:rPr>
                <w:b/>
                <w:spacing w:val="-2"/>
              </w:rPr>
              <w:t>Rating</w:t>
            </w:r>
          </w:p>
        </w:tc>
        <w:tc>
          <w:tcPr>
            <w:tcW w:w="2341" w:type="dxa"/>
          </w:tcPr>
          <w:p w14:paraId="1A6A62F7" w14:textId="77777777" w:rsidR="005E09BA" w:rsidRDefault="00724F99">
            <w:pPr>
              <w:pStyle w:val="TableParagraph"/>
              <w:spacing w:before="268"/>
              <w:ind w:left="131"/>
              <w:rPr>
                <w:b/>
              </w:rPr>
            </w:pPr>
            <w:r>
              <w:rPr>
                <w:b/>
                <w:spacing w:val="-2"/>
              </w:rPr>
              <w:t>Pathway/Health</w:t>
            </w:r>
            <w:r>
              <w:rPr>
                <w:b/>
                <w:spacing w:val="11"/>
              </w:rPr>
              <w:t xml:space="preserve"> </w:t>
            </w:r>
            <w:r>
              <w:rPr>
                <w:b/>
                <w:spacing w:val="-2"/>
              </w:rPr>
              <w:t>Effect</w:t>
            </w:r>
          </w:p>
        </w:tc>
        <w:tc>
          <w:tcPr>
            <w:tcW w:w="3529" w:type="dxa"/>
          </w:tcPr>
          <w:p w14:paraId="7E636655" w14:textId="77777777" w:rsidR="005E09BA" w:rsidRDefault="00724F99">
            <w:pPr>
              <w:pStyle w:val="TableParagraph"/>
              <w:spacing w:before="268"/>
              <w:ind w:left="1018"/>
              <w:rPr>
                <w:b/>
              </w:rPr>
            </w:pPr>
            <w:r>
              <w:rPr>
                <w:b/>
                <w:spacing w:val="-2"/>
              </w:rPr>
              <w:t>Evidence</w:t>
            </w:r>
            <w:r>
              <w:rPr>
                <w:b/>
              </w:rPr>
              <w:t xml:space="preserve"> </w:t>
            </w:r>
            <w:r>
              <w:rPr>
                <w:b/>
                <w:spacing w:val="-2"/>
              </w:rPr>
              <w:t>Source</w:t>
            </w:r>
          </w:p>
        </w:tc>
      </w:tr>
      <w:tr w:rsidR="005E09BA" w14:paraId="565EA9CA" w14:textId="77777777">
        <w:trPr>
          <w:trHeight w:val="1880"/>
        </w:trPr>
        <w:tc>
          <w:tcPr>
            <w:tcW w:w="1574" w:type="dxa"/>
          </w:tcPr>
          <w:p w14:paraId="7DDF15A7" w14:textId="77777777" w:rsidR="005E09BA" w:rsidRDefault="005E09BA">
            <w:pPr>
              <w:pStyle w:val="TableParagraph"/>
              <w:spacing w:before="133"/>
            </w:pPr>
          </w:p>
          <w:p w14:paraId="724E92D0" w14:textId="77777777" w:rsidR="005E09BA" w:rsidRDefault="00724F99">
            <w:pPr>
              <w:pStyle w:val="TableParagraph"/>
              <w:ind w:left="107" w:right="497"/>
            </w:pPr>
            <w:r>
              <w:t>19)</w:t>
            </w:r>
            <w:r>
              <w:rPr>
                <w:spacing w:val="-13"/>
              </w:rPr>
              <w:t xml:space="preserve"> </w:t>
            </w:r>
            <w:r>
              <w:t xml:space="preserve">Rooms </w:t>
            </w:r>
            <w:r>
              <w:rPr>
                <w:spacing w:val="-2"/>
              </w:rPr>
              <w:t>without electrical outlet</w:t>
            </w:r>
          </w:p>
        </w:tc>
        <w:tc>
          <w:tcPr>
            <w:tcW w:w="3305" w:type="dxa"/>
          </w:tcPr>
          <w:p w14:paraId="4B632C2C" w14:textId="77777777" w:rsidR="005E09BA" w:rsidRDefault="00724F99">
            <w:pPr>
              <w:pStyle w:val="TableParagraph"/>
              <w:ind w:left="107" w:right="106"/>
            </w:pPr>
            <w:r>
              <w:t>A housing unit with at least one malfunctioning</w:t>
            </w:r>
            <w:r>
              <w:rPr>
                <w:spacing w:val="-13"/>
              </w:rPr>
              <w:t xml:space="preserve"> </w:t>
            </w:r>
            <w:r>
              <w:t>electric</w:t>
            </w:r>
            <w:r>
              <w:rPr>
                <w:spacing w:val="-12"/>
              </w:rPr>
              <w:t xml:space="preserve"> </w:t>
            </w:r>
            <w:r>
              <w:t>wall</w:t>
            </w:r>
            <w:r>
              <w:rPr>
                <w:spacing w:val="-13"/>
              </w:rPr>
              <w:t xml:space="preserve"> </w:t>
            </w:r>
            <w:r>
              <w:t>outlet in each room of the unit. A working electric wall outlet is one in operating condition. An extension</w:t>
            </w:r>
            <w:r>
              <w:rPr>
                <w:spacing w:val="-7"/>
              </w:rPr>
              <w:t xml:space="preserve"> </w:t>
            </w:r>
            <w:r>
              <w:t>cord</w:t>
            </w:r>
            <w:r>
              <w:rPr>
                <w:spacing w:val="-7"/>
              </w:rPr>
              <w:t xml:space="preserve"> </w:t>
            </w:r>
            <w:r>
              <w:t>does</w:t>
            </w:r>
            <w:r>
              <w:rPr>
                <w:spacing w:val="-7"/>
              </w:rPr>
              <w:t xml:space="preserve"> </w:t>
            </w:r>
            <w:r>
              <w:t>not</w:t>
            </w:r>
            <w:r>
              <w:rPr>
                <w:spacing w:val="-7"/>
              </w:rPr>
              <w:t xml:space="preserve"> </w:t>
            </w:r>
            <w:r>
              <w:t>qualify</w:t>
            </w:r>
            <w:r>
              <w:rPr>
                <w:spacing w:val="-7"/>
              </w:rPr>
              <w:t xml:space="preserve"> </w:t>
            </w:r>
            <w:r>
              <w:t>as</w:t>
            </w:r>
          </w:p>
          <w:p w14:paraId="36A28281" w14:textId="77777777" w:rsidR="005E09BA" w:rsidRDefault="00724F99">
            <w:pPr>
              <w:pStyle w:val="TableParagraph"/>
              <w:spacing w:line="249" w:lineRule="exact"/>
              <w:ind w:left="107"/>
            </w:pPr>
            <w:r>
              <w:t>an</w:t>
            </w:r>
            <w:r>
              <w:rPr>
                <w:spacing w:val="-6"/>
              </w:rPr>
              <w:t xml:space="preserve"> </w:t>
            </w:r>
            <w:r>
              <w:t>electric</w:t>
            </w:r>
            <w:r>
              <w:rPr>
                <w:spacing w:val="-5"/>
              </w:rPr>
              <w:t xml:space="preserve"> </w:t>
            </w:r>
            <w:r>
              <w:t>wall</w:t>
            </w:r>
            <w:r>
              <w:rPr>
                <w:spacing w:val="-4"/>
              </w:rPr>
              <w:t xml:space="preserve"> </w:t>
            </w:r>
            <w:r>
              <w:rPr>
                <w:spacing w:val="-2"/>
              </w:rPr>
              <w:t>outlet.</w:t>
            </w:r>
          </w:p>
        </w:tc>
        <w:tc>
          <w:tcPr>
            <w:tcW w:w="2431" w:type="dxa"/>
          </w:tcPr>
          <w:p w14:paraId="137565A2" w14:textId="77777777" w:rsidR="005E09BA" w:rsidRDefault="005E09BA">
            <w:pPr>
              <w:pStyle w:val="TableParagraph"/>
            </w:pPr>
          </w:p>
          <w:p w14:paraId="19C8B85E" w14:textId="77777777" w:rsidR="005E09BA" w:rsidRDefault="005E09BA">
            <w:pPr>
              <w:pStyle w:val="TableParagraph"/>
              <w:spacing w:before="267"/>
            </w:pPr>
          </w:p>
          <w:p w14:paraId="4455B0AF" w14:textId="77777777" w:rsidR="005E09BA" w:rsidRDefault="00724F99">
            <w:pPr>
              <w:pStyle w:val="TableParagraph"/>
              <w:ind w:left="107"/>
            </w:pPr>
            <w:r>
              <w:rPr>
                <w:spacing w:val="-5"/>
              </w:rPr>
              <w:t>Yes</w:t>
            </w:r>
          </w:p>
        </w:tc>
        <w:tc>
          <w:tcPr>
            <w:tcW w:w="2341" w:type="dxa"/>
          </w:tcPr>
          <w:p w14:paraId="26680ECE" w14:textId="77777777" w:rsidR="005E09BA" w:rsidRDefault="005E09BA">
            <w:pPr>
              <w:pStyle w:val="TableParagraph"/>
              <w:spacing w:before="133"/>
            </w:pPr>
          </w:p>
          <w:p w14:paraId="010CB787" w14:textId="77777777" w:rsidR="005E09BA" w:rsidRDefault="00724F99">
            <w:pPr>
              <w:pStyle w:val="TableParagraph"/>
              <w:ind w:left="106" w:right="92"/>
            </w:pPr>
            <w:r>
              <w:t>Use</w:t>
            </w:r>
            <w:r>
              <w:rPr>
                <w:spacing w:val="-13"/>
              </w:rPr>
              <w:t xml:space="preserve"> </w:t>
            </w:r>
            <w:r>
              <w:t>of</w:t>
            </w:r>
            <w:r>
              <w:rPr>
                <w:spacing w:val="-12"/>
              </w:rPr>
              <w:t xml:space="preserve"> </w:t>
            </w:r>
            <w:r>
              <w:t>extension</w:t>
            </w:r>
            <w:r>
              <w:rPr>
                <w:spacing w:val="-13"/>
              </w:rPr>
              <w:t xml:space="preserve"> </w:t>
            </w:r>
            <w:r>
              <w:t>cords to</w:t>
            </w:r>
            <w:r>
              <w:rPr>
                <w:spacing w:val="-9"/>
              </w:rPr>
              <w:t xml:space="preserve"> </w:t>
            </w:r>
            <w:r>
              <w:t>supply</w:t>
            </w:r>
            <w:r>
              <w:rPr>
                <w:spacing w:val="-7"/>
              </w:rPr>
              <w:t xml:space="preserve"> </w:t>
            </w:r>
            <w:r>
              <w:t>power</w:t>
            </w:r>
            <w:r>
              <w:rPr>
                <w:spacing w:val="-9"/>
              </w:rPr>
              <w:t xml:space="preserve"> </w:t>
            </w:r>
            <w:r>
              <w:t>poses risk of electrocution, fire, and trip hazards.</w:t>
            </w:r>
          </w:p>
        </w:tc>
        <w:tc>
          <w:tcPr>
            <w:tcW w:w="3529" w:type="dxa"/>
          </w:tcPr>
          <w:p w14:paraId="5FE95C7B" w14:textId="77777777" w:rsidR="005E09BA" w:rsidRDefault="005E09BA">
            <w:pPr>
              <w:pStyle w:val="TableParagraph"/>
              <w:spacing w:before="268"/>
            </w:pPr>
          </w:p>
          <w:p w14:paraId="168DBB7F" w14:textId="77777777" w:rsidR="005E09BA" w:rsidRDefault="00724F99">
            <w:pPr>
              <w:pStyle w:val="TableParagraph"/>
              <w:ind w:left="105"/>
            </w:pPr>
            <w:r>
              <w:t>Office</w:t>
            </w:r>
            <w:r>
              <w:rPr>
                <w:spacing w:val="-8"/>
              </w:rPr>
              <w:t xml:space="preserve"> </w:t>
            </w:r>
            <w:r>
              <w:t>of</w:t>
            </w:r>
            <w:r>
              <w:rPr>
                <w:spacing w:val="-9"/>
              </w:rPr>
              <w:t xml:space="preserve"> </w:t>
            </w:r>
            <w:r>
              <w:t>the</w:t>
            </w:r>
            <w:r>
              <w:rPr>
                <w:spacing w:val="-8"/>
              </w:rPr>
              <w:t xml:space="preserve"> </w:t>
            </w:r>
            <w:r>
              <w:t>Deputy</w:t>
            </w:r>
            <w:r>
              <w:rPr>
                <w:spacing w:val="-9"/>
              </w:rPr>
              <w:t xml:space="preserve"> </w:t>
            </w:r>
            <w:r>
              <w:t>Prime</w:t>
            </w:r>
            <w:r>
              <w:rPr>
                <w:spacing w:val="-8"/>
              </w:rPr>
              <w:t xml:space="preserve"> </w:t>
            </w:r>
            <w:r>
              <w:t>Minister. 2004. Housing Health and Safety Rating System Guidance.</w:t>
            </w:r>
          </w:p>
        </w:tc>
      </w:tr>
      <w:tr w:rsidR="005E09BA" w14:paraId="44B4F1FA" w14:textId="77777777">
        <w:trPr>
          <w:trHeight w:val="1611"/>
        </w:trPr>
        <w:tc>
          <w:tcPr>
            <w:tcW w:w="1574" w:type="dxa"/>
          </w:tcPr>
          <w:p w14:paraId="08A47C22" w14:textId="77777777" w:rsidR="005E09BA" w:rsidRDefault="005E09BA">
            <w:pPr>
              <w:pStyle w:val="TableParagraph"/>
              <w:spacing w:before="268"/>
            </w:pPr>
          </w:p>
          <w:p w14:paraId="293ADE59" w14:textId="77777777" w:rsidR="005E09BA" w:rsidRDefault="00724F99">
            <w:pPr>
              <w:pStyle w:val="TableParagraph"/>
              <w:ind w:left="107" w:right="573"/>
            </w:pPr>
            <w:r>
              <w:t>20)</w:t>
            </w:r>
            <w:r>
              <w:rPr>
                <w:spacing w:val="-13"/>
              </w:rPr>
              <w:t xml:space="preserve"> </w:t>
            </w:r>
            <w:r>
              <w:t xml:space="preserve">Siding </w:t>
            </w:r>
            <w:r>
              <w:rPr>
                <w:spacing w:val="-2"/>
              </w:rPr>
              <w:t>problems</w:t>
            </w:r>
          </w:p>
        </w:tc>
        <w:tc>
          <w:tcPr>
            <w:tcW w:w="3305" w:type="dxa"/>
          </w:tcPr>
          <w:p w14:paraId="5270C66F" w14:textId="77777777" w:rsidR="005E09BA" w:rsidRDefault="00724F99">
            <w:pPr>
              <w:pStyle w:val="TableParagraph"/>
              <w:ind w:left="107" w:right="106"/>
            </w:pPr>
            <w:r>
              <w:t>Outside</w:t>
            </w:r>
            <w:r>
              <w:rPr>
                <w:spacing w:val="-8"/>
              </w:rPr>
              <w:t xml:space="preserve"> </w:t>
            </w:r>
            <w:r>
              <w:t>walls</w:t>
            </w:r>
            <w:r>
              <w:rPr>
                <w:spacing w:val="-7"/>
              </w:rPr>
              <w:t xml:space="preserve"> </w:t>
            </w:r>
            <w:r>
              <w:t>slope,</w:t>
            </w:r>
            <w:r>
              <w:rPr>
                <w:spacing w:val="-8"/>
              </w:rPr>
              <w:t xml:space="preserve"> </w:t>
            </w:r>
            <w:r>
              <w:t>lean,</w:t>
            </w:r>
            <w:r>
              <w:rPr>
                <w:spacing w:val="-8"/>
              </w:rPr>
              <w:t xml:space="preserve"> </w:t>
            </w:r>
            <w:r>
              <w:t>slant,</w:t>
            </w:r>
            <w:r>
              <w:rPr>
                <w:spacing w:val="-8"/>
              </w:rPr>
              <w:t xml:space="preserve"> </w:t>
            </w:r>
            <w:r>
              <w:t xml:space="preserve">or buckle. Outside walls </w:t>
            </w:r>
            <w:proofErr w:type="gramStart"/>
            <w:r>
              <w:t>missing siding</w:t>
            </w:r>
            <w:proofErr w:type="gramEnd"/>
            <w:r>
              <w:t xml:space="preserve">, bricks, etc. Problems caused by </w:t>
            </w:r>
            <w:proofErr w:type="gramStart"/>
            <w:r>
              <w:t>storm</w:t>
            </w:r>
            <w:proofErr w:type="gramEnd"/>
            <w:r>
              <w:t xml:space="preserve">, fire, </w:t>
            </w:r>
            <w:proofErr w:type="gramStart"/>
            <w:r>
              <w:t>flood</w:t>
            </w:r>
            <w:proofErr w:type="gramEnd"/>
            <w:r>
              <w:t>, extensive</w:t>
            </w:r>
            <w:r>
              <w:rPr>
                <w:spacing w:val="-1"/>
              </w:rPr>
              <w:t xml:space="preserve"> </w:t>
            </w:r>
            <w:r>
              <w:t>neglect, vandalism, and</w:t>
            </w:r>
          </w:p>
          <w:p w14:paraId="4B7982D0" w14:textId="77777777" w:rsidR="005E09BA" w:rsidRDefault="00724F99">
            <w:pPr>
              <w:pStyle w:val="TableParagraph"/>
              <w:spacing w:line="249" w:lineRule="exact"/>
              <w:ind w:left="107"/>
            </w:pPr>
            <w:proofErr w:type="gramStart"/>
            <w:r>
              <w:t>so</w:t>
            </w:r>
            <w:proofErr w:type="gramEnd"/>
            <w:r>
              <w:rPr>
                <w:spacing w:val="-4"/>
              </w:rPr>
              <w:t xml:space="preserve"> </w:t>
            </w:r>
            <w:r>
              <w:rPr>
                <w:spacing w:val="-2"/>
              </w:rPr>
              <w:t>forth.</w:t>
            </w:r>
          </w:p>
        </w:tc>
        <w:tc>
          <w:tcPr>
            <w:tcW w:w="2431" w:type="dxa"/>
          </w:tcPr>
          <w:p w14:paraId="0F9C5462" w14:textId="77777777" w:rsidR="005E09BA" w:rsidRDefault="005E09BA">
            <w:pPr>
              <w:pStyle w:val="TableParagraph"/>
              <w:rPr>
                <w:rFonts w:ascii="Times New Roman"/>
                <w:sz w:val="20"/>
              </w:rPr>
            </w:pPr>
          </w:p>
        </w:tc>
        <w:tc>
          <w:tcPr>
            <w:tcW w:w="2341" w:type="dxa"/>
          </w:tcPr>
          <w:p w14:paraId="7B5DFFE0" w14:textId="77777777" w:rsidR="005E09BA" w:rsidRDefault="00724F99">
            <w:pPr>
              <w:pStyle w:val="TableParagraph"/>
              <w:spacing w:before="268"/>
              <w:ind w:left="106" w:right="92"/>
            </w:pPr>
            <w:r>
              <w:t>Possible lead-based paint</w:t>
            </w:r>
            <w:r>
              <w:rPr>
                <w:spacing w:val="-13"/>
              </w:rPr>
              <w:t xml:space="preserve"> </w:t>
            </w:r>
            <w:r>
              <w:t>hazard.</w:t>
            </w:r>
            <w:r>
              <w:rPr>
                <w:spacing w:val="-12"/>
              </w:rPr>
              <w:t xml:space="preserve"> </w:t>
            </w:r>
            <w:r>
              <w:t>Moisture intrusion. Sign of structural problem.</w:t>
            </w:r>
          </w:p>
        </w:tc>
        <w:tc>
          <w:tcPr>
            <w:tcW w:w="3529" w:type="dxa"/>
          </w:tcPr>
          <w:p w14:paraId="602E3121" w14:textId="77777777" w:rsidR="005E09BA" w:rsidRDefault="005E09BA">
            <w:pPr>
              <w:pStyle w:val="TableParagraph"/>
              <w:spacing w:before="133"/>
            </w:pPr>
          </w:p>
          <w:p w14:paraId="671FA976" w14:textId="77777777" w:rsidR="005E09BA" w:rsidRDefault="00724F99">
            <w:pPr>
              <w:pStyle w:val="TableParagraph"/>
              <w:ind w:left="105"/>
            </w:pPr>
            <w:r>
              <w:t>Office</w:t>
            </w:r>
            <w:r>
              <w:rPr>
                <w:spacing w:val="-8"/>
              </w:rPr>
              <w:t xml:space="preserve"> </w:t>
            </w:r>
            <w:r>
              <w:t>of</w:t>
            </w:r>
            <w:r>
              <w:rPr>
                <w:spacing w:val="-9"/>
              </w:rPr>
              <w:t xml:space="preserve"> </w:t>
            </w:r>
            <w:r>
              <w:t>the</w:t>
            </w:r>
            <w:r>
              <w:rPr>
                <w:spacing w:val="-8"/>
              </w:rPr>
              <w:t xml:space="preserve"> </w:t>
            </w:r>
            <w:r>
              <w:t>Deputy</w:t>
            </w:r>
            <w:r>
              <w:rPr>
                <w:spacing w:val="-9"/>
              </w:rPr>
              <w:t xml:space="preserve"> </w:t>
            </w:r>
            <w:r>
              <w:t>Prime</w:t>
            </w:r>
            <w:r>
              <w:rPr>
                <w:spacing w:val="-8"/>
              </w:rPr>
              <w:t xml:space="preserve"> </w:t>
            </w:r>
            <w:r>
              <w:t>Minister. 2004. Housing Health and Safety Rating System Guidance.</w:t>
            </w:r>
          </w:p>
        </w:tc>
      </w:tr>
    </w:tbl>
    <w:p w14:paraId="6CB3E30D" w14:textId="77777777" w:rsidR="005E09BA" w:rsidRDefault="005E09BA">
      <w:pPr>
        <w:pStyle w:val="TableParagraph"/>
        <w:sectPr w:rsidR="005E09BA">
          <w:pgSz w:w="15840" w:h="12240" w:orient="landscape"/>
          <w:pgMar w:top="1380" w:right="1080" w:bottom="1200" w:left="1080" w:header="0" w:footer="1012" w:gutter="0"/>
          <w:cols w:space="720"/>
        </w:sectPr>
      </w:pPr>
    </w:p>
    <w:p w14:paraId="4C1A64C1" w14:textId="77777777" w:rsidR="005E09BA" w:rsidRDefault="00724F99">
      <w:pPr>
        <w:pStyle w:val="Heading1"/>
        <w:spacing w:before="78"/>
      </w:pPr>
      <w:bookmarkStart w:id="1" w:name="_bookmark1"/>
      <w:bookmarkEnd w:id="1"/>
      <w:r>
        <w:rPr>
          <w:color w:val="365F91"/>
        </w:rPr>
        <w:lastRenderedPageBreak/>
        <w:t>Appendix</w:t>
      </w:r>
      <w:r>
        <w:rPr>
          <w:color w:val="365F91"/>
          <w:spacing w:val="-10"/>
        </w:rPr>
        <w:t xml:space="preserve"> </w:t>
      </w:r>
      <w:r>
        <w:rPr>
          <w:color w:val="365F91"/>
        </w:rPr>
        <w:t>II</w:t>
      </w:r>
      <w:r>
        <w:rPr>
          <w:color w:val="365F91"/>
          <w:spacing w:val="-11"/>
        </w:rPr>
        <w:t xml:space="preserve"> </w:t>
      </w:r>
      <w:r>
        <w:rPr>
          <w:color w:val="365F91"/>
        </w:rPr>
        <w:t>–</w:t>
      </w:r>
      <w:r>
        <w:rPr>
          <w:color w:val="365F91"/>
          <w:spacing w:val="-8"/>
        </w:rPr>
        <w:t xml:space="preserve"> </w:t>
      </w:r>
      <w:r>
        <w:rPr>
          <w:color w:val="365F91"/>
        </w:rPr>
        <w:t>Using</w:t>
      </w:r>
      <w:r>
        <w:rPr>
          <w:color w:val="365F91"/>
          <w:spacing w:val="-10"/>
        </w:rPr>
        <w:t xml:space="preserve"> </w:t>
      </w:r>
      <w:r>
        <w:rPr>
          <w:color w:val="365F91"/>
        </w:rPr>
        <w:t>the</w:t>
      </w:r>
      <w:r>
        <w:rPr>
          <w:color w:val="365F91"/>
          <w:spacing w:val="-10"/>
        </w:rPr>
        <w:t xml:space="preserve"> </w:t>
      </w:r>
      <w:r>
        <w:rPr>
          <w:color w:val="365F91"/>
        </w:rPr>
        <w:t>Poor</w:t>
      </w:r>
      <w:r>
        <w:rPr>
          <w:color w:val="365F91"/>
          <w:spacing w:val="-9"/>
        </w:rPr>
        <w:t xml:space="preserve"> </w:t>
      </w:r>
      <w:r>
        <w:rPr>
          <w:color w:val="365F91"/>
        </w:rPr>
        <w:t>Quality</w:t>
      </w:r>
      <w:r>
        <w:rPr>
          <w:color w:val="365F91"/>
          <w:spacing w:val="-10"/>
        </w:rPr>
        <w:t xml:space="preserve"> </w:t>
      </w:r>
      <w:r>
        <w:rPr>
          <w:color w:val="365F91"/>
        </w:rPr>
        <w:t>Index</w:t>
      </w:r>
      <w:r>
        <w:rPr>
          <w:color w:val="365F91"/>
          <w:spacing w:val="-9"/>
        </w:rPr>
        <w:t xml:space="preserve"> </w:t>
      </w:r>
      <w:r>
        <w:rPr>
          <w:color w:val="365F91"/>
        </w:rPr>
        <w:t>to</w:t>
      </w:r>
      <w:r>
        <w:rPr>
          <w:color w:val="365F91"/>
          <w:spacing w:val="-10"/>
        </w:rPr>
        <w:t xml:space="preserve"> </w:t>
      </w:r>
      <w:r>
        <w:rPr>
          <w:color w:val="365F91"/>
        </w:rPr>
        <w:t>Inform</w:t>
      </w:r>
      <w:r>
        <w:rPr>
          <w:color w:val="365F91"/>
          <w:spacing w:val="-10"/>
        </w:rPr>
        <w:t xml:space="preserve"> </w:t>
      </w:r>
      <w:r>
        <w:rPr>
          <w:color w:val="365F91"/>
        </w:rPr>
        <w:t>Indicator</w:t>
      </w:r>
      <w:r>
        <w:rPr>
          <w:color w:val="365F91"/>
          <w:spacing w:val="-9"/>
        </w:rPr>
        <w:t xml:space="preserve"> </w:t>
      </w:r>
      <w:r>
        <w:rPr>
          <w:color w:val="365F91"/>
          <w:spacing w:val="-2"/>
        </w:rPr>
        <w:t>Selection</w:t>
      </w:r>
    </w:p>
    <w:p w14:paraId="2B9823D8" w14:textId="77777777" w:rsidR="005E09BA" w:rsidRDefault="005E09BA">
      <w:pPr>
        <w:pStyle w:val="BodyText"/>
        <w:spacing w:before="231"/>
        <w:rPr>
          <w:rFonts w:ascii="Cambria"/>
          <w:b/>
          <w:sz w:val="28"/>
        </w:rPr>
      </w:pPr>
    </w:p>
    <w:p w14:paraId="06A3E63F" w14:textId="77777777" w:rsidR="005E09BA" w:rsidRDefault="00724F99">
      <w:pPr>
        <w:pStyle w:val="BodyText"/>
        <w:spacing w:line="276" w:lineRule="auto"/>
        <w:ind w:left="360" w:right="225" w:firstLine="720"/>
      </w:pPr>
      <w:r>
        <w:t>The Poor Quality Index (PQI) was developed for the U.S. Department of Housing and Urban Development</w:t>
      </w:r>
      <w:r>
        <w:rPr>
          <w:spacing w:val="-4"/>
        </w:rPr>
        <w:t xml:space="preserve"> </w:t>
      </w:r>
      <w:r>
        <w:t>Office</w:t>
      </w:r>
      <w:r>
        <w:rPr>
          <w:spacing w:val="-3"/>
        </w:rPr>
        <w:t xml:space="preserve"> </w:t>
      </w:r>
      <w:r>
        <w:t>of</w:t>
      </w:r>
      <w:r>
        <w:rPr>
          <w:spacing w:val="-4"/>
        </w:rPr>
        <w:t xml:space="preserve"> </w:t>
      </w:r>
      <w:r>
        <w:t>Policy</w:t>
      </w:r>
      <w:r>
        <w:rPr>
          <w:spacing w:val="-4"/>
        </w:rPr>
        <w:t xml:space="preserve"> </w:t>
      </w:r>
      <w:r>
        <w:t>and</w:t>
      </w:r>
      <w:r>
        <w:rPr>
          <w:spacing w:val="-2"/>
        </w:rPr>
        <w:t xml:space="preserve"> </w:t>
      </w:r>
      <w:r>
        <w:t>Research</w:t>
      </w:r>
      <w:r>
        <w:rPr>
          <w:spacing w:val="-4"/>
        </w:rPr>
        <w:t xml:space="preserve"> </w:t>
      </w:r>
      <w:r>
        <w:t>by</w:t>
      </w:r>
      <w:r>
        <w:rPr>
          <w:spacing w:val="-4"/>
        </w:rPr>
        <w:t xml:space="preserve"> </w:t>
      </w:r>
      <w:proofErr w:type="spellStart"/>
      <w:r>
        <w:t>Econometrica</w:t>
      </w:r>
      <w:proofErr w:type="spellEnd"/>
      <w:r>
        <w:rPr>
          <w:spacing w:val="-1"/>
        </w:rPr>
        <w:t xml:space="preserve"> </w:t>
      </w:r>
      <w:r>
        <w:t>(Eggers</w:t>
      </w:r>
      <w:r>
        <w:rPr>
          <w:spacing w:val="-3"/>
        </w:rPr>
        <w:t xml:space="preserve"> </w:t>
      </w:r>
      <w:r>
        <w:t>&amp;</w:t>
      </w:r>
      <w:r>
        <w:rPr>
          <w:spacing w:val="-4"/>
        </w:rPr>
        <w:t xml:space="preserve"> </w:t>
      </w:r>
      <w:r>
        <w:t>Moumen,</w:t>
      </w:r>
      <w:r>
        <w:rPr>
          <w:spacing w:val="-3"/>
        </w:rPr>
        <w:t xml:space="preserve"> </w:t>
      </w:r>
      <w:r>
        <w:t>2013).</w:t>
      </w:r>
      <w:r>
        <w:rPr>
          <w:spacing w:val="40"/>
        </w:rPr>
        <w:t xml:space="preserve"> </w:t>
      </w:r>
      <w:r>
        <w:t>The</w:t>
      </w:r>
      <w:r>
        <w:rPr>
          <w:spacing w:val="-3"/>
        </w:rPr>
        <w:t xml:space="preserve"> </w:t>
      </w:r>
      <w:r>
        <w:t>index</w:t>
      </w:r>
      <w:r>
        <w:rPr>
          <w:spacing w:val="-4"/>
        </w:rPr>
        <w:t xml:space="preserve"> </w:t>
      </w:r>
      <w:r>
        <w:t>ranks 35 housing quality indicators by “weight,” which the researchers assigned based on severity.</w:t>
      </w:r>
      <w:r>
        <w:rPr>
          <w:spacing w:val="40"/>
        </w:rPr>
        <w:t xml:space="preserve"> </w:t>
      </w:r>
      <w:r>
        <w:t>For</w:t>
      </w:r>
    </w:p>
    <w:p w14:paraId="58C4AB05" w14:textId="77777777" w:rsidR="005E09BA" w:rsidRDefault="00724F99">
      <w:pPr>
        <w:pStyle w:val="BodyText"/>
        <w:spacing w:line="276" w:lineRule="auto"/>
        <w:ind w:left="360" w:right="434"/>
      </w:pPr>
      <w:r>
        <w:t>example, indicators that automatically qualify a dwelling as “inadequate” are ranked a 10.</w:t>
      </w:r>
      <w:r>
        <w:rPr>
          <w:spacing w:val="40"/>
        </w:rPr>
        <w:t xml:space="preserve"> </w:t>
      </w:r>
      <w:r>
        <w:t>Other indicators</w:t>
      </w:r>
      <w:r>
        <w:rPr>
          <w:spacing w:val="-3"/>
        </w:rPr>
        <w:t xml:space="preserve"> </w:t>
      </w:r>
      <w:r>
        <w:t>are</w:t>
      </w:r>
      <w:r>
        <w:rPr>
          <w:spacing w:val="-3"/>
        </w:rPr>
        <w:t xml:space="preserve"> </w:t>
      </w:r>
      <w:r>
        <w:t>ranked</w:t>
      </w:r>
      <w:r>
        <w:rPr>
          <w:spacing w:val="-3"/>
        </w:rPr>
        <w:t xml:space="preserve"> </w:t>
      </w:r>
      <w:r>
        <w:t>lower</w:t>
      </w:r>
      <w:r>
        <w:rPr>
          <w:spacing w:val="-4"/>
        </w:rPr>
        <w:t xml:space="preserve"> </w:t>
      </w:r>
      <w:r>
        <w:t>than</w:t>
      </w:r>
      <w:r>
        <w:rPr>
          <w:spacing w:val="-2"/>
        </w:rPr>
        <w:t xml:space="preserve"> </w:t>
      </w:r>
      <w:r>
        <w:t>10</w:t>
      </w:r>
      <w:r>
        <w:rPr>
          <w:spacing w:val="-4"/>
        </w:rPr>
        <w:t xml:space="preserve"> </w:t>
      </w:r>
      <w:r>
        <w:t>according</w:t>
      </w:r>
      <w:r>
        <w:rPr>
          <w:spacing w:val="-4"/>
        </w:rPr>
        <w:t xml:space="preserve"> </w:t>
      </w:r>
      <w:r>
        <w:t>to</w:t>
      </w:r>
      <w:r>
        <w:rPr>
          <w:spacing w:val="-2"/>
        </w:rPr>
        <w:t xml:space="preserve"> </w:t>
      </w:r>
      <w:r>
        <w:t>severity.</w:t>
      </w:r>
      <w:r>
        <w:rPr>
          <w:spacing w:val="40"/>
        </w:rPr>
        <w:t xml:space="preserve"> </w:t>
      </w:r>
      <w:r>
        <w:t>We</w:t>
      </w:r>
      <w:r>
        <w:rPr>
          <w:spacing w:val="-2"/>
        </w:rPr>
        <w:t xml:space="preserve"> </w:t>
      </w:r>
      <w:r>
        <w:t>used</w:t>
      </w:r>
      <w:r>
        <w:rPr>
          <w:spacing w:val="-4"/>
        </w:rPr>
        <w:t xml:space="preserve"> </w:t>
      </w:r>
      <w:r>
        <w:t>PQI</w:t>
      </w:r>
      <w:r>
        <w:rPr>
          <w:spacing w:val="-2"/>
        </w:rPr>
        <w:t xml:space="preserve"> </w:t>
      </w:r>
      <w:r>
        <w:t>indicators</w:t>
      </w:r>
      <w:r>
        <w:rPr>
          <w:spacing w:val="-3"/>
        </w:rPr>
        <w:t xml:space="preserve"> </w:t>
      </w:r>
      <w:proofErr w:type="gramStart"/>
      <w:r>
        <w:t>weighted</w:t>
      </w:r>
      <w:proofErr w:type="gramEnd"/>
      <w:r>
        <w:rPr>
          <w:spacing w:val="-4"/>
        </w:rPr>
        <w:t xml:space="preserve"> </w:t>
      </w:r>
      <w:r>
        <w:t>as</w:t>
      </w:r>
      <w:r>
        <w:rPr>
          <w:spacing w:val="-4"/>
        </w:rPr>
        <w:t xml:space="preserve"> </w:t>
      </w:r>
      <w:r>
        <w:t>a</w:t>
      </w:r>
      <w:r>
        <w:rPr>
          <w:spacing w:val="-4"/>
        </w:rPr>
        <w:t xml:space="preserve"> </w:t>
      </w:r>
      <w:r>
        <w:t>4</w:t>
      </w:r>
      <w:r>
        <w:rPr>
          <w:spacing w:val="-4"/>
        </w:rPr>
        <w:t xml:space="preserve"> </w:t>
      </w:r>
      <w:r>
        <w:t>or</w:t>
      </w:r>
    </w:p>
    <w:p w14:paraId="0BE1B822" w14:textId="77777777" w:rsidR="005E09BA" w:rsidRDefault="00724F99">
      <w:pPr>
        <w:pStyle w:val="BodyText"/>
        <w:spacing w:before="1" w:line="276" w:lineRule="auto"/>
        <w:ind w:left="360"/>
      </w:pPr>
      <w:r>
        <w:t>higher</w:t>
      </w:r>
      <w:r>
        <w:rPr>
          <w:spacing w:val="-2"/>
        </w:rPr>
        <w:t xml:space="preserve"> </w:t>
      </w:r>
      <w:r>
        <w:t>(the</w:t>
      </w:r>
      <w:r>
        <w:rPr>
          <w:spacing w:val="-3"/>
        </w:rPr>
        <w:t xml:space="preserve"> </w:t>
      </w:r>
      <w:r>
        <w:t>“most</w:t>
      </w:r>
      <w:r>
        <w:rPr>
          <w:spacing w:val="-4"/>
        </w:rPr>
        <w:t xml:space="preserve"> </w:t>
      </w:r>
      <w:r>
        <w:t>important”</w:t>
      </w:r>
      <w:r>
        <w:rPr>
          <w:spacing w:val="-4"/>
        </w:rPr>
        <w:t xml:space="preserve"> </w:t>
      </w:r>
      <w:r>
        <w:t>indicators</w:t>
      </w:r>
      <w:r>
        <w:rPr>
          <w:spacing w:val="-2"/>
        </w:rPr>
        <w:t xml:space="preserve"> </w:t>
      </w:r>
      <w:r>
        <w:t>of</w:t>
      </w:r>
      <w:r>
        <w:rPr>
          <w:spacing w:val="-4"/>
        </w:rPr>
        <w:t xml:space="preserve"> </w:t>
      </w:r>
      <w:r>
        <w:t>poor</w:t>
      </w:r>
      <w:r>
        <w:rPr>
          <w:spacing w:val="-4"/>
        </w:rPr>
        <w:t xml:space="preserve"> </w:t>
      </w:r>
      <w:r>
        <w:t>quality</w:t>
      </w:r>
      <w:r>
        <w:rPr>
          <w:spacing w:val="-4"/>
        </w:rPr>
        <w:t xml:space="preserve"> </w:t>
      </w:r>
      <w:r>
        <w:t>housing)</w:t>
      </w:r>
      <w:r>
        <w:rPr>
          <w:spacing w:val="-4"/>
        </w:rPr>
        <w:t xml:space="preserve"> </w:t>
      </w:r>
      <w:r>
        <w:t>to</w:t>
      </w:r>
      <w:r>
        <w:rPr>
          <w:spacing w:val="-3"/>
        </w:rPr>
        <w:t xml:space="preserve"> </w:t>
      </w:r>
      <w:r>
        <w:t>help</w:t>
      </w:r>
      <w:r>
        <w:rPr>
          <w:spacing w:val="-4"/>
        </w:rPr>
        <w:t xml:space="preserve"> </w:t>
      </w:r>
      <w:r>
        <w:t>select</w:t>
      </w:r>
      <w:r>
        <w:rPr>
          <w:spacing w:val="-3"/>
        </w:rPr>
        <w:t xml:space="preserve"> </w:t>
      </w:r>
      <w:r>
        <w:t>which</w:t>
      </w:r>
      <w:r>
        <w:rPr>
          <w:spacing w:val="-4"/>
        </w:rPr>
        <w:t xml:space="preserve"> </w:t>
      </w:r>
      <w:proofErr w:type="spellStart"/>
      <w:r>
        <w:t>CofO</w:t>
      </w:r>
      <w:proofErr w:type="spellEnd"/>
      <w:r>
        <w:rPr>
          <w:spacing w:val="-4"/>
        </w:rPr>
        <w:t xml:space="preserve"> </w:t>
      </w:r>
      <w:r>
        <w:t>violations</w:t>
      </w:r>
      <w:r>
        <w:rPr>
          <w:spacing w:val="-3"/>
        </w:rPr>
        <w:t xml:space="preserve"> </w:t>
      </w:r>
      <w:r>
        <w:t xml:space="preserve">to </w:t>
      </w:r>
      <w:r>
        <w:rPr>
          <w:spacing w:val="-2"/>
        </w:rPr>
        <w:t>analyze.</w:t>
      </w:r>
    </w:p>
    <w:p w14:paraId="6D61B79B" w14:textId="77777777" w:rsidR="005E09BA" w:rsidRDefault="00724F99">
      <w:pPr>
        <w:pStyle w:val="BodyText"/>
        <w:spacing w:before="199" w:line="276" w:lineRule="auto"/>
        <w:ind w:left="360" w:right="434" w:firstLine="720"/>
      </w:pPr>
      <w:r>
        <w:t>We began with the 20 indicators used in the SHHR.</w:t>
      </w:r>
      <w:r>
        <w:rPr>
          <w:spacing w:val="40"/>
        </w:rPr>
        <w:t xml:space="preserve"> </w:t>
      </w:r>
      <w:r>
        <w:t>We then compared categories of local interest</w:t>
      </w:r>
      <w:r>
        <w:rPr>
          <w:spacing w:val="-2"/>
        </w:rPr>
        <w:t xml:space="preserve"> </w:t>
      </w:r>
      <w:r>
        <w:t>to</w:t>
      </w:r>
      <w:r>
        <w:rPr>
          <w:spacing w:val="-3"/>
        </w:rPr>
        <w:t xml:space="preserve"> </w:t>
      </w:r>
      <w:r>
        <w:t>the</w:t>
      </w:r>
      <w:r>
        <w:rPr>
          <w:spacing w:val="-3"/>
        </w:rPr>
        <w:t xml:space="preserve"> </w:t>
      </w:r>
      <w:r>
        <w:t>PQI</w:t>
      </w:r>
      <w:r>
        <w:rPr>
          <w:spacing w:val="-4"/>
        </w:rPr>
        <w:t xml:space="preserve"> </w:t>
      </w:r>
      <w:r>
        <w:t>and</w:t>
      </w:r>
      <w:r>
        <w:rPr>
          <w:spacing w:val="-4"/>
        </w:rPr>
        <w:t xml:space="preserve"> </w:t>
      </w:r>
      <w:r>
        <w:t>identified</w:t>
      </w:r>
      <w:r>
        <w:rPr>
          <w:spacing w:val="-4"/>
        </w:rPr>
        <w:t xml:space="preserve"> </w:t>
      </w:r>
      <w:r>
        <w:t>seven</w:t>
      </w:r>
      <w:r>
        <w:rPr>
          <w:spacing w:val="-4"/>
        </w:rPr>
        <w:t xml:space="preserve"> </w:t>
      </w:r>
      <w:r>
        <w:t>that</w:t>
      </w:r>
      <w:r>
        <w:rPr>
          <w:spacing w:val="-4"/>
        </w:rPr>
        <w:t xml:space="preserve"> </w:t>
      </w:r>
      <w:r>
        <w:t>were</w:t>
      </w:r>
      <w:r>
        <w:rPr>
          <w:spacing w:val="-3"/>
        </w:rPr>
        <w:t xml:space="preserve"> </w:t>
      </w:r>
      <w:r>
        <w:t>rated</w:t>
      </w:r>
      <w:r>
        <w:rPr>
          <w:spacing w:val="-4"/>
        </w:rPr>
        <w:t xml:space="preserve"> </w:t>
      </w:r>
      <w:r>
        <w:t>relatively</w:t>
      </w:r>
      <w:r>
        <w:rPr>
          <w:spacing w:val="-3"/>
        </w:rPr>
        <w:t xml:space="preserve"> </w:t>
      </w:r>
      <w:r>
        <w:t>high.</w:t>
      </w:r>
      <w:r>
        <w:rPr>
          <w:spacing w:val="40"/>
        </w:rPr>
        <w:t xml:space="preserve"> </w:t>
      </w:r>
      <w:r>
        <w:t>We</w:t>
      </w:r>
      <w:r>
        <w:rPr>
          <w:spacing w:val="-3"/>
        </w:rPr>
        <w:t xml:space="preserve"> </w:t>
      </w:r>
      <w:r>
        <w:t>selected</w:t>
      </w:r>
      <w:r>
        <w:rPr>
          <w:spacing w:val="-4"/>
        </w:rPr>
        <w:t xml:space="preserve"> </w:t>
      </w:r>
      <w:r>
        <w:t>SHHR</w:t>
      </w:r>
      <w:r>
        <w:rPr>
          <w:spacing w:val="-3"/>
        </w:rPr>
        <w:t xml:space="preserve"> </w:t>
      </w:r>
      <w:r>
        <w:t xml:space="preserve">indicators that were </w:t>
      </w:r>
      <w:proofErr w:type="gramStart"/>
      <w:r>
        <w:t>weighted</w:t>
      </w:r>
      <w:proofErr w:type="gramEnd"/>
      <w:r>
        <w:t xml:space="preserve"> 4 or higher in the PQI to be assessed in this pilot, plus three more:</w:t>
      </w:r>
    </w:p>
    <w:p w14:paraId="58CDAB8B" w14:textId="77777777" w:rsidR="005E09BA" w:rsidRDefault="00724F99">
      <w:pPr>
        <w:pStyle w:val="ListParagraph"/>
        <w:numPr>
          <w:ilvl w:val="0"/>
          <w:numId w:val="2"/>
        </w:numPr>
        <w:tabs>
          <w:tab w:val="left" w:pos="1800"/>
        </w:tabs>
        <w:spacing w:before="201"/>
      </w:pPr>
      <w:r>
        <w:t>Heating</w:t>
      </w:r>
      <w:r>
        <w:rPr>
          <w:spacing w:val="-11"/>
        </w:rPr>
        <w:t xml:space="preserve"> </w:t>
      </w:r>
      <w:r>
        <w:t>equipment</w:t>
      </w:r>
      <w:r>
        <w:rPr>
          <w:spacing w:val="-11"/>
        </w:rPr>
        <w:t xml:space="preserve"> </w:t>
      </w:r>
      <w:r>
        <w:t>breakdown</w:t>
      </w:r>
      <w:r>
        <w:rPr>
          <w:spacing w:val="-10"/>
        </w:rPr>
        <w:t xml:space="preserve"> </w:t>
      </w:r>
      <w:r>
        <w:t>(includes</w:t>
      </w:r>
      <w:r>
        <w:rPr>
          <w:spacing w:val="-11"/>
        </w:rPr>
        <w:t xml:space="preserve"> </w:t>
      </w:r>
      <w:r>
        <w:t>conditions</w:t>
      </w:r>
      <w:r>
        <w:rPr>
          <w:spacing w:val="-10"/>
        </w:rPr>
        <w:t xml:space="preserve"> </w:t>
      </w:r>
      <w:proofErr w:type="gramStart"/>
      <w:r>
        <w:t>weighted</w:t>
      </w:r>
      <w:proofErr w:type="gramEnd"/>
      <w:r>
        <w:rPr>
          <w:spacing w:val="-9"/>
        </w:rPr>
        <w:t xml:space="preserve"> </w:t>
      </w:r>
      <w:r>
        <w:t>between</w:t>
      </w:r>
      <w:r>
        <w:rPr>
          <w:spacing w:val="-12"/>
        </w:rPr>
        <w:t xml:space="preserve"> </w:t>
      </w:r>
      <w:r>
        <w:t>2</w:t>
      </w:r>
      <w:r>
        <w:rPr>
          <w:spacing w:val="-9"/>
        </w:rPr>
        <w:t xml:space="preserve"> </w:t>
      </w:r>
      <w:r>
        <w:t>and</w:t>
      </w:r>
      <w:r>
        <w:rPr>
          <w:spacing w:val="-9"/>
        </w:rPr>
        <w:t xml:space="preserve"> </w:t>
      </w:r>
      <w:r>
        <w:rPr>
          <w:spacing w:val="-5"/>
        </w:rPr>
        <w:t>4)</w:t>
      </w:r>
    </w:p>
    <w:p w14:paraId="653AE59C" w14:textId="77777777" w:rsidR="005E09BA" w:rsidRDefault="00724F99">
      <w:pPr>
        <w:pStyle w:val="ListParagraph"/>
        <w:numPr>
          <w:ilvl w:val="0"/>
          <w:numId w:val="2"/>
        </w:numPr>
        <w:tabs>
          <w:tab w:val="left" w:pos="1800"/>
        </w:tabs>
      </w:pPr>
      <w:r>
        <w:t>Room</w:t>
      </w:r>
      <w:r>
        <w:rPr>
          <w:spacing w:val="-8"/>
        </w:rPr>
        <w:t xml:space="preserve"> </w:t>
      </w:r>
      <w:r>
        <w:t>heater</w:t>
      </w:r>
      <w:r>
        <w:rPr>
          <w:spacing w:val="-7"/>
        </w:rPr>
        <w:t xml:space="preserve"> </w:t>
      </w:r>
      <w:r>
        <w:t>without</w:t>
      </w:r>
      <w:r>
        <w:rPr>
          <w:spacing w:val="-7"/>
        </w:rPr>
        <w:t xml:space="preserve"> </w:t>
      </w:r>
      <w:r>
        <w:t>flue</w:t>
      </w:r>
      <w:r>
        <w:rPr>
          <w:spacing w:val="-7"/>
        </w:rPr>
        <w:t xml:space="preserve"> </w:t>
      </w:r>
      <w:r>
        <w:t>(unvented</w:t>
      </w:r>
      <w:r>
        <w:rPr>
          <w:spacing w:val="-7"/>
        </w:rPr>
        <w:t xml:space="preserve"> </w:t>
      </w:r>
      <w:r>
        <w:t>kerosene</w:t>
      </w:r>
      <w:r>
        <w:rPr>
          <w:spacing w:val="-7"/>
        </w:rPr>
        <w:t xml:space="preserve"> </w:t>
      </w:r>
      <w:r>
        <w:t>heaters</w:t>
      </w:r>
      <w:r>
        <w:rPr>
          <w:spacing w:val="-7"/>
        </w:rPr>
        <w:t xml:space="preserve"> </w:t>
      </w:r>
      <w:r>
        <w:t>are</w:t>
      </w:r>
      <w:r>
        <w:rPr>
          <w:spacing w:val="-7"/>
        </w:rPr>
        <w:t xml:space="preserve"> </w:t>
      </w:r>
      <w:r>
        <w:t>assigned</w:t>
      </w:r>
      <w:r>
        <w:rPr>
          <w:spacing w:val="-7"/>
        </w:rPr>
        <w:t xml:space="preserve"> </w:t>
      </w:r>
      <w:r>
        <w:t>a</w:t>
      </w:r>
      <w:r>
        <w:rPr>
          <w:spacing w:val="-8"/>
        </w:rPr>
        <w:t xml:space="preserve"> </w:t>
      </w:r>
      <w:r>
        <w:t>weight</w:t>
      </w:r>
      <w:r>
        <w:rPr>
          <w:spacing w:val="-7"/>
        </w:rPr>
        <w:t xml:space="preserve"> </w:t>
      </w:r>
      <w:r>
        <w:t>of</w:t>
      </w:r>
      <w:r>
        <w:rPr>
          <w:spacing w:val="-7"/>
        </w:rPr>
        <w:t xml:space="preserve"> </w:t>
      </w:r>
      <w:r>
        <w:rPr>
          <w:spacing w:val="-5"/>
        </w:rPr>
        <w:t>4)</w:t>
      </w:r>
    </w:p>
    <w:p w14:paraId="1F878404" w14:textId="77777777" w:rsidR="005E09BA" w:rsidRDefault="00724F99">
      <w:pPr>
        <w:pStyle w:val="ListParagraph"/>
        <w:numPr>
          <w:ilvl w:val="0"/>
          <w:numId w:val="2"/>
        </w:numPr>
        <w:tabs>
          <w:tab w:val="left" w:pos="1800"/>
        </w:tabs>
      </w:pPr>
      <w:r>
        <w:t>Exposed</w:t>
      </w:r>
      <w:r>
        <w:rPr>
          <w:spacing w:val="-5"/>
        </w:rPr>
        <w:t xml:space="preserve"> </w:t>
      </w:r>
      <w:r>
        <w:t>wiring</w:t>
      </w:r>
      <w:r>
        <w:rPr>
          <w:spacing w:val="-7"/>
        </w:rPr>
        <w:t xml:space="preserve"> </w:t>
      </w:r>
      <w:r>
        <w:t>in</w:t>
      </w:r>
      <w:r>
        <w:rPr>
          <w:spacing w:val="-6"/>
        </w:rPr>
        <w:t xml:space="preserve"> </w:t>
      </w:r>
      <w:r>
        <w:t>unit</w:t>
      </w:r>
      <w:r>
        <w:rPr>
          <w:spacing w:val="-6"/>
        </w:rPr>
        <w:t xml:space="preserve"> </w:t>
      </w:r>
      <w:r>
        <w:t>(weight</w:t>
      </w:r>
      <w:r>
        <w:rPr>
          <w:spacing w:val="-7"/>
        </w:rPr>
        <w:t xml:space="preserve"> </w:t>
      </w:r>
      <w:r>
        <w:t>of</w:t>
      </w:r>
      <w:r>
        <w:rPr>
          <w:spacing w:val="-5"/>
        </w:rPr>
        <w:t xml:space="preserve"> 4)</w:t>
      </w:r>
    </w:p>
    <w:p w14:paraId="2CE047F9" w14:textId="77777777" w:rsidR="005E09BA" w:rsidRDefault="00724F99">
      <w:pPr>
        <w:pStyle w:val="ListParagraph"/>
        <w:numPr>
          <w:ilvl w:val="0"/>
          <w:numId w:val="2"/>
        </w:numPr>
        <w:tabs>
          <w:tab w:val="left" w:pos="1800"/>
        </w:tabs>
      </w:pPr>
      <w:r>
        <w:t>Roofing</w:t>
      </w:r>
      <w:r>
        <w:rPr>
          <w:spacing w:val="-10"/>
        </w:rPr>
        <w:t xml:space="preserve"> </w:t>
      </w:r>
      <w:r>
        <w:t>problems</w:t>
      </w:r>
      <w:r>
        <w:rPr>
          <w:spacing w:val="-9"/>
        </w:rPr>
        <w:t xml:space="preserve"> </w:t>
      </w:r>
      <w:r>
        <w:t>(various</w:t>
      </w:r>
      <w:r>
        <w:rPr>
          <w:spacing w:val="-9"/>
        </w:rPr>
        <w:t xml:space="preserve"> </w:t>
      </w:r>
      <w:r>
        <w:t>roofing</w:t>
      </w:r>
      <w:r>
        <w:rPr>
          <w:spacing w:val="-9"/>
        </w:rPr>
        <w:t xml:space="preserve"> </w:t>
      </w:r>
      <w:r>
        <w:t>problems</w:t>
      </w:r>
      <w:r>
        <w:rPr>
          <w:spacing w:val="-7"/>
        </w:rPr>
        <w:t xml:space="preserve"> </w:t>
      </w:r>
      <w:r>
        <w:t>assigned</w:t>
      </w:r>
      <w:r>
        <w:rPr>
          <w:spacing w:val="-8"/>
        </w:rPr>
        <w:t xml:space="preserve"> </w:t>
      </w:r>
      <w:r>
        <w:t>a</w:t>
      </w:r>
      <w:r>
        <w:rPr>
          <w:spacing w:val="-10"/>
        </w:rPr>
        <w:t xml:space="preserve"> </w:t>
      </w:r>
      <w:r>
        <w:t>weight</w:t>
      </w:r>
      <w:r>
        <w:rPr>
          <w:spacing w:val="-8"/>
        </w:rPr>
        <w:t xml:space="preserve"> </w:t>
      </w:r>
      <w:r>
        <w:t>of</w:t>
      </w:r>
      <w:r>
        <w:rPr>
          <w:spacing w:val="-10"/>
        </w:rPr>
        <w:t xml:space="preserve"> </w:t>
      </w:r>
      <w:r>
        <w:rPr>
          <w:spacing w:val="-5"/>
        </w:rPr>
        <w:t>5)</w:t>
      </w:r>
    </w:p>
    <w:p w14:paraId="3335EFFA" w14:textId="77777777" w:rsidR="005E09BA" w:rsidRDefault="00724F99">
      <w:pPr>
        <w:pStyle w:val="ListParagraph"/>
        <w:numPr>
          <w:ilvl w:val="0"/>
          <w:numId w:val="2"/>
        </w:numPr>
        <w:tabs>
          <w:tab w:val="left" w:pos="1800"/>
        </w:tabs>
      </w:pPr>
      <w:r>
        <w:t>Siding</w:t>
      </w:r>
      <w:r>
        <w:rPr>
          <w:spacing w:val="-9"/>
        </w:rPr>
        <w:t xml:space="preserve"> </w:t>
      </w:r>
      <w:r>
        <w:t>problems</w:t>
      </w:r>
      <w:r>
        <w:rPr>
          <w:spacing w:val="-9"/>
        </w:rPr>
        <w:t xml:space="preserve"> </w:t>
      </w:r>
      <w:r>
        <w:t>(various</w:t>
      </w:r>
      <w:r>
        <w:rPr>
          <w:spacing w:val="-9"/>
        </w:rPr>
        <w:t xml:space="preserve"> </w:t>
      </w:r>
      <w:r>
        <w:t>siding</w:t>
      </w:r>
      <w:r>
        <w:rPr>
          <w:spacing w:val="-8"/>
        </w:rPr>
        <w:t xml:space="preserve"> </w:t>
      </w:r>
      <w:r>
        <w:t>problems</w:t>
      </w:r>
      <w:r>
        <w:rPr>
          <w:spacing w:val="-8"/>
        </w:rPr>
        <w:t xml:space="preserve"> </w:t>
      </w:r>
      <w:r>
        <w:t>assigned</w:t>
      </w:r>
      <w:r>
        <w:rPr>
          <w:spacing w:val="-9"/>
        </w:rPr>
        <w:t xml:space="preserve"> </w:t>
      </w:r>
      <w:r>
        <w:t>a</w:t>
      </w:r>
      <w:r>
        <w:rPr>
          <w:spacing w:val="-8"/>
        </w:rPr>
        <w:t xml:space="preserve"> </w:t>
      </w:r>
      <w:r>
        <w:t>weight</w:t>
      </w:r>
      <w:r>
        <w:rPr>
          <w:spacing w:val="-8"/>
        </w:rPr>
        <w:t xml:space="preserve"> </w:t>
      </w:r>
      <w:r>
        <w:t>of</w:t>
      </w:r>
      <w:r>
        <w:rPr>
          <w:spacing w:val="-9"/>
        </w:rPr>
        <w:t xml:space="preserve"> </w:t>
      </w:r>
      <w:r>
        <w:rPr>
          <w:spacing w:val="-5"/>
        </w:rPr>
        <w:t>5)</w:t>
      </w:r>
    </w:p>
    <w:p w14:paraId="37441F77" w14:textId="77777777" w:rsidR="005E09BA" w:rsidRDefault="00724F99">
      <w:pPr>
        <w:pStyle w:val="ListParagraph"/>
        <w:numPr>
          <w:ilvl w:val="0"/>
          <w:numId w:val="2"/>
        </w:numPr>
        <w:tabs>
          <w:tab w:val="left" w:pos="1800"/>
        </w:tabs>
        <w:spacing w:before="41"/>
      </w:pPr>
      <w:r>
        <w:t>Window</w:t>
      </w:r>
      <w:r>
        <w:rPr>
          <w:spacing w:val="-9"/>
        </w:rPr>
        <w:t xml:space="preserve"> </w:t>
      </w:r>
      <w:r>
        <w:t>problems</w:t>
      </w:r>
      <w:r>
        <w:rPr>
          <w:spacing w:val="-10"/>
        </w:rPr>
        <w:t xml:space="preserve"> </w:t>
      </w:r>
      <w:r>
        <w:t>(windows</w:t>
      </w:r>
      <w:r>
        <w:rPr>
          <w:spacing w:val="-8"/>
        </w:rPr>
        <w:t xml:space="preserve"> </w:t>
      </w:r>
      <w:r>
        <w:t>broken</w:t>
      </w:r>
      <w:r>
        <w:rPr>
          <w:spacing w:val="-10"/>
        </w:rPr>
        <w:t xml:space="preserve"> </w:t>
      </w:r>
      <w:r>
        <w:t>assigned</w:t>
      </w:r>
      <w:r>
        <w:rPr>
          <w:spacing w:val="-9"/>
        </w:rPr>
        <w:t xml:space="preserve"> </w:t>
      </w:r>
      <w:r>
        <w:t>a</w:t>
      </w:r>
      <w:r>
        <w:rPr>
          <w:spacing w:val="-9"/>
        </w:rPr>
        <w:t xml:space="preserve"> </w:t>
      </w:r>
      <w:r>
        <w:t>weight</w:t>
      </w:r>
      <w:r>
        <w:rPr>
          <w:spacing w:val="-10"/>
        </w:rPr>
        <w:t xml:space="preserve"> </w:t>
      </w:r>
      <w:r>
        <w:t>of</w:t>
      </w:r>
      <w:r>
        <w:rPr>
          <w:spacing w:val="-9"/>
        </w:rPr>
        <w:t xml:space="preserve"> </w:t>
      </w:r>
      <w:r>
        <w:rPr>
          <w:spacing w:val="-5"/>
        </w:rPr>
        <w:t>5)</w:t>
      </w:r>
    </w:p>
    <w:p w14:paraId="4B77E34F" w14:textId="77777777" w:rsidR="005E09BA" w:rsidRDefault="00724F99">
      <w:pPr>
        <w:pStyle w:val="ListParagraph"/>
        <w:numPr>
          <w:ilvl w:val="0"/>
          <w:numId w:val="2"/>
        </w:numPr>
        <w:tabs>
          <w:tab w:val="left" w:pos="1800"/>
        </w:tabs>
        <w:spacing w:before="41"/>
      </w:pPr>
      <w:r>
        <w:t>Foundation</w:t>
      </w:r>
      <w:r>
        <w:rPr>
          <w:spacing w:val="-11"/>
        </w:rPr>
        <w:t xml:space="preserve"> </w:t>
      </w:r>
      <w:r>
        <w:t>problems</w:t>
      </w:r>
      <w:r>
        <w:rPr>
          <w:spacing w:val="-12"/>
        </w:rPr>
        <w:t xml:space="preserve"> </w:t>
      </w:r>
      <w:r>
        <w:t>(foundation</w:t>
      </w:r>
      <w:r>
        <w:rPr>
          <w:spacing w:val="-11"/>
        </w:rPr>
        <w:t xml:space="preserve"> </w:t>
      </w:r>
      <w:r>
        <w:t>problems</w:t>
      </w:r>
      <w:r>
        <w:rPr>
          <w:spacing w:val="-11"/>
        </w:rPr>
        <w:t xml:space="preserve"> </w:t>
      </w:r>
      <w:r>
        <w:t>assigned</w:t>
      </w:r>
      <w:r>
        <w:rPr>
          <w:spacing w:val="-12"/>
        </w:rPr>
        <w:t xml:space="preserve"> </w:t>
      </w:r>
      <w:r>
        <w:t>a</w:t>
      </w:r>
      <w:r>
        <w:rPr>
          <w:spacing w:val="-12"/>
        </w:rPr>
        <w:t xml:space="preserve"> </w:t>
      </w:r>
      <w:r>
        <w:t>weight</w:t>
      </w:r>
      <w:r>
        <w:rPr>
          <w:spacing w:val="-11"/>
        </w:rPr>
        <w:t xml:space="preserve"> </w:t>
      </w:r>
      <w:r>
        <w:t>of</w:t>
      </w:r>
      <w:r>
        <w:rPr>
          <w:spacing w:val="-12"/>
        </w:rPr>
        <w:t xml:space="preserve"> </w:t>
      </w:r>
      <w:r>
        <w:rPr>
          <w:spacing w:val="-5"/>
        </w:rPr>
        <w:t>5)</w:t>
      </w:r>
    </w:p>
    <w:p w14:paraId="515827B0" w14:textId="77777777" w:rsidR="005E09BA" w:rsidRDefault="00724F99">
      <w:pPr>
        <w:pStyle w:val="ListParagraph"/>
        <w:numPr>
          <w:ilvl w:val="0"/>
          <w:numId w:val="2"/>
        </w:numPr>
        <w:tabs>
          <w:tab w:val="left" w:pos="1800"/>
        </w:tabs>
        <w:spacing w:line="273" w:lineRule="auto"/>
        <w:ind w:right="1405"/>
      </w:pPr>
      <w:r>
        <w:t>Signs</w:t>
      </w:r>
      <w:r>
        <w:rPr>
          <w:spacing w:val="-4"/>
        </w:rPr>
        <w:t xml:space="preserve"> </w:t>
      </w:r>
      <w:r>
        <w:t>of</w:t>
      </w:r>
      <w:r>
        <w:rPr>
          <w:spacing w:val="-4"/>
        </w:rPr>
        <w:t xml:space="preserve"> </w:t>
      </w:r>
      <w:r>
        <w:t>rodents</w:t>
      </w:r>
      <w:r>
        <w:rPr>
          <w:spacing w:val="-4"/>
        </w:rPr>
        <w:t xml:space="preserve"> </w:t>
      </w:r>
      <w:r>
        <w:t>were</w:t>
      </w:r>
      <w:r>
        <w:rPr>
          <w:spacing w:val="-3"/>
        </w:rPr>
        <w:t xml:space="preserve"> </w:t>
      </w:r>
      <w:r>
        <w:t>weighted</w:t>
      </w:r>
      <w:r>
        <w:rPr>
          <w:spacing w:val="-4"/>
        </w:rPr>
        <w:t xml:space="preserve"> </w:t>
      </w:r>
      <w:r>
        <w:t>low</w:t>
      </w:r>
      <w:r>
        <w:rPr>
          <w:spacing w:val="-4"/>
        </w:rPr>
        <w:t xml:space="preserve"> </w:t>
      </w:r>
      <w:r>
        <w:t>in</w:t>
      </w:r>
      <w:r>
        <w:rPr>
          <w:spacing w:val="-3"/>
        </w:rPr>
        <w:t xml:space="preserve"> </w:t>
      </w:r>
      <w:r>
        <w:t>the</w:t>
      </w:r>
      <w:r>
        <w:rPr>
          <w:spacing w:val="-5"/>
        </w:rPr>
        <w:t xml:space="preserve"> </w:t>
      </w:r>
      <w:r>
        <w:t>PQHI</w:t>
      </w:r>
      <w:r>
        <w:rPr>
          <w:spacing w:val="-1"/>
        </w:rPr>
        <w:t xml:space="preserve"> </w:t>
      </w:r>
      <w:r>
        <w:t>(2</w:t>
      </w:r>
      <w:proofErr w:type="gramStart"/>
      <w:r>
        <w:t>),</w:t>
      </w:r>
      <w:r>
        <w:rPr>
          <w:spacing w:val="-2"/>
        </w:rPr>
        <w:t xml:space="preserve"> </w:t>
      </w:r>
      <w:r>
        <w:t>but</w:t>
      </w:r>
      <w:proofErr w:type="gramEnd"/>
      <w:r>
        <w:rPr>
          <w:spacing w:val="-4"/>
        </w:rPr>
        <w:t xml:space="preserve"> </w:t>
      </w:r>
      <w:r>
        <w:t>were</w:t>
      </w:r>
      <w:r>
        <w:rPr>
          <w:spacing w:val="-3"/>
        </w:rPr>
        <w:t xml:space="preserve"> </w:t>
      </w:r>
      <w:r>
        <w:t>included</w:t>
      </w:r>
      <w:r>
        <w:rPr>
          <w:spacing w:val="-3"/>
        </w:rPr>
        <w:t xml:space="preserve"> </w:t>
      </w:r>
      <w:r>
        <w:t>in</w:t>
      </w:r>
      <w:r>
        <w:rPr>
          <w:spacing w:val="-4"/>
        </w:rPr>
        <w:t xml:space="preserve"> </w:t>
      </w:r>
      <w:r>
        <w:t>this assessment because of their importance for asthma.</w:t>
      </w:r>
    </w:p>
    <w:p w14:paraId="3DF76A8C" w14:textId="77777777" w:rsidR="005E09BA" w:rsidRDefault="00724F99">
      <w:pPr>
        <w:pStyle w:val="ListParagraph"/>
        <w:numPr>
          <w:ilvl w:val="0"/>
          <w:numId w:val="2"/>
        </w:numPr>
        <w:tabs>
          <w:tab w:val="left" w:pos="1800"/>
        </w:tabs>
        <w:spacing w:before="5" w:line="276" w:lineRule="auto"/>
        <w:ind w:right="626"/>
        <w:jc w:val="both"/>
      </w:pPr>
      <w:r>
        <w:t>Water</w:t>
      </w:r>
      <w:r>
        <w:rPr>
          <w:spacing w:val="-2"/>
        </w:rPr>
        <w:t xml:space="preserve"> </w:t>
      </w:r>
      <w:r>
        <w:t>leaks</w:t>
      </w:r>
      <w:r>
        <w:rPr>
          <w:spacing w:val="-2"/>
        </w:rPr>
        <w:t xml:space="preserve"> </w:t>
      </w:r>
      <w:r>
        <w:t>from</w:t>
      </w:r>
      <w:r>
        <w:rPr>
          <w:spacing w:val="-2"/>
        </w:rPr>
        <w:t xml:space="preserve"> </w:t>
      </w:r>
      <w:r>
        <w:t>the</w:t>
      </w:r>
      <w:r>
        <w:rPr>
          <w:spacing w:val="-1"/>
        </w:rPr>
        <w:t xml:space="preserve"> </w:t>
      </w:r>
      <w:r>
        <w:t>inside</w:t>
      </w:r>
      <w:r>
        <w:rPr>
          <w:spacing w:val="-1"/>
        </w:rPr>
        <w:t xml:space="preserve"> </w:t>
      </w:r>
      <w:r>
        <w:t>and</w:t>
      </w:r>
      <w:r>
        <w:rPr>
          <w:spacing w:val="-1"/>
        </w:rPr>
        <w:t xml:space="preserve"> </w:t>
      </w:r>
      <w:r>
        <w:t>outside</w:t>
      </w:r>
      <w:r>
        <w:rPr>
          <w:spacing w:val="-1"/>
        </w:rPr>
        <w:t xml:space="preserve"> </w:t>
      </w:r>
      <w:r>
        <w:t>were</w:t>
      </w:r>
      <w:r>
        <w:rPr>
          <w:spacing w:val="-1"/>
        </w:rPr>
        <w:t xml:space="preserve"> </w:t>
      </w:r>
      <w:r>
        <w:t>not</w:t>
      </w:r>
      <w:r>
        <w:rPr>
          <w:spacing w:val="-2"/>
        </w:rPr>
        <w:t xml:space="preserve"> </w:t>
      </w:r>
      <w:r>
        <w:t>included</w:t>
      </w:r>
      <w:r>
        <w:rPr>
          <w:spacing w:val="-1"/>
        </w:rPr>
        <w:t xml:space="preserve"> </w:t>
      </w:r>
      <w:r>
        <w:t>in</w:t>
      </w:r>
      <w:r>
        <w:rPr>
          <w:spacing w:val="-2"/>
        </w:rPr>
        <w:t xml:space="preserve"> </w:t>
      </w:r>
      <w:r>
        <w:t>the</w:t>
      </w:r>
      <w:r>
        <w:rPr>
          <w:spacing w:val="-1"/>
        </w:rPr>
        <w:t xml:space="preserve"> </w:t>
      </w:r>
      <w:r>
        <w:t>PQI</w:t>
      </w:r>
      <w:r>
        <w:rPr>
          <w:spacing w:val="-2"/>
        </w:rPr>
        <w:t xml:space="preserve"> </w:t>
      </w:r>
      <w:r>
        <w:t>ranking</w:t>
      </w:r>
      <w:r>
        <w:rPr>
          <w:spacing w:val="-2"/>
        </w:rPr>
        <w:t xml:space="preserve"> </w:t>
      </w:r>
      <w:r>
        <w:t>system, but</w:t>
      </w:r>
      <w:r>
        <w:rPr>
          <w:spacing w:val="-4"/>
        </w:rPr>
        <w:t xml:space="preserve"> </w:t>
      </w:r>
      <w:r>
        <w:t>both</w:t>
      </w:r>
      <w:r>
        <w:rPr>
          <w:spacing w:val="-3"/>
        </w:rPr>
        <w:t xml:space="preserve"> </w:t>
      </w:r>
      <w:r>
        <w:t>were</w:t>
      </w:r>
      <w:r>
        <w:rPr>
          <w:spacing w:val="-3"/>
        </w:rPr>
        <w:t xml:space="preserve"> </w:t>
      </w:r>
      <w:r>
        <w:t>added</w:t>
      </w:r>
      <w:r>
        <w:rPr>
          <w:spacing w:val="-4"/>
        </w:rPr>
        <w:t xml:space="preserve"> </w:t>
      </w:r>
      <w:r>
        <w:t>to</w:t>
      </w:r>
      <w:r>
        <w:rPr>
          <w:spacing w:val="-2"/>
        </w:rPr>
        <w:t xml:space="preserve"> </w:t>
      </w:r>
      <w:r>
        <w:t>our</w:t>
      </w:r>
      <w:r>
        <w:rPr>
          <w:spacing w:val="-4"/>
        </w:rPr>
        <w:t xml:space="preserve"> </w:t>
      </w:r>
      <w:r>
        <w:t>assessment</w:t>
      </w:r>
      <w:r>
        <w:rPr>
          <w:spacing w:val="-4"/>
        </w:rPr>
        <w:t xml:space="preserve"> </w:t>
      </w:r>
      <w:r>
        <w:t>because</w:t>
      </w:r>
      <w:r>
        <w:rPr>
          <w:spacing w:val="-3"/>
        </w:rPr>
        <w:t xml:space="preserve"> </w:t>
      </w:r>
      <w:r>
        <w:t>of</w:t>
      </w:r>
      <w:r>
        <w:rPr>
          <w:spacing w:val="-3"/>
        </w:rPr>
        <w:t xml:space="preserve"> </w:t>
      </w:r>
      <w:r>
        <w:t>their</w:t>
      </w:r>
      <w:r>
        <w:rPr>
          <w:spacing w:val="-4"/>
        </w:rPr>
        <w:t xml:space="preserve"> </w:t>
      </w:r>
      <w:r>
        <w:t>association</w:t>
      </w:r>
      <w:r>
        <w:rPr>
          <w:spacing w:val="-4"/>
        </w:rPr>
        <w:t xml:space="preserve"> </w:t>
      </w:r>
      <w:r>
        <w:t>with</w:t>
      </w:r>
      <w:r>
        <w:rPr>
          <w:spacing w:val="-3"/>
        </w:rPr>
        <w:t xml:space="preserve"> </w:t>
      </w:r>
      <w:r>
        <w:t>asthma</w:t>
      </w:r>
      <w:r>
        <w:rPr>
          <w:spacing w:val="-4"/>
        </w:rPr>
        <w:t xml:space="preserve"> </w:t>
      </w:r>
      <w:r>
        <w:t>and other home environmental health hazards.</w:t>
      </w:r>
    </w:p>
    <w:p w14:paraId="57BF4E01" w14:textId="77777777" w:rsidR="005E09BA" w:rsidRDefault="00724F99">
      <w:pPr>
        <w:pStyle w:val="BodyText"/>
        <w:spacing w:before="200" w:line="276" w:lineRule="auto"/>
        <w:ind w:left="360" w:right="434" w:firstLine="720"/>
      </w:pPr>
      <w:r>
        <w:t>Although</w:t>
      </w:r>
      <w:r>
        <w:rPr>
          <w:spacing w:val="-3"/>
        </w:rPr>
        <w:t xml:space="preserve"> </w:t>
      </w:r>
      <w:r>
        <w:t>they</w:t>
      </w:r>
      <w:r>
        <w:rPr>
          <w:spacing w:val="-4"/>
        </w:rPr>
        <w:t xml:space="preserve"> </w:t>
      </w:r>
      <w:r>
        <w:t>were</w:t>
      </w:r>
      <w:r>
        <w:rPr>
          <w:spacing w:val="-3"/>
        </w:rPr>
        <w:t xml:space="preserve"> </w:t>
      </w:r>
      <w:r>
        <w:t>highly</w:t>
      </w:r>
      <w:r>
        <w:rPr>
          <w:spacing w:val="-3"/>
        </w:rPr>
        <w:t xml:space="preserve"> </w:t>
      </w:r>
      <w:r>
        <w:t>weighted</w:t>
      </w:r>
      <w:r>
        <w:rPr>
          <w:spacing w:val="-4"/>
        </w:rPr>
        <w:t xml:space="preserve"> </w:t>
      </w:r>
      <w:r>
        <w:t>(10),</w:t>
      </w:r>
      <w:r>
        <w:rPr>
          <w:spacing w:val="-4"/>
        </w:rPr>
        <w:t xml:space="preserve"> </w:t>
      </w:r>
      <w:r>
        <w:t>we</w:t>
      </w:r>
      <w:r>
        <w:rPr>
          <w:spacing w:val="-3"/>
        </w:rPr>
        <w:t xml:space="preserve"> </w:t>
      </w:r>
      <w:r>
        <w:t>did</w:t>
      </w:r>
      <w:r>
        <w:rPr>
          <w:spacing w:val="-2"/>
        </w:rPr>
        <w:t xml:space="preserve"> </w:t>
      </w:r>
      <w:r>
        <w:t>not</w:t>
      </w:r>
      <w:r>
        <w:rPr>
          <w:spacing w:val="-4"/>
        </w:rPr>
        <w:t xml:space="preserve"> </w:t>
      </w:r>
      <w:r>
        <w:t>include</w:t>
      </w:r>
      <w:r>
        <w:rPr>
          <w:spacing w:val="-4"/>
        </w:rPr>
        <w:t xml:space="preserve"> </w:t>
      </w:r>
      <w:r>
        <w:t>“no</w:t>
      </w:r>
      <w:r>
        <w:rPr>
          <w:spacing w:val="-3"/>
        </w:rPr>
        <w:t xml:space="preserve"> </w:t>
      </w:r>
      <w:r>
        <w:t>working</w:t>
      </w:r>
      <w:r>
        <w:rPr>
          <w:spacing w:val="-5"/>
        </w:rPr>
        <w:t xml:space="preserve"> </w:t>
      </w:r>
      <w:r>
        <w:t>elevator”</w:t>
      </w:r>
      <w:r>
        <w:rPr>
          <w:spacing w:val="-3"/>
        </w:rPr>
        <w:t xml:space="preserve"> </w:t>
      </w:r>
      <w:r>
        <w:t>and “incomplete plumbing or kitchen</w:t>
      </w:r>
      <w:r>
        <w:rPr>
          <w:spacing w:val="-1"/>
        </w:rPr>
        <w:t xml:space="preserve"> </w:t>
      </w:r>
      <w:r>
        <w:t>facilities” because these</w:t>
      </w:r>
      <w:r>
        <w:rPr>
          <w:spacing w:val="-1"/>
        </w:rPr>
        <w:t xml:space="preserve"> </w:t>
      </w:r>
      <w:r>
        <w:t>are not common</w:t>
      </w:r>
      <w:r>
        <w:rPr>
          <w:spacing w:val="-2"/>
        </w:rPr>
        <w:t xml:space="preserve"> </w:t>
      </w:r>
      <w:r>
        <w:t>issues</w:t>
      </w:r>
      <w:r>
        <w:rPr>
          <w:spacing w:val="-1"/>
        </w:rPr>
        <w:t xml:space="preserve"> </w:t>
      </w:r>
      <w:r>
        <w:t>in</w:t>
      </w:r>
      <w:r>
        <w:rPr>
          <w:spacing w:val="-1"/>
        </w:rPr>
        <w:t xml:space="preserve"> </w:t>
      </w:r>
      <w:r>
        <w:t>Rochester.</w:t>
      </w:r>
    </w:p>
    <w:p w14:paraId="612071B3" w14:textId="77777777" w:rsidR="005E09BA" w:rsidRDefault="005E09BA">
      <w:pPr>
        <w:pStyle w:val="BodyText"/>
        <w:spacing w:line="276" w:lineRule="auto"/>
        <w:sectPr w:rsidR="005E09BA">
          <w:footerReference w:type="default" r:id="rId9"/>
          <w:pgSz w:w="12240" w:h="15840"/>
          <w:pgMar w:top="1640" w:right="1080" w:bottom="1200" w:left="1080" w:header="0" w:footer="1012" w:gutter="0"/>
          <w:cols w:space="720"/>
        </w:sectPr>
      </w:pPr>
    </w:p>
    <w:p w14:paraId="34B6CB1A" w14:textId="77777777" w:rsidR="005E09BA" w:rsidRDefault="00724F99">
      <w:pPr>
        <w:pStyle w:val="Heading1"/>
      </w:pPr>
      <w:bookmarkStart w:id="2" w:name="_bookmark2"/>
      <w:bookmarkEnd w:id="2"/>
      <w:r>
        <w:rPr>
          <w:color w:val="365F91"/>
        </w:rPr>
        <w:lastRenderedPageBreak/>
        <w:t>Appendix</w:t>
      </w:r>
      <w:r>
        <w:rPr>
          <w:color w:val="365F91"/>
          <w:spacing w:val="-9"/>
        </w:rPr>
        <w:t xml:space="preserve"> </w:t>
      </w:r>
      <w:r>
        <w:rPr>
          <w:color w:val="365F91"/>
        </w:rPr>
        <w:t>III</w:t>
      </w:r>
      <w:r>
        <w:rPr>
          <w:color w:val="365F91"/>
          <w:spacing w:val="-9"/>
        </w:rPr>
        <w:t xml:space="preserve"> </w:t>
      </w:r>
      <w:r>
        <w:rPr>
          <w:color w:val="365F91"/>
        </w:rPr>
        <w:t>–</w:t>
      </w:r>
      <w:r>
        <w:rPr>
          <w:color w:val="365F91"/>
          <w:spacing w:val="-6"/>
        </w:rPr>
        <w:t xml:space="preserve"> </w:t>
      </w:r>
      <w:r>
        <w:rPr>
          <w:color w:val="365F91"/>
        </w:rPr>
        <w:t>Data</w:t>
      </w:r>
      <w:r>
        <w:rPr>
          <w:color w:val="365F91"/>
          <w:spacing w:val="-8"/>
        </w:rPr>
        <w:t xml:space="preserve"> </w:t>
      </w:r>
      <w:r>
        <w:rPr>
          <w:color w:val="365F91"/>
          <w:spacing w:val="-2"/>
        </w:rPr>
        <w:t>cleaning</w:t>
      </w:r>
    </w:p>
    <w:p w14:paraId="639A6D93" w14:textId="77777777" w:rsidR="005E09BA" w:rsidRDefault="005E09BA">
      <w:pPr>
        <w:pStyle w:val="BodyText"/>
        <w:spacing w:before="230"/>
        <w:rPr>
          <w:rFonts w:ascii="Cambria"/>
          <w:b/>
          <w:sz w:val="28"/>
        </w:rPr>
      </w:pPr>
    </w:p>
    <w:p w14:paraId="366A8508" w14:textId="77777777" w:rsidR="005E09BA" w:rsidRDefault="00724F99">
      <w:pPr>
        <w:pStyle w:val="BodyText"/>
        <w:spacing w:line="276" w:lineRule="auto"/>
        <w:ind w:left="360" w:right="434" w:firstLine="720"/>
      </w:pPr>
      <w:r>
        <w:t xml:space="preserve">The </w:t>
      </w:r>
      <w:proofErr w:type="gramStart"/>
      <w:r>
        <w:t>City</w:t>
      </w:r>
      <w:proofErr w:type="gramEnd"/>
      <w:r>
        <w:t xml:space="preserve"> returned an Excel database of 4,677 inspection records for 2013.</w:t>
      </w:r>
      <w:r>
        <w:rPr>
          <w:spacing w:val="40"/>
        </w:rPr>
        <w:t xml:space="preserve"> </w:t>
      </w:r>
      <w:r>
        <w:t>Records were imported</w:t>
      </w:r>
      <w:r>
        <w:rPr>
          <w:spacing w:val="-4"/>
        </w:rPr>
        <w:t xml:space="preserve"> </w:t>
      </w:r>
      <w:r>
        <w:t>into</w:t>
      </w:r>
      <w:r>
        <w:rPr>
          <w:spacing w:val="-4"/>
        </w:rPr>
        <w:t xml:space="preserve"> </w:t>
      </w:r>
      <w:r>
        <w:t>Microsoft</w:t>
      </w:r>
      <w:r>
        <w:rPr>
          <w:spacing w:val="-5"/>
        </w:rPr>
        <w:t xml:space="preserve"> </w:t>
      </w:r>
      <w:r>
        <w:t>Access</w:t>
      </w:r>
      <w:r>
        <w:rPr>
          <w:spacing w:val="-4"/>
        </w:rPr>
        <w:t xml:space="preserve"> </w:t>
      </w:r>
      <w:r>
        <w:t>and</w:t>
      </w:r>
      <w:r>
        <w:rPr>
          <w:spacing w:val="-4"/>
        </w:rPr>
        <w:t xml:space="preserve"> </w:t>
      </w:r>
      <w:r>
        <w:t>cleaned</w:t>
      </w:r>
      <w:r>
        <w:rPr>
          <w:spacing w:val="-5"/>
        </w:rPr>
        <w:t xml:space="preserve"> </w:t>
      </w:r>
      <w:r>
        <w:t>to</w:t>
      </w:r>
      <w:r>
        <w:rPr>
          <w:spacing w:val="-4"/>
        </w:rPr>
        <w:t xml:space="preserve"> </w:t>
      </w:r>
      <w:r>
        <w:t>correct</w:t>
      </w:r>
      <w:r>
        <w:rPr>
          <w:spacing w:val="-5"/>
        </w:rPr>
        <w:t xml:space="preserve"> </w:t>
      </w:r>
      <w:r>
        <w:t>addresses</w:t>
      </w:r>
      <w:r>
        <w:rPr>
          <w:spacing w:val="-4"/>
        </w:rPr>
        <w:t xml:space="preserve"> </w:t>
      </w:r>
      <w:r>
        <w:t>and</w:t>
      </w:r>
      <w:r>
        <w:rPr>
          <w:spacing w:val="-5"/>
        </w:rPr>
        <w:t xml:space="preserve"> </w:t>
      </w:r>
      <w:r>
        <w:t>remove</w:t>
      </w:r>
      <w:r>
        <w:rPr>
          <w:spacing w:val="-3"/>
        </w:rPr>
        <w:t xml:space="preserve"> </w:t>
      </w:r>
      <w:r>
        <w:t>duplicates,</w:t>
      </w:r>
      <w:r>
        <w:rPr>
          <w:spacing w:val="-4"/>
        </w:rPr>
        <w:t xml:space="preserve"> </w:t>
      </w:r>
      <w:r>
        <w:t>resulting</w:t>
      </w:r>
      <w:r>
        <w:rPr>
          <w:spacing w:val="-4"/>
        </w:rPr>
        <w:t xml:space="preserve"> </w:t>
      </w:r>
      <w:r>
        <w:t>in 4,627 unique property records.</w:t>
      </w:r>
      <w:r>
        <w:rPr>
          <w:spacing w:val="40"/>
        </w:rPr>
        <w:t xml:space="preserve"> </w:t>
      </w:r>
      <w:r>
        <w:t>Data cleaning methods are summarized in detail elsewhere and available on request.</w:t>
      </w:r>
    </w:p>
    <w:p w14:paraId="2F7E5B93" w14:textId="77777777" w:rsidR="005E09BA" w:rsidRDefault="00724F99">
      <w:pPr>
        <w:pStyle w:val="Heading2"/>
        <w:spacing w:before="201" w:after="45"/>
      </w:pPr>
      <w:r>
        <w:t>Summary</w:t>
      </w:r>
      <w:r>
        <w:rPr>
          <w:spacing w:val="-10"/>
        </w:rPr>
        <w:t xml:space="preserve"> </w:t>
      </w:r>
      <w:r>
        <w:t>of</w:t>
      </w:r>
      <w:r>
        <w:rPr>
          <w:spacing w:val="-9"/>
        </w:rPr>
        <w:t xml:space="preserve"> </w:t>
      </w:r>
      <w:r>
        <w:t>Duplicate</w:t>
      </w:r>
      <w:r>
        <w:rPr>
          <w:spacing w:val="-9"/>
        </w:rPr>
        <w:t xml:space="preserve"> </w:t>
      </w:r>
      <w:r>
        <w:t>Record</w:t>
      </w:r>
      <w:r>
        <w:rPr>
          <w:spacing w:val="-10"/>
        </w:rPr>
        <w:t xml:space="preserve"> </w:t>
      </w:r>
      <w:r>
        <w:rPr>
          <w:spacing w:val="-2"/>
        </w:rPr>
        <w:t>Removal</w:t>
      </w:r>
    </w:p>
    <w:tbl>
      <w:tblPr>
        <w:tblW w:w="0" w:type="auto"/>
        <w:tblInd w:w="259" w:type="dxa"/>
        <w:tblLayout w:type="fixed"/>
        <w:tblCellMar>
          <w:left w:w="0" w:type="dxa"/>
          <w:right w:w="0" w:type="dxa"/>
        </w:tblCellMar>
        <w:tblLook w:val="01E0" w:firstRow="1" w:lastRow="1" w:firstColumn="1" w:lastColumn="1" w:noHBand="0" w:noVBand="0"/>
      </w:tblPr>
      <w:tblGrid>
        <w:gridCol w:w="3000"/>
        <w:gridCol w:w="3368"/>
        <w:gridCol w:w="3210"/>
      </w:tblGrid>
      <w:tr w:rsidR="005E09BA" w14:paraId="7D5E4AED" w14:textId="77777777">
        <w:trPr>
          <w:trHeight w:val="464"/>
        </w:trPr>
        <w:tc>
          <w:tcPr>
            <w:tcW w:w="3000" w:type="dxa"/>
            <w:tcBorders>
              <w:bottom w:val="single" w:sz="12" w:space="0" w:color="000000"/>
            </w:tcBorders>
          </w:tcPr>
          <w:p w14:paraId="1D8BDDD0" w14:textId="77777777" w:rsidR="005E09BA" w:rsidRDefault="00724F99">
            <w:pPr>
              <w:pStyle w:val="TableParagraph"/>
              <w:spacing w:line="224" w:lineRule="exact"/>
              <w:ind w:left="108"/>
              <w:rPr>
                <w:b/>
              </w:rPr>
            </w:pPr>
            <w:r>
              <w:rPr>
                <w:b/>
              </w:rPr>
              <w:t>Type</w:t>
            </w:r>
            <w:r>
              <w:rPr>
                <w:b/>
                <w:spacing w:val="-9"/>
              </w:rPr>
              <w:t xml:space="preserve"> </w:t>
            </w:r>
            <w:r>
              <w:rPr>
                <w:b/>
              </w:rPr>
              <w:t>of</w:t>
            </w:r>
            <w:r>
              <w:rPr>
                <w:b/>
                <w:spacing w:val="-7"/>
              </w:rPr>
              <w:t xml:space="preserve"> </w:t>
            </w:r>
            <w:r>
              <w:rPr>
                <w:b/>
              </w:rPr>
              <w:t>duplicate</w:t>
            </w:r>
            <w:r>
              <w:rPr>
                <w:b/>
                <w:spacing w:val="-7"/>
              </w:rPr>
              <w:t xml:space="preserve"> </w:t>
            </w:r>
            <w:r>
              <w:rPr>
                <w:b/>
                <w:spacing w:val="-4"/>
              </w:rPr>
              <w:t>data</w:t>
            </w:r>
          </w:p>
        </w:tc>
        <w:tc>
          <w:tcPr>
            <w:tcW w:w="3368" w:type="dxa"/>
            <w:tcBorders>
              <w:bottom w:val="single" w:sz="12" w:space="0" w:color="000000"/>
            </w:tcBorders>
          </w:tcPr>
          <w:p w14:paraId="19C92C03" w14:textId="77777777" w:rsidR="005E09BA" w:rsidRDefault="00724F99">
            <w:pPr>
              <w:pStyle w:val="TableParagraph"/>
              <w:spacing w:line="224" w:lineRule="exact"/>
              <w:ind w:left="300"/>
              <w:rPr>
                <w:b/>
              </w:rPr>
            </w:pPr>
            <w:r>
              <w:rPr>
                <w:b/>
              </w:rPr>
              <w:t>Change(s)</w:t>
            </w:r>
            <w:r>
              <w:rPr>
                <w:b/>
                <w:spacing w:val="-7"/>
              </w:rPr>
              <w:t xml:space="preserve"> </w:t>
            </w:r>
            <w:r>
              <w:rPr>
                <w:b/>
              </w:rPr>
              <w:t>to</w:t>
            </w:r>
            <w:r>
              <w:rPr>
                <w:b/>
                <w:spacing w:val="-7"/>
              </w:rPr>
              <w:t xml:space="preserve"> </w:t>
            </w:r>
            <w:r>
              <w:rPr>
                <w:b/>
              </w:rPr>
              <w:t>Citation</w:t>
            </w:r>
            <w:r>
              <w:rPr>
                <w:b/>
                <w:spacing w:val="-8"/>
              </w:rPr>
              <w:t xml:space="preserve"> </w:t>
            </w:r>
            <w:r>
              <w:rPr>
                <w:b/>
                <w:spacing w:val="-4"/>
              </w:rPr>
              <w:t>data</w:t>
            </w:r>
          </w:p>
        </w:tc>
        <w:tc>
          <w:tcPr>
            <w:tcW w:w="3210" w:type="dxa"/>
            <w:tcBorders>
              <w:bottom w:val="single" w:sz="12" w:space="0" w:color="000000"/>
            </w:tcBorders>
          </w:tcPr>
          <w:p w14:paraId="55AA3273" w14:textId="77777777" w:rsidR="005E09BA" w:rsidRDefault="00724F99">
            <w:pPr>
              <w:pStyle w:val="TableParagraph"/>
              <w:spacing w:line="224" w:lineRule="exact"/>
              <w:ind w:left="124"/>
              <w:rPr>
                <w:b/>
              </w:rPr>
            </w:pPr>
            <w:r>
              <w:rPr>
                <w:b/>
              </w:rPr>
              <w:t>Change(s)</w:t>
            </w:r>
            <w:r>
              <w:rPr>
                <w:b/>
                <w:spacing w:val="-6"/>
              </w:rPr>
              <w:t xml:space="preserve"> </w:t>
            </w:r>
            <w:r>
              <w:rPr>
                <w:b/>
              </w:rPr>
              <w:t>to</w:t>
            </w:r>
            <w:r>
              <w:rPr>
                <w:b/>
                <w:spacing w:val="-5"/>
              </w:rPr>
              <w:t xml:space="preserve"> </w:t>
            </w:r>
            <w:r>
              <w:rPr>
                <w:b/>
              </w:rPr>
              <w:t>All</w:t>
            </w:r>
            <w:r>
              <w:rPr>
                <w:b/>
                <w:spacing w:val="39"/>
              </w:rPr>
              <w:t xml:space="preserve"> </w:t>
            </w:r>
            <w:r>
              <w:rPr>
                <w:b/>
              </w:rPr>
              <w:t>Inspection</w:t>
            </w:r>
            <w:r>
              <w:rPr>
                <w:b/>
                <w:spacing w:val="-6"/>
              </w:rPr>
              <w:t xml:space="preserve"> </w:t>
            </w:r>
            <w:r>
              <w:rPr>
                <w:b/>
                <w:spacing w:val="-4"/>
              </w:rPr>
              <w:t>data</w:t>
            </w:r>
          </w:p>
        </w:tc>
      </w:tr>
      <w:tr w:rsidR="005E09BA" w14:paraId="12ABCD5F" w14:textId="77777777">
        <w:trPr>
          <w:trHeight w:val="572"/>
        </w:trPr>
        <w:tc>
          <w:tcPr>
            <w:tcW w:w="3000" w:type="dxa"/>
            <w:tcBorders>
              <w:top w:val="single" w:sz="12" w:space="0" w:color="000000"/>
            </w:tcBorders>
          </w:tcPr>
          <w:p w14:paraId="256D6E8B" w14:textId="77777777" w:rsidR="005E09BA" w:rsidRDefault="00724F99">
            <w:pPr>
              <w:pStyle w:val="TableParagraph"/>
              <w:spacing w:line="268" w:lineRule="exact"/>
              <w:ind w:left="108"/>
            </w:pPr>
            <w:r>
              <w:t>Same</w:t>
            </w:r>
            <w:r>
              <w:rPr>
                <w:spacing w:val="-7"/>
              </w:rPr>
              <w:t xml:space="preserve"> </w:t>
            </w:r>
            <w:r>
              <w:t>address</w:t>
            </w:r>
            <w:r>
              <w:rPr>
                <w:spacing w:val="-7"/>
              </w:rPr>
              <w:t xml:space="preserve"> </w:t>
            </w:r>
            <w:r>
              <w:t>and</w:t>
            </w:r>
            <w:r>
              <w:rPr>
                <w:spacing w:val="-8"/>
              </w:rPr>
              <w:t xml:space="preserve"> </w:t>
            </w:r>
            <w:r>
              <w:t>same</w:t>
            </w:r>
            <w:r>
              <w:rPr>
                <w:spacing w:val="-6"/>
              </w:rPr>
              <w:t xml:space="preserve"> </w:t>
            </w:r>
            <w:r>
              <w:rPr>
                <w:spacing w:val="-4"/>
              </w:rPr>
              <w:t>case</w:t>
            </w:r>
          </w:p>
          <w:p w14:paraId="72369B7E" w14:textId="77777777" w:rsidR="005E09BA" w:rsidRDefault="00724F99">
            <w:pPr>
              <w:pStyle w:val="TableParagraph"/>
              <w:spacing w:before="40" w:line="244" w:lineRule="exact"/>
              <w:ind w:left="108"/>
            </w:pPr>
            <w:r>
              <w:t>number</w:t>
            </w:r>
            <w:r>
              <w:rPr>
                <w:spacing w:val="-10"/>
              </w:rPr>
              <w:t xml:space="preserve"> </w:t>
            </w:r>
            <w:r>
              <w:t>in</w:t>
            </w:r>
            <w:r>
              <w:rPr>
                <w:spacing w:val="-9"/>
              </w:rPr>
              <w:t xml:space="preserve"> </w:t>
            </w:r>
            <w:r>
              <w:t>Citations</w:t>
            </w:r>
            <w:r>
              <w:rPr>
                <w:spacing w:val="-9"/>
              </w:rPr>
              <w:t xml:space="preserve"> </w:t>
            </w:r>
            <w:r>
              <w:rPr>
                <w:spacing w:val="-4"/>
              </w:rPr>
              <w:t>data</w:t>
            </w:r>
          </w:p>
        </w:tc>
        <w:tc>
          <w:tcPr>
            <w:tcW w:w="3368" w:type="dxa"/>
            <w:tcBorders>
              <w:top w:val="single" w:sz="12" w:space="0" w:color="000000"/>
            </w:tcBorders>
          </w:tcPr>
          <w:p w14:paraId="33F8182D" w14:textId="77777777" w:rsidR="005E09BA" w:rsidRDefault="00724F99">
            <w:pPr>
              <w:pStyle w:val="TableParagraph"/>
              <w:spacing w:line="268" w:lineRule="exact"/>
              <w:ind w:left="300"/>
            </w:pPr>
            <w:r>
              <w:t>Citations</w:t>
            </w:r>
            <w:r>
              <w:rPr>
                <w:spacing w:val="-11"/>
              </w:rPr>
              <w:t xml:space="preserve"> </w:t>
            </w:r>
            <w:r>
              <w:t>consolidated</w:t>
            </w:r>
            <w:r>
              <w:rPr>
                <w:spacing w:val="-11"/>
              </w:rPr>
              <w:t xml:space="preserve"> </w:t>
            </w:r>
            <w:r>
              <w:t>to</w:t>
            </w:r>
            <w:r>
              <w:rPr>
                <w:spacing w:val="-9"/>
              </w:rPr>
              <w:t xml:space="preserve"> </w:t>
            </w:r>
            <w:r>
              <w:t>a</w:t>
            </w:r>
            <w:r>
              <w:rPr>
                <w:spacing w:val="-11"/>
              </w:rPr>
              <w:t xml:space="preserve"> </w:t>
            </w:r>
            <w:r>
              <w:rPr>
                <w:spacing w:val="-2"/>
              </w:rPr>
              <w:t>single</w:t>
            </w:r>
          </w:p>
          <w:p w14:paraId="4FC4434C" w14:textId="77777777" w:rsidR="005E09BA" w:rsidRDefault="00724F99">
            <w:pPr>
              <w:pStyle w:val="TableParagraph"/>
              <w:spacing w:before="40" w:line="244" w:lineRule="exact"/>
              <w:ind w:left="300"/>
            </w:pPr>
            <w:r>
              <w:rPr>
                <w:spacing w:val="-5"/>
              </w:rPr>
              <w:t>row</w:t>
            </w:r>
          </w:p>
        </w:tc>
        <w:tc>
          <w:tcPr>
            <w:tcW w:w="3210" w:type="dxa"/>
            <w:tcBorders>
              <w:top w:val="single" w:sz="12" w:space="0" w:color="000000"/>
            </w:tcBorders>
          </w:tcPr>
          <w:p w14:paraId="3756A95B" w14:textId="77777777" w:rsidR="005E09BA" w:rsidRDefault="00724F99">
            <w:pPr>
              <w:pStyle w:val="TableParagraph"/>
              <w:spacing w:line="268" w:lineRule="exact"/>
              <w:ind w:left="124"/>
            </w:pPr>
            <w:r>
              <w:t>No</w:t>
            </w:r>
            <w:r>
              <w:rPr>
                <w:spacing w:val="-5"/>
              </w:rPr>
              <w:t xml:space="preserve"> </w:t>
            </w:r>
            <w:r>
              <w:rPr>
                <w:spacing w:val="-2"/>
              </w:rPr>
              <w:t>changes</w:t>
            </w:r>
          </w:p>
        </w:tc>
      </w:tr>
    </w:tbl>
    <w:p w14:paraId="63F269A9" w14:textId="77777777" w:rsidR="005E09BA" w:rsidRDefault="005E09BA">
      <w:pPr>
        <w:pStyle w:val="BodyText"/>
        <w:spacing w:before="1"/>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2"/>
        <w:gridCol w:w="3192"/>
        <w:gridCol w:w="3192"/>
      </w:tblGrid>
      <w:tr w:rsidR="005E09BA" w14:paraId="059241AD" w14:textId="77777777">
        <w:trPr>
          <w:trHeight w:val="537"/>
        </w:trPr>
        <w:tc>
          <w:tcPr>
            <w:tcW w:w="3192" w:type="dxa"/>
          </w:tcPr>
          <w:p w14:paraId="65CC626B" w14:textId="77777777" w:rsidR="005E09BA" w:rsidRDefault="00724F99">
            <w:pPr>
              <w:pStyle w:val="TableParagraph"/>
              <w:spacing w:line="268" w:lineRule="exact"/>
              <w:ind w:left="107"/>
            </w:pPr>
            <w:r>
              <w:t>Same</w:t>
            </w:r>
            <w:r>
              <w:rPr>
                <w:spacing w:val="-9"/>
              </w:rPr>
              <w:t xml:space="preserve"> </w:t>
            </w:r>
            <w:r>
              <w:t>address</w:t>
            </w:r>
            <w:r>
              <w:rPr>
                <w:spacing w:val="-8"/>
              </w:rPr>
              <w:t xml:space="preserve"> </w:t>
            </w:r>
            <w:r>
              <w:t>and</w:t>
            </w:r>
            <w:r>
              <w:rPr>
                <w:spacing w:val="-9"/>
              </w:rPr>
              <w:t xml:space="preserve"> </w:t>
            </w:r>
            <w:r>
              <w:t>different</w:t>
            </w:r>
            <w:r>
              <w:rPr>
                <w:spacing w:val="-9"/>
              </w:rPr>
              <w:t xml:space="preserve"> </w:t>
            </w:r>
            <w:r>
              <w:rPr>
                <w:spacing w:val="-4"/>
              </w:rPr>
              <w:t>case</w:t>
            </w:r>
          </w:p>
          <w:p w14:paraId="6CE87D88" w14:textId="77777777" w:rsidR="005E09BA" w:rsidRDefault="00724F99">
            <w:pPr>
              <w:pStyle w:val="TableParagraph"/>
              <w:spacing w:line="249" w:lineRule="exact"/>
              <w:ind w:left="107"/>
            </w:pPr>
            <w:r>
              <w:t>number</w:t>
            </w:r>
            <w:r>
              <w:rPr>
                <w:spacing w:val="-10"/>
              </w:rPr>
              <w:t xml:space="preserve"> </w:t>
            </w:r>
            <w:r>
              <w:t>in</w:t>
            </w:r>
            <w:r>
              <w:rPr>
                <w:spacing w:val="-9"/>
              </w:rPr>
              <w:t xml:space="preserve"> </w:t>
            </w:r>
            <w:r>
              <w:t>Citations</w:t>
            </w:r>
            <w:r>
              <w:rPr>
                <w:spacing w:val="-9"/>
              </w:rPr>
              <w:t xml:space="preserve"> </w:t>
            </w:r>
            <w:r>
              <w:rPr>
                <w:spacing w:val="-4"/>
              </w:rPr>
              <w:t>data</w:t>
            </w:r>
          </w:p>
        </w:tc>
        <w:tc>
          <w:tcPr>
            <w:tcW w:w="3192" w:type="dxa"/>
          </w:tcPr>
          <w:p w14:paraId="2E24C25E" w14:textId="77777777" w:rsidR="005E09BA" w:rsidRDefault="00724F99">
            <w:pPr>
              <w:pStyle w:val="TableParagraph"/>
              <w:spacing w:line="268" w:lineRule="exact"/>
              <w:ind w:left="108"/>
            </w:pPr>
            <w:r>
              <w:t>All</w:t>
            </w:r>
            <w:r>
              <w:rPr>
                <w:spacing w:val="-6"/>
              </w:rPr>
              <w:t xml:space="preserve"> </w:t>
            </w:r>
            <w:r>
              <w:t>references</w:t>
            </w:r>
            <w:r>
              <w:rPr>
                <w:spacing w:val="-7"/>
              </w:rPr>
              <w:t xml:space="preserve"> </w:t>
            </w:r>
            <w:r>
              <w:t>to</w:t>
            </w:r>
            <w:r>
              <w:rPr>
                <w:spacing w:val="-7"/>
              </w:rPr>
              <w:t xml:space="preserve"> </w:t>
            </w:r>
            <w:r>
              <w:t>that</w:t>
            </w:r>
            <w:r>
              <w:rPr>
                <w:spacing w:val="-7"/>
              </w:rPr>
              <w:t xml:space="preserve"> </w:t>
            </w:r>
            <w:r>
              <w:t>address</w:t>
            </w:r>
            <w:r>
              <w:rPr>
                <w:spacing w:val="-6"/>
              </w:rPr>
              <w:t xml:space="preserve"> </w:t>
            </w:r>
            <w:r>
              <w:rPr>
                <w:spacing w:val="-5"/>
              </w:rPr>
              <w:t>are</w:t>
            </w:r>
          </w:p>
          <w:p w14:paraId="534162A5" w14:textId="77777777" w:rsidR="005E09BA" w:rsidRDefault="00724F99">
            <w:pPr>
              <w:pStyle w:val="TableParagraph"/>
              <w:spacing w:line="249" w:lineRule="exact"/>
              <w:ind w:left="108"/>
            </w:pPr>
            <w:r>
              <w:t>removed</w:t>
            </w:r>
            <w:r>
              <w:rPr>
                <w:spacing w:val="-7"/>
              </w:rPr>
              <w:t xml:space="preserve"> </w:t>
            </w:r>
            <w:r>
              <w:t>(12</w:t>
            </w:r>
            <w:r>
              <w:rPr>
                <w:spacing w:val="-5"/>
              </w:rPr>
              <w:t xml:space="preserve"> </w:t>
            </w:r>
            <w:r>
              <w:rPr>
                <w:spacing w:val="-2"/>
              </w:rPr>
              <w:t>records)</w:t>
            </w:r>
          </w:p>
        </w:tc>
        <w:tc>
          <w:tcPr>
            <w:tcW w:w="3192" w:type="dxa"/>
          </w:tcPr>
          <w:p w14:paraId="0E722D42" w14:textId="77777777" w:rsidR="005E09BA" w:rsidRDefault="00724F99">
            <w:pPr>
              <w:pStyle w:val="TableParagraph"/>
              <w:spacing w:line="268" w:lineRule="exact"/>
              <w:ind w:left="108"/>
            </w:pPr>
            <w:r>
              <w:t>All</w:t>
            </w:r>
            <w:r>
              <w:rPr>
                <w:spacing w:val="-6"/>
              </w:rPr>
              <w:t xml:space="preserve"> </w:t>
            </w:r>
            <w:r>
              <w:t>references</w:t>
            </w:r>
            <w:r>
              <w:rPr>
                <w:spacing w:val="-7"/>
              </w:rPr>
              <w:t xml:space="preserve"> </w:t>
            </w:r>
            <w:r>
              <w:t>to</w:t>
            </w:r>
            <w:r>
              <w:rPr>
                <w:spacing w:val="-7"/>
              </w:rPr>
              <w:t xml:space="preserve"> </w:t>
            </w:r>
            <w:r>
              <w:t>that</w:t>
            </w:r>
            <w:r>
              <w:rPr>
                <w:spacing w:val="-7"/>
              </w:rPr>
              <w:t xml:space="preserve"> </w:t>
            </w:r>
            <w:r>
              <w:t>address</w:t>
            </w:r>
            <w:r>
              <w:rPr>
                <w:spacing w:val="-6"/>
              </w:rPr>
              <w:t xml:space="preserve"> </w:t>
            </w:r>
            <w:r>
              <w:rPr>
                <w:spacing w:val="-5"/>
              </w:rPr>
              <w:t>are</w:t>
            </w:r>
          </w:p>
          <w:p w14:paraId="4D3F043C" w14:textId="77777777" w:rsidR="005E09BA" w:rsidRDefault="00724F99">
            <w:pPr>
              <w:pStyle w:val="TableParagraph"/>
              <w:spacing w:line="249" w:lineRule="exact"/>
              <w:ind w:left="108"/>
            </w:pPr>
            <w:r>
              <w:t>removed</w:t>
            </w:r>
            <w:r>
              <w:rPr>
                <w:spacing w:val="-7"/>
              </w:rPr>
              <w:t xml:space="preserve"> </w:t>
            </w:r>
            <w:r>
              <w:t>(13</w:t>
            </w:r>
            <w:r>
              <w:rPr>
                <w:spacing w:val="-5"/>
              </w:rPr>
              <w:t xml:space="preserve"> </w:t>
            </w:r>
            <w:r>
              <w:rPr>
                <w:spacing w:val="-2"/>
              </w:rPr>
              <w:t>records)</w:t>
            </w:r>
          </w:p>
        </w:tc>
      </w:tr>
      <w:tr w:rsidR="005E09BA" w14:paraId="2400EC5B" w14:textId="77777777">
        <w:trPr>
          <w:trHeight w:val="1342"/>
        </w:trPr>
        <w:tc>
          <w:tcPr>
            <w:tcW w:w="3192" w:type="dxa"/>
          </w:tcPr>
          <w:p w14:paraId="56EE2F16" w14:textId="77777777" w:rsidR="005E09BA" w:rsidRDefault="00724F99">
            <w:pPr>
              <w:pStyle w:val="TableParagraph"/>
              <w:ind w:left="107" w:right="157"/>
            </w:pPr>
            <w:r>
              <w:t>Same</w:t>
            </w:r>
            <w:r>
              <w:rPr>
                <w:spacing w:val="-10"/>
              </w:rPr>
              <w:t xml:space="preserve"> </w:t>
            </w:r>
            <w:r>
              <w:t>address</w:t>
            </w:r>
            <w:r>
              <w:rPr>
                <w:spacing w:val="-10"/>
              </w:rPr>
              <w:t xml:space="preserve"> </w:t>
            </w:r>
            <w:r>
              <w:t>and</w:t>
            </w:r>
            <w:r>
              <w:rPr>
                <w:spacing w:val="-10"/>
              </w:rPr>
              <w:t xml:space="preserve"> </w:t>
            </w:r>
            <w:r>
              <w:t>different</w:t>
            </w:r>
            <w:r>
              <w:rPr>
                <w:spacing w:val="-10"/>
              </w:rPr>
              <w:t xml:space="preserve"> </w:t>
            </w:r>
            <w:r>
              <w:t>case number in All Inspection data, with matching data for only 1 case number in Citations</w:t>
            </w:r>
          </w:p>
        </w:tc>
        <w:tc>
          <w:tcPr>
            <w:tcW w:w="3192" w:type="dxa"/>
          </w:tcPr>
          <w:p w14:paraId="0A914366" w14:textId="77777777" w:rsidR="005E09BA" w:rsidRDefault="00724F99">
            <w:pPr>
              <w:pStyle w:val="TableParagraph"/>
              <w:spacing w:line="268" w:lineRule="exact"/>
              <w:ind w:left="108"/>
            </w:pPr>
            <w:r>
              <w:t>No</w:t>
            </w:r>
            <w:r>
              <w:rPr>
                <w:spacing w:val="-5"/>
              </w:rPr>
              <w:t xml:space="preserve"> </w:t>
            </w:r>
            <w:r>
              <w:rPr>
                <w:spacing w:val="-2"/>
              </w:rPr>
              <w:t>changes</w:t>
            </w:r>
          </w:p>
        </w:tc>
        <w:tc>
          <w:tcPr>
            <w:tcW w:w="3192" w:type="dxa"/>
          </w:tcPr>
          <w:p w14:paraId="01D362D2" w14:textId="77777777" w:rsidR="005E09BA" w:rsidRDefault="00724F99">
            <w:pPr>
              <w:pStyle w:val="TableParagraph"/>
              <w:ind w:left="108" w:right="157"/>
            </w:pPr>
            <w:r>
              <w:t>All</w:t>
            </w:r>
            <w:r>
              <w:rPr>
                <w:spacing w:val="-3"/>
              </w:rPr>
              <w:t xml:space="preserve"> </w:t>
            </w:r>
            <w:r>
              <w:t>Inspection</w:t>
            </w:r>
            <w:r>
              <w:rPr>
                <w:spacing w:val="-2"/>
              </w:rPr>
              <w:t xml:space="preserve"> </w:t>
            </w:r>
            <w:r>
              <w:t>data</w:t>
            </w:r>
            <w:r>
              <w:rPr>
                <w:spacing w:val="-4"/>
              </w:rPr>
              <w:t xml:space="preserve"> </w:t>
            </w:r>
            <w:r>
              <w:t>with</w:t>
            </w:r>
            <w:r>
              <w:rPr>
                <w:spacing w:val="-3"/>
              </w:rPr>
              <w:t xml:space="preserve"> </w:t>
            </w:r>
            <w:r>
              <w:t>a</w:t>
            </w:r>
            <w:r>
              <w:rPr>
                <w:spacing w:val="-4"/>
              </w:rPr>
              <w:t xml:space="preserve"> </w:t>
            </w:r>
            <w:r>
              <w:t>case number that matches the Citations</w:t>
            </w:r>
            <w:r>
              <w:rPr>
                <w:spacing w:val="-9"/>
              </w:rPr>
              <w:t xml:space="preserve"> </w:t>
            </w:r>
            <w:r>
              <w:t>data</w:t>
            </w:r>
            <w:r>
              <w:rPr>
                <w:spacing w:val="-9"/>
              </w:rPr>
              <w:t xml:space="preserve"> </w:t>
            </w:r>
            <w:r>
              <w:t>is</w:t>
            </w:r>
            <w:r>
              <w:rPr>
                <w:spacing w:val="-9"/>
              </w:rPr>
              <w:t xml:space="preserve"> </w:t>
            </w:r>
            <w:proofErr w:type="gramStart"/>
            <w:r>
              <w:t>kept;</w:t>
            </w:r>
            <w:proofErr w:type="gramEnd"/>
            <w:r>
              <w:rPr>
                <w:spacing w:val="-9"/>
              </w:rPr>
              <w:t xml:space="preserve"> </w:t>
            </w:r>
            <w:r>
              <w:t>all</w:t>
            </w:r>
            <w:r>
              <w:rPr>
                <w:spacing w:val="-8"/>
              </w:rPr>
              <w:t xml:space="preserve"> </w:t>
            </w:r>
            <w:r>
              <w:t>other case</w:t>
            </w:r>
            <w:r>
              <w:rPr>
                <w:spacing w:val="-6"/>
              </w:rPr>
              <w:t xml:space="preserve"> </w:t>
            </w:r>
            <w:r>
              <w:t>numbers</w:t>
            </w:r>
            <w:r>
              <w:rPr>
                <w:spacing w:val="-7"/>
              </w:rPr>
              <w:t xml:space="preserve"> </w:t>
            </w:r>
            <w:r>
              <w:t>for</w:t>
            </w:r>
            <w:r>
              <w:rPr>
                <w:spacing w:val="-6"/>
              </w:rPr>
              <w:t xml:space="preserve"> </w:t>
            </w:r>
            <w:r>
              <w:t>that</w:t>
            </w:r>
            <w:r>
              <w:rPr>
                <w:spacing w:val="-5"/>
              </w:rPr>
              <w:t xml:space="preserve"> </w:t>
            </w:r>
            <w:r>
              <w:rPr>
                <w:spacing w:val="-2"/>
              </w:rPr>
              <w:t>address</w:t>
            </w:r>
          </w:p>
          <w:p w14:paraId="2582BFB3" w14:textId="77777777" w:rsidR="005E09BA" w:rsidRDefault="00724F99">
            <w:pPr>
              <w:pStyle w:val="TableParagraph"/>
              <w:spacing w:line="249" w:lineRule="exact"/>
              <w:ind w:left="108"/>
            </w:pPr>
            <w:r>
              <w:t>are</w:t>
            </w:r>
            <w:r>
              <w:rPr>
                <w:spacing w:val="-6"/>
              </w:rPr>
              <w:t xml:space="preserve"> </w:t>
            </w:r>
            <w:r>
              <w:t>removed</w:t>
            </w:r>
            <w:r>
              <w:rPr>
                <w:spacing w:val="-5"/>
              </w:rPr>
              <w:t xml:space="preserve"> </w:t>
            </w:r>
            <w:r>
              <w:t>(20</w:t>
            </w:r>
            <w:r>
              <w:rPr>
                <w:spacing w:val="-6"/>
              </w:rPr>
              <w:t xml:space="preserve"> </w:t>
            </w:r>
            <w:r>
              <w:rPr>
                <w:spacing w:val="-2"/>
              </w:rPr>
              <w:t>removed)</w:t>
            </w:r>
          </w:p>
        </w:tc>
      </w:tr>
      <w:tr w:rsidR="005E09BA" w14:paraId="066D1229" w14:textId="77777777">
        <w:trPr>
          <w:trHeight w:val="1343"/>
        </w:trPr>
        <w:tc>
          <w:tcPr>
            <w:tcW w:w="3192" w:type="dxa"/>
          </w:tcPr>
          <w:p w14:paraId="52781D9F" w14:textId="77777777" w:rsidR="005E09BA" w:rsidRDefault="00724F99">
            <w:pPr>
              <w:pStyle w:val="TableParagraph"/>
              <w:ind w:left="107" w:right="157"/>
            </w:pPr>
            <w:r>
              <w:t>Same</w:t>
            </w:r>
            <w:r>
              <w:rPr>
                <w:spacing w:val="-10"/>
              </w:rPr>
              <w:t xml:space="preserve"> </w:t>
            </w:r>
            <w:r>
              <w:t>address</w:t>
            </w:r>
            <w:r>
              <w:rPr>
                <w:spacing w:val="-10"/>
              </w:rPr>
              <w:t xml:space="preserve"> </w:t>
            </w:r>
            <w:r>
              <w:t>and</w:t>
            </w:r>
            <w:r>
              <w:rPr>
                <w:spacing w:val="-10"/>
              </w:rPr>
              <w:t xml:space="preserve"> </w:t>
            </w:r>
            <w:r>
              <w:t>different</w:t>
            </w:r>
            <w:r>
              <w:rPr>
                <w:spacing w:val="-10"/>
              </w:rPr>
              <w:t xml:space="preserve"> </w:t>
            </w:r>
            <w:r>
              <w:t>case number in Property data, with no matching data by case number in Citations</w:t>
            </w:r>
          </w:p>
        </w:tc>
        <w:tc>
          <w:tcPr>
            <w:tcW w:w="3192" w:type="dxa"/>
          </w:tcPr>
          <w:p w14:paraId="6515504D" w14:textId="77777777" w:rsidR="005E09BA" w:rsidRDefault="00724F99">
            <w:pPr>
              <w:pStyle w:val="TableParagraph"/>
              <w:ind w:left="108"/>
            </w:pPr>
            <w:r>
              <w:t>No</w:t>
            </w:r>
            <w:r>
              <w:rPr>
                <w:spacing w:val="-5"/>
              </w:rPr>
              <w:t xml:space="preserve"> </w:t>
            </w:r>
            <w:r>
              <w:rPr>
                <w:spacing w:val="-2"/>
              </w:rPr>
              <w:t>changes</w:t>
            </w:r>
          </w:p>
        </w:tc>
        <w:tc>
          <w:tcPr>
            <w:tcW w:w="3192" w:type="dxa"/>
          </w:tcPr>
          <w:p w14:paraId="7DB67741" w14:textId="77777777" w:rsidR="005E09BA" w:rsidRDefault="00724F99">
            <w:pPr>
              <w:pStyle w:val="TableParagraph"/>
              <w:ind w:left="108" w:right="157"/>
            </w:pPr>
            <w:r>
              <w:t>The first address and case number are retained and the rest are removed.</w:t>
            </w:r>
            <w:r>
              <w:rPr>
                <w:spacing w:val="40"/>
              </w:rPr>
              <w:t xml:space="preserve"> </w:t>
            </w:r>
            <w:r>
              <w:t>(The case number</w:t>
            </w:r>
            <w:r>
              <w:rPr>
                <w:spacing w:val="-9"/>
              </w:rPr>
              <w:t xml:space="preserve"> </w:t>
            </w:r>
            <w:r>
              <w:t>is</w:t>
            </w:r>
            <w:r>
              <w:rPr>
                <w:spacing w:val="-8"/>
              </w:rPr>
              <w:t xml:space="preserve"> </w:t>
            </w:r>
            <w:r>
              <w:t>not</w:t>
            </w:r>
            <w:r>
              <w:rPr>
                <w:spacing w:val="-9"/>
              </w:rPr>
              <w:t xml:space="preserve"> </w:t>
            </w:r>
            <w:r>
              <w:t>significant</w:t>
            </w:r>
            <w:r>
              <w:rPr>
                <w:spacing w:val="-8"/>
              </w:rPr>
              <w:t xml:space="preserve"> </w:t>
            </w:r>
            <w:r>
              <w:t>in</w:t>
            </w:r>
            <w:r>
              <w:rPr>
                <w:spacing w:val="-9"/>
              </w:rPr>
              <w:t xml:space="preserve"> </w:t>
            </w:r>
            <w:r>
              <w:t>this</w:t>
            </w:r>
          </w:p>
          <w:p w14:paraId="5C09FE49" w14:textId="77777777" w:rsidR="005E09BA" w:rsidRDefault="00724F99">
            <w:pPr>
              <w:pStyle w:val="TableParagraph"/>
              <w:spacing w:line="249" w:lineRule="exact"/>
              <w:ind w:left="108"/>
            </w:pPr>
            <w:r>
              <w:t>situation.)</w:t>
            </w:r>
            <w:r>
              <w:rPr>
                <w:spacing w:val="-11"/>
              </w:rPr>
              <w:t xml:space="preserve"> </w:t>
            </w:r>
            <w:r>
              <w:t>(16</w:t>
            </w:r>
            <w:r>
              <w:rPr>
                <w:spacing w:val="-11"/>
              </w:rPr>
              <w:t xml:space="preserve"> </w:t>
            </w:r>
            <w:r>
              <w:rPr>
                <w:spacing w:val="-2"/>
              </w:rPr>
              <w:t>removed)</w:t>
            </w:r>
          </w:p>
        </w:tc>
      </w:tr>
    </w:tbl>
    <w:p w14:paraId="215E67FE" w14:textId="77777777" w:rsidR="005E09BA" w:rsidRDefault="005E09BA">
      <w:pPr>
        <w:pStyle w:val="TableParagraph"/>
        <w:spacing w:line="249" w:lineRule="exact"/>
        <w:sectPr w:rsidR="005E09BA">
          <w:pgSz w:w="12240" w:h="15840"/>
          <w:pgMar w:top="1360" w:right="1080" w:bottom="1200" w:left="1080" w:header="0" w:footer="1012" w:gutter="0"/>
          <w:cols w:space="720"/>
        </w:sectPr>
      </w:pPr>
    </w:p>
    <w:p w14:paraId="3DC83E7C" w14:textId="77777777" w:rsidR="005E09BA" w:rsidRDefault="00724F99">
      <w:pPr>
        <w:spacing w:before="79"/>
        <w:ind w:left="360"/>
        <w:rPr>
          <w:rFonts w:ascii="Cambria" w:hAnsi="Cambria"/>
          <w:b/>
          <w:sz w:val="28"/>
        </w:rPr>
      </w:pPr>
      <w:r>
        <w:rPr>
          <w:rFonts w:ascii="Cambria" w:hAnsi="Cambria"/>
          <w:b/>
          <w:color w:val="365F91"/>
          <w:sz w:val="28"/>
        </w:rPr>
        <w:lastRenderedPageBreak/>
        <w:t>Appendix</w:t>
      </w:r>
      <w:r>
        <w:rPr>
          <w:rFonts w:ascii="Cambria" w:hAnsi="Cambria"/>
          <w:b/>
          <w:color w:val="365F91"/>
          <w:spacing w:val="-9"/>
          <w:sz w:val="28"/>
        </w:rPr>
        <w:t xml:space="preserve"> </w:t>
      </w:r>
      <w:r>
        <w:rPr>
          <w:rFonts w:ascii="Cambria" w:hAnsi="Cambria"/>
          <w:b/>
          <w:color w:val="365F91"/>
          <w:sz w:val="28"/>
        </w:rPr>
        <w:t>IV</w:t>
      </w:r>
      <w:r>
        <w:rPr>
          <w:rFonts w:ascii="Cambria" w:hAnsi="Cambria"/>
          <w:b/>
          <w:color w:val="365F91"/>
          <w:spacing w:val="-7"/>
          <w:sz w:val="28"/>
        </w:rPr>
        <w:t xml:space="preserve"> </w:t>
      </w:r>
      <w:r>
        <w:rPr>
          <w:rFonts w:ascii="Cambria" w:hAnsi="Cambria"/>
          <w:b/>
          <w:color w:val="365F91"/>
          <w:sz w:val="28"/>
        </w:rPr>
        <w:t>–</w:t>
      </w:r>
      <w:r>
        <w:rPr>
          <w:rFonts w:ascii="Cambria" w:hAnsi="Cambria"/>
          <w:b/>
          <w:color w:val="365F91"/>
          <w:spacing w:val="-8"/>
          <w:sz w:val="28"/>
        </w:rPr>
        <w:t xml:space="preserve"> </w:t>
      </w:r>
      <w:r>
        <w:rPr>
          <w:rFonts w:ascii="Cambria" w:hAnsi="Cambria"/>
          <w:b/>
          <w:color w:val="365F91"/>
          <w:sz w:val="28"/>
        </w:rPr>
        <w:t>Preparing</w:t>
      </w:r>
      <w:r>
        <w:rPr>
          <w:rFonts w:ascii="Cambria" w:hAnsi="Cambria"/>
          <w:b/>
          <w:color w:val="365F91"/>
          <w:spacing w:val="-8"/>
          <w:sz w:val="28"/>
        </w:rPr>
        <w:t xml:space="preserve"> </w:t>
      </w:r>
      <w:r>
        <w:rPr>
          <w:rFonts w:ascii="Cambria" w:hAnsi="Cambria"/>
          <w:b/>
          <w:color w:val="365F91"/>
          <w:sz w:val="28"/>
        </w:rPr>
        <w:t>the</w:t>
      </w:r>
      <w:r>
        <w:rPr>
          <w:rFonts w:ascii="Cambria" w:hAnsi="Cambria"/>
          <w:b/>
          <w:color w:val="365F91"/>
          <w:spacing w:val="-8"/>
          <w:sz w:val="28"/>
        </w:rPr>
        <w:t xml:space="preserve"> </w:t>
      </w:r>
      <w:r>
        <w:rPr>
          <w:rFonts w:ascii="Cambria" w:hAnsi="Cambria"/>
          <w:b/>
          <w:color w:val="365F91"/>
          <w:sz w:val="28"/>
        </w:rPr>
        <w:t>Data</w:t>
      </w:r>
      <w:r>
        <w:rPr>
          <w:rFonts w:ascii="Cambria" w:hAnsi="Cambria"/>
          <w:b/>
          <w:color w:val="365F91"/>
          <w:spacing w:val="-9"/>
          <w:sz w:val="28"/>
        </w:rPr>
        <w:t xml:space="preserve"> </w:t>
      </w:r>
      <w:r>
        <w:rPr>
          <w:rFonts w:ascii="Cambria" w:hAnsi="Cambria"/>
          <w:b/>
          <w:color w:val="365F91"/>
          <w:sz w:val="28"/>
        </w:rPr>
        <w:t>for</w:t>
      </w:r>
      <w:r>
        <w:rPr>
          <w:rFonts w:ascii="Cambria" w:hAnsi="Cambria"/>
          <w:b/>
          <w:color w:val="365F91"/>
          <w:spacing w:val="-8"/>
          <w:sz w:val="28"/>
        </w:rPr>
        <w:t xml:space="preserve"> </w:t>
      </w:r>
      <w:r>
        <w:rPr>
          <w:rFonts w:ascii="Cambria" w:hAnsi="Cambria"/>
          <w:b/>
          <w:color w:val="365F91"/>
          <w:sz w:val="28"/>
        </w:rPr>
        <w:t>Mapping</w:t>
      </w:r>
      <w:r>
        <w:rPr>
          <w:rFonts w:ascii="Cambria" w:hAnsi="Cambria"/>
          <w:b/>
          <w:color w:val="365F91"/>
          <w:spacing w:val="-8"/>
          <w:sz w:val="28"/>
        </w:rPr>
        <w:t xml:space="preserve"> </w:t>
      </w:r>
      <w:r>
        <w:rPr>
          <w:rFonts w:ascii="Cambria" w:hAnsi="Cambria"/>
          <w:b/>
          <w:color w:val="365F91"/>
          <w:sz w:val="28"/>
        </w:rPr>
        <w:t>in</w:t>
      </w:r>
      <w:r>
        <w:rPr>
          <w:rFonts w:ascii="Cambria" w:hAnsi="Cambria"/>
          <w:b/>
          <w:color w:val="365F91"/>
          <w:spacing w:val="-9"/>
          <w:sz w:val="28"/>
        </w:rPr>
        <w:t xml:space="preserve"> </w:t>
      </w:r>
      <w:r>
        <w:rPr>
          <w:rFonts w:ascii="Cambria" w:hAnsi="Cambria"/>
          <w:b/>
          <w:color w:val="365F91"/>
          <w:sz w:val="28"/>
        </w:rPr>
        <w:t>ArcGIS</w:t>
      </w:r>
      <w:r>
        <w:rPr>
          <w:rFonts w:ascii="Cambria" w:hAnsi="Cambria"/>
          <w:b/>
          <w:color w:val="365F91"/>
          <w:spacing w:val="-8"/>
          <w:sz w:val="28"/>
        </w:rPr>
        <w:t xml:space="preserve"> </w:t>
      </w:r>
      <w:r>
        <w:rPr>
          <w:rFonts w:ascii="Cambria" w:hAnsi="Cambria"/>
          <w:b/>
          <w:color w:val="365F91"/>
          <w:spacing w:val="-4"/>
          <w:sz w:val="28"/>
        </w:rPr>
        <w:t>10.1</w:t>
      </w:r>
    </w:p>
    <w:p w14:paraId="4611F243" w14:textId="77777777" w:rsidR="005E09BA" w:rsidRDefault="005E09BA">
      <w:pPr>
        <w:pStyle w:val="BodyText"/>
        <w:spacing w:before="230"/>
        <w:rPr>
          <w:rFonts w:ascii="Cambria"/>
          <w:b/>
          <w:sz w:val="28"/>
        </w:rPr>
      </w:pPr>
    </w:p>
    <w:p w14:paraId="3987DEAA" w14:textId="77777777" w:rsidR="005E09BA" w:rsidRDefault="00724F99">
      <w:pPr>
        <w:pStyle w:val="BodyText"/>
        <w:ind w:left="360"/>
      </w:pPr>
      <w:r>
        <w:t>The</w:t>
      </w:r>
      <w:r>
        <w:rPr>
          <w:spacing w:val="-8"/>
        </w:rPr>
        <w:t xml:space="preserve"> </w:t>
      </w:r>
      <w:r>
        <w:t>detailed</w:t>
      </w:r>
      <w:r>
        <w:rPr>
          <w:spacing w:val="-5"/>
        </w:rPr>
        <w:t xml:space="preserve"> </w:t>
      </w:r>
      <w:r>
        <w:t>methods</w:t>
      </w:r>
      <w:r>
        <w:rPr>
          <w:spacing w:val="-6"/>
        </w:rPr>
        <w:t xml:space="preserve"> </w:t>
      </w:r>
      <w:r>
        <w:t>for</w:t>
      </w:r>
      <w:r>
        <w:rPr>
          <w:spacing w:val="-8"/>
        </w:rPr>
        <w:t xml:space="preserve"> </w:t>
      </w:r>
      <w:r>
        <w:t>these</w:t>
      </w:r>
      <w:r>
        <w:rPr>
          <w:spacing w:val="-8"/>
        </w:rPr>
        <w:t xml:space="preserve"> </w:t>
      </w:r>
      <w:r>
        <w:t>steps</w:t>
      </w:r>
      <w:r>
        <w:rPr>
          <w:spacing w:val="-8"/>
        </w:rPr>
        <w:t xml:space="preserve"> </w:t>
      </w:r>
      <w:r>
        <w:t>are</w:t>
      </w:r>
      <w:r>
        <w:rPr>
          <w:spacing w:val="-7"/>
        </w:rPr>
        <w:t xml:space="preserve"> </w:t>
      </w:r>
      <w:r>
        <w:t>described</w:t>
      </w:r>
      <w:r>
        <w:rPr>
          <w:spacing w:val="-7"/>
        </w:rPr>
        <w:t xml:space="preserve"> </w:t>
      </w:r>
      <w:proofErr w:type="gramStart"/>
      <w:r>
        <w:t>elsewhere,</w:t>
      </w:r>
      <w:r>
        <w:rPr>
          <w:spacing w:val="-7"/>
        </w:rPr>
        <w:t xml:space="preserve"> </w:t>
      </w:r>
      <w:r>
        <w:t>and</w:t>
      </w:r>
      <w:proofErr w:type="gramEnd"/>
      <w:r>
        <w:rPr>
          <w:spacing w:val="-8"/>
        </w:rPr>
        <w:t xml:space="preserve"> </w:t>
      </w:r>
      <w:r>
        <w:t>are</w:t>
      </w:r>
      <w:r>
        <w:rPr>
          <w:spacing w:val="-7"/>
        </w:rPr>
        <w:t xml:space="preserve"> </w:t>
      </w:r>
      <w:r>
        <w:t>available</w:t>
      </w:r>
      <w:r>
        <w:rPr>
          <w:spacing w:val="-7"/>
        </w:rPr>
        <w:t xml:space="preserve"> </w:t>
      </w:r>
      <w:r>
        <w:t>upon</w:t>
      </w:r>
      <w:r>
        <w:rPr>
          <w:spacing w:val="-7"/>
        </w:rPr>
        <w:t xml:space="preserve"> </w:t>
      </w:r>
      <w:r>
        <w:rPr>
          <w:spacing w:val="-2"/>
        </w:rPr>
        <w:t>request.</w:t>
      </w:r>
    </w:p>
    <w:p w14:paraId="2C75EFEF" w14:textId="77777777" w:rsidR="005E09BA" w:rsidRDefault="00724F99">
      <w:pPr>
        <w:pStyle w:val="Heading2"/>
        <w:spacing w:before="241"/>
      </w:pPr>
      <w:r>
        <w:rPr>
          <w:spacing w:val="-2"/>
        </w:rPr>
        <w:t>Formatting</w:t>
      </w:r>
    </w:p>
    <w:p w14:paraId="438264F0" w14:textId="77777777" w:rsidR="005E09BA" w:rsidRDefault="00724F99">
      <w:pPr>
        <w:pStyle w:val="BodyText"/>
        <w:tabs>
          <w:tab w:val="left" w:pos="6120"/>
          <w:tab w:val="left" w:pos="9000"/>
        </w:tabs>
        <w:spacing w:before="240" w:line="276" w:lineRule="auto"/>
        <w:ind w:left="360" w:right="779" w:firstLine="720"/>
        <w:jc w:val="both"/>
      </w:pPr>
      <w:r>
        <w:t>Addresses received from the city were in “STREET</w:t>
      </w:r>
      <w:r>
        <w:tab/>
        <w:t>####” format (e.g., “MAIN</w:t>
      </w:r>
      <w:r>
        <w:tab/>
      </w:r>
      <w:r>
        <w:rPr>
          <w:spacing w:val="-6"/>
        </w:rPr>
        <w:t xml:space="preserve">ST </w:t>
      </w:r>
      <w:r>
        <w:t>0123”).</w:t>
      </w:r>
      <w:r>
        <w:rPr>
          <w:spacing w:val="40"/>
        </w:rPr>
        <w:t xml:space="preserve"> </w:t>
      </w:r>
      <w:r>
        <w:t>Some</w:t>
      </w:r>
      <w:r>
        <w:rPr>
          <w:spacing w:val="-1"/>
        </w:rPr>
        <w:t xml:space="preserve"> </w:t>
      </w:r>
      <w:r>
        <w:t>addresses</w:t>
      </w:r>
      <w:r>
        <w:rPr>
          <w:spacing w:val="-2"/>
        </w:rPr>
        <w:t xml:space="preserve"> </w:t>
      </w:r>
      <w:r>
        <w:t>included</w:t>
      </w:r>
      <w:r>
        <w:rPr>
          <w:spacing w:val="-1"/>
        </w:rPr>
        <w:t xml:space="preserve"> </w:t>
      </w:r>
      <w:r>
        <w:t>apartment</w:t>
      </w:r>
      <w:r>
        <w:rPr>
          <w:spacing w:val="-2"/>
        </w:rPr>
        <w:t xml:space="preserve"> </w:t>
      </w:r>
      <w:r>
        <w:t>numbers</w:t>
      </w:r>
      <w:r>
        <w:rPr>
          <w:spacing w:val="-2"/>
        </w:rPr>
        <w:t xml:space="preserve"> </w:t>
      </w:r>
      <w:r>
        <w:t>(e.g.,</w:t>
      </w:r>
      <w:r>
        <w:rPr>
          <w:spacing w:val="-1"/>
        </w:rPr>
        <w:t xml:space="preserve"> </w:t>
      </w:r>
      <w:r>
        <w:t>“MAIN</w:t>
      </w:r>
      <w:r>
        <w:rPr>
          <w:spacing w:val="77"/>
          <w:w w:val="150"/>
        </w:rPr>
        <w:t xml:space="preserve">   </w:t>
      </w:r>
      <w:r>
        <w:t>ST</w:t>
      </w:r>
      <w:r>
        <w:rPr>
          <w:spacing w:val="80"/>
          <w:w w:val="150"/>
        </w:rPr>
        <w:t xml:space="preserve">   </w:t>
      </w:r>
      <w:r>
        <w:t>0123A”).</w:t>
      </w:r>
      <w:r>
        <w:rPr>
          <w:spacing w:val="40"/>
        </w:rPr>
        <w:t xml:space="preserve"> </w:t>
      </w:r>
      <w:r>
        <w:t>The</w:t>
      </w:r>
      <w:r>
        <w:rPr>
          <w:spacing w:val="-1"/>
        </w:rPr>
        <w:t xml:space="preserve"> </w:t>
      </w:r>
      <w:r>
        <w:t>input</w:t>
      </w:r>
    </w:p>
    <w:p w14:paraId="7C671F1B" w14:textId="77777777" w:rsidR="005E09BA" w:rsidRDefault="00724F99">
      <w:pPr>
        <w:pStyle w:val="BodyText"/>
        <w:spacing w:line="276" w:lineRule="auto"/>
        <w:ind w:left="360" w:right="526"/>
        <w:jc w:val="both"/>
      </w:pPr>
      <w:r>
        <w:t>format</w:t>
      </w:r>
      <w:r>
        <w:rPr>
          <w:spacing w:val="-3"/>
        </w:rPr>
        <w:t xml:space="preserve"> </w:t>
      </w:r>
      <w:r>
        <w:t>for</w:t>
      </w:r>
      <w:r>
        <w:rPr>
          <w:spacing w:val="-3"/>
        </w:rPr>
        <w:t xml:space="preserve"> </w:t>
      </w:r>
      <w:r>
        <w:t>geocoding</w:t>
      </w:r>
      <w:r>
        <w:rPr>
          <w:spacing w:val="-3"/>
        </w:rPr>
        <w:t xml:space="preserve"> </w:t>
      </w:r>
      <w:r>
        <w:t>addresses</w:t>
      </w:r>
      <w:r>
        <w:rPr>
          <w:spacing w:val="-3"/>
        </w:rPr>
        <w:t xml:space="preserve"> </w:t>
      </w:r>
      <w:r>
        <w:t>is</w:t>
      </w:r>
      <w:r>
        <w:rPr>
          <w:spacing w:val="-3"/>
        </w:rPr>
        <w:t xml:space="preserve"> </w:t>
      </w:r>
      <w:r>
        <w:t>“####</w:t>
      </w:r>
      <w:r>
        <w:rPr>
          <w:spacing w:val="-3"/>
        </w:rPr>
        <w:t xml:space="preserve"> </w:t>
      </w:r>
      <w:r>
        <w:t>Street”</w:t>
      </w:r>
      <w:r>
        <w:rPr>
          <w:spacing w:val="-2"/>
        </w:rPr>
        <w:t xml:space="preserve"> </w:t>
      </w:r>
      <w:r>
        <w:t>(e.g.,</w:t>
      </w:r>
      <w:r>
        <w:rPr>
          <w:spacing w:val="-2"/>
        </w:rPr>
        <w:t xml:space="preserve"> </w:t>
      </w:r>
      <w:r>
        <w:t>123</w:t>
      </w:r>
      <w:r>
        <w:rPr>
          <w:spacing w:val="-3"/>
        </w:rPr>
        <w:t xml:space="preserve"> </w:t>
      </w:r>
      <w:r>
        <w:t>MAIN</w:t>
      </w:r>
      <w:r>
        <w:rPr>
          <w:spacing w:val="-2"/>
        </w:rPr>
        <w:t xml:space="preserve"> </w:t>
      </w:r>
      <w:r>
        <w:t>ST”).</w:t>
      </w:r>
      <w:r>
        <w:rPr>
          <w:spacing w:val="40"/>
        </w:rPr>
        <w:t xml:space="preserve"> </w:t>
      </w:r>
      <w:r>
        <w:t>We</w:t>
      </w:r>
      <w:r>
        <w:rPr>
          <w:spacing w:val="-1"/>
        </w:rPr>
        <w:t xml:space="preserve"> </w:t>
      </w:r>
      <w:r>
        <w:t>used</w:t>
      </w:r>
      <w:r>
        <w:rPr>
          <w:spacing w:val="-2"/>
        </w:rPr>
        <w:t xml:space="preserve"> </w:t>
      </w:r>
      <w:r>
        <w:t>MS</w:t>
      </w:r>
      <w:r>
        <w:rPr>
          <w:spacing w:val="-2"/>
        </w:rPr>
        <w:t xml:space="preserve"> </w:t>
      </w:r>
      <w:r>
        <w:t>Excel</w:t>
      </w:r>
      <w:r>
        <w:rPr>
          <w:spacing w:val="-3"/>
        </w:rPr>
        <w:t xml:space="preserve"> </w:t>
      </w:r>
      <w:r>
        <w:t>to</w:t>
      </w:r>
      <w:r>
        <w:rPr>
          <w:spacing w:val="-1"/>
        </w:rPr>
        <w:t xml:space="preserve"> </w:t>
      </w:r>
      <w:r>
        <w:t>extract</w:t>
      </w:r>
      <w:r>
        <w:rPr>
          <w:spacing w:val="-3"/>
        </w:rPr>
        <w:t xml:space="preserve"> </w:t>
      </w:r>
      <w:proofErr w:type="gramStart"/>
      <w:r>
        <w:t>the multiple</w:t>
      </w:r>
      <w:proofErr w:type="gramEnd"/>
      <w:r>
        <w:t xml:space="preserve"> parts</w:t>
      </w:r>
      <w:r>
        <w:rPr>
          <w:spacing w:val="-1"/>
        </w:rPr>
        <w:t xml:space="preserve"> </w:t>
      </w:r>
      <w:r>
        <w:t>of</w:t>
      </w:r>
      <w:r>
        <w:rPr>
          <w:spacing w:val="-1"/>
        </w:rPr>
        <w:t xml:space="preserve"> </w:t>
      </w:r>
      <w:r>
        <w:t>the address and</w:t>
      </w:r>
      <w:r>
        <w:rPr>
          <w:spacing w:val="-1"/>
        </w:rPr>
        <w:t xml:space="preserve"> </w:t>
      </w:r>
      <w:r>
        <w:t>reassemble.</w:t>
      </w:r>
      <w:r>
        <w:rPr>
          <w:spacing w:val="40"/>
        </w:rPr>
        <w:t xml:space="preserve"> </w:t>
      </w:r>
      <w:r>
        <w:t>A visual scan</w:t>
      </w:r>
      <w:r>
        <w:rPr>
          <w:spacing w:val="-1"/>
        </w:rPr>
        <w:t xml:space="preserve"> </w:t>
      </w:r>
      <w:r>
        <w:t>of the addresses was conducted</w:t>
      </w:r>
      <w:r>
        <w:rPr>
          <w:spacing w:val="-1"/>
        </w:rPr>
        <w:t xml:space="preserve"> </w:t>
      </w:r>
      <w:r>
        <w:t xml:space="preserve">to ensure </w:t>
      </w:r>
      <w:r>
        <w:rPr>
          <w:spacing w:val="-2"/>
        </w:rPr>
        <w:t>accuracy.</w:t>
      </w:r>
    </w:p>
    <w:p w14:paraId="1B21396F" w14:textId="77777777" w:rsidR="005E09BA" w:rsidRDefault="00724F99">
      <w:pPr>
        <w:pStyle w:val="Heading2"/>
        <w:spacing w:before="200"/>
      </w:pPr>
      <w:r>
        <w:rPr>
          <w:spacing w:val="-2"/>
        </w:rPr>
        <w:t>Geocoding</w:t>
      </w:r>
    </w:p>
    <w:p w14:paraId="64A51D15" w14:textId="77777777" w:rsidR="005E09BA" w:rsidRDefault="00724F99">
      <w:pPr>
        <w:pStyle w:val="BodyText"/>
        <w:spacing w:before="240" w:line="276" w:lineRule="auto"/>
        <w:ind w:left="360" w:right="434" w:firstLine="720"/>
      </w:pPr>
      <w:r>
        <w:t>Addresses</w:t>
      </w:r>
      <w:r>
        <w:rPr>
          <w:spacing w:val="-4"/>
        </w:rPr>
        <w:t xml:space="preserve"> </w:t>
      </w:r>
      <w:r>
        <w:t>were</w:t>
      </w:r>
      <w:r>
        <w:rPr>
          <w:spacing w:val="-3"/>
        </w:rPr>
        <w:t xml:space="preserve"> </w:t>
      </w:r>
      <w:r>
        <w:t>geocoded</w:t>
      </w:r>
      <w:r>
        <w:rPr>
          <w:spacing w:val="-3"/>
        </w:rPr>
        <w:t xml:space="preserve"> </w:t>
      </w:r>
      <w:r>
        <w:t>in</w:t>
      </w:r>
      <w:r>
        <w:rPr>
          <w:spacing w:val="-5"/>
        </w:rPr>
        <w:t xml:space="preserve"> </w:t>
      </w:r>
      <w:r>
        <w:t>ArcGIS</w:t>
      </w:r>
      <w:r>
        <w:rPr>
          <w:spacing w:val="-4"/>
        </w:rPr>
        <w:t xml:space="preserve"> </w:t>
      </w:r>
      <w:r>
        <w:t>10.1</w:t>
      </w:r>
      <w:r>
        <w:rPr>
          <w:spacing w:val="-4"/>
        </w:rPr>
        <w:t xml:space="preserve"> </w:t>
      </w:r>
      <w:r>
        <w:t>using</w:t>
      </w:r>
      <w:r>
        <w:rPr>
          <w:spacing w:val="-3"/>
        </w:rPr>
        <w:t xml:space="preserve"> </w:t>
      </w:r>
      <w:r>
        <w:t>the</w:t>
      </w:r>
      <w:r>
        <w:rPr>
          <w:spacing w:val="-3"/>
        </w:rPr>
        <w:t xml:space="preserve"> </w:t>
      </w:r>
      <w:r>
        <w:t>New</w:t>
      </w:r>
      <w:r>
        <w:rPr>
          <w:spacing w:val="-4"/>
        </w:rPr>
        <w:t xml:space="preserve"> </w:t>
      </w:r>
      <w:r>
        <w:t>York</w:t>
      </w:r>
      <w:r>
        <w:rPr>
          <w:spacing w:val="-4"/>
        </w:rPr>
        <w:t xml:space="preserve"> </w:t>
      </w:r>
      <w:r>
        <w:t>State</w:t>
      </w:r>
      <w:r>
        <w:rPr>
          <w:spacing w:val="-3"/>
        </w:rPr>
        <w:t xml:space="preserve"> </w:t>
      </w:r>
      <w:r>
        <w:t>Street</w:t>
      </w:r>
      <w:r>
        <w:rPr>
          <w:spacing w:val="-4"/>
        </w:rPr>
        <w:t xml:space="preserve"> </w:t>
      </w:r>
      <w:r>
        <w:t>Address</w:t>
      </w:r>
      <w:r>
        <w:rPr>
          <w:spacing w:val="-3"/>
        </w:rPr>
        <w:t xml:space="preserve"> </w:t>
      </w:r>
      <w:r>
        <w:t>Mapping Program.</w:t>
      </w:r>
      <w:r>
        <w:rPr>
          <w:vertAlign w:val="superscript"/>
        </w:rPr>
        <w:t>1</w:t>
      </w:r>
      <w:r>
        <w:rPr>
          <w:spacing w:val="40"/>
        </w:rPr>
        <w:t xml:space="preserve"> </w:t>
      </w:r>
      <w:r>
        <w:t>NYS developed a composite (based on many data sets) geocoder through their Street Address</w:t>
      </w:r>
      <w:r>
        <w:rPr>
          <w:spacing w:val="-3"/>
        </w:rPr>
        <w:t xml:space="preserve"> </w:t>
      </w:r>
      <w:r>
        <w:t>Mapping</w:t>
      </w:r>
      <w:r>
        <w:rPr>
          <w:spacing w:val="-3"/>
        </w:rPr>
        <w:t xml:space="preserve"> </w:t>
      </w:r>
      <w:r>
        <w:t>(SAM)</w:t>
      </w:r>
      <w:r>
        <w:rPr>
          <w:spacing w:val="-3"/>
        </w:rPr>
        <w:t xml:space="preserve"> </w:t>
      </w:r>
      <w:r>
        <w:t>program.</w:t>
      </w:r>
      <w:r>
        <w:rPr>
          <w:spacing w:val="40"/>
        </w:rPr>
        <w:t xml:space="preserve"> </w:t>
      </w:r>
      <w:r>
        <w:t>SAM</w:t>
      </w:r>
      <w:r>
        <w:rPr>
          <w:spacing w:val="-2"/>
        </w:rPr>
        <w:t xml:space="preserve"> </w:t>
      </w:r>
      <w:r>
        <w:t>is</w:t>
      </w:r>
      <w:r>
        <w:rPr>
          <w:spacing w:val="-3"/>
        </w:rPr>
        <w:t xml:space="preserve"> </w:t>
      </w:r>
      <w:r>
        <w:t>available</w:t>
      </w:r>
      <w:r>
        <w:rPr>
          <w:spacing w:val="-3"/>
        </w:rPr>
        <w:t xml:space="preserve"> </w:t>
      </w:r>
      <w:r>
        <w:t>as</w:t>
      </w:r>
      <w:r>
        <w:rPr>
          <w:spacing w:val="-3"/>
        </w:rPr>
        <w:t xml:space="preserve"> </w:t>
      </w:r>
      <w:r>
        <w:t>a</w:t>
      </w:r>
      <w:r>
        <w:rPr>
          <w:spacing w:val="-3"/>
        </w:rPr>
        <w:t xml:space="preserve"> </w:t>
      </w:r>
      <w:r>
        <w:t>free</w:t>
      </w:r>
      <w:r>
        <w:rPr>
          <w:spacing w:val="-3"/>
        </w:rPr>
        <w:t xml:space="preserve"> </w:t>
      </w:r>
      <w:r>
        <w:t>web-based</w:t>
      </w:r>
      <w:r>
        <w:rPr>
          <w:spacing w:val="-3"/>
        </w:rPr>
        <w:t xml:space="preserve"> </w:t>
      </w:r>
      <w:r>
        <w:t>geocoding</w:t>
      </w:r>
      <w:r>
        <w:rPr>
          <w:spacing w:val="-3"/>
        </w:rPr>
        <w:t xml:space="preserve"> </w:t>
      </w:r>
      <w:r>
        <w:t>service,</w:t>
      </w:r>
      <w:r>
        <w:rPr>
          <w:spacing w:val="-2"/>
        </w:rPr>
        <w:t xml:space="preserve"> </w:t>
      </w:r>
      <w:r>
        <w:t>with</w:t>
      </w:r>
      <w:r>
        <w:rPr>
          <w:spacing w:val="-4"/>
        </w:rPr>
        <w:t xml:space="preserve"> </w:t>
      </w:r>
      <w:r>
        <w:t>no batch limit.</w:t>
      </w:r>
    </w:p>
    <w:p w14:paraId="2D598C97" w14:textId="77777777" w:rsidR="005E09BA" w:rsidRDefault="00724F99">
      <w:pPr>
        <w:pStyle w:val="ListParagraph"/>
        <w:numPr>
          <w:ilvl w:val="0"/>
          <w:numId w:val="1"/>
        </w:numPr>
        <w:tabs>
          <w:tab w:val="left" w:pos="719"/>
        </w:tabs>
        <w:spacing w:before="200"/>
        <w:ind w:left="719" w:hanging="359"/>
        <w:rPr>
          <w:b/>
        </w:rPr>
      </w:pPr>
      <w:r>
        <w:t>In</w:t>
      </w:r>
      <w:r>
        <w:rPr>
          <w:spacing w:val="-6"/>
        </w:rPr>
        <w:t xml:space="preserve"> </w:t>
      </w:r>
      <w:r>
        <w:t>ArcMap,</w:t>
      </w:r>
      <w:r>
        <w:rPr>
          <w:spacing w:val="-4"/>
        </w:rPr>
        <w:t xml:space="preserve"> </w:t>
      </w:r>
      <w:r>
        <w:t>go</w:t>
      </w:r>
      <w:r>
        <w:rPr>
          <w:spacing w:val="-5"/>
        </w:rPr>
        <w:t xml:space="preserve"> </w:t>
      </w:r>
      <w:r>
        <w:t>to</w:t>
      </w:r>
      <w:r>
        <w:rPr>
          <w:spacing w:val="-5"/>
        </w:rPr>
        <w:t xml:space="preserve"> </w:t>
      </w:r>
      <w:r>
        <w:rPr>
          <w:b/>
        </w:rPr>
        <w:t>Catalog</w:t>
      </w:r>
      <w:r>
        <w:rPr>
          <w:b/>
          <w:spacing w:val="-6"/>
        </w:rPr>
        <w:t xml:space="preserve"> </w:t>
      </w:r>
      <w:r>
        <w:rPr>
          <w:b/>
        </w:rPr>
        <w:t>-&gt;</w:t>
      </w:r>
      <w:r>
        <w:rPr>
          <w:b/>
          <w:spacing w:val="-6"/>
        </w:rPr>
        <w:t xml:space="preserve"> </w:t>
      </w:r>
      <w:r>
        <w:rPr>
          <w:b/>
        </w:rPr>
        <w:t>GIS</w:t>
      </w:r>
      <w:r>
        <w:rPr>
          <w:b/>
          <w:spacing w:val="-5"/>
        </w:rPr>
        <w:t xml:space="preserve"> </w:t>
      </w:r>
      <w:r>
        <w:rPr>
          <w:b/>
        </w:rPr>
        <w:t>Servers</w:t>
      </w:r>
      <w:r>
        <w:rPr>
          <w:b/>
          <w:spacing w:val="-5"/>
        </w:rPr>
        <w:t xml:space="preserve"> </w:t>
      </w:r>
      <w:r>
        <w:rPr>
          <w:b/>
        </w:rPr>
        <w:t>-&gt;</w:t>
      </w:r>
      <w:r>
        <w:rPr>
          <w:b/>
          <w:spacing w:val="-6"/>
        </w:rPr>
        <w:t xml:space="preserve"> </w:t>
      </w:r>
      <w:r>
        <w:rPr>
          <w:b/>
        </w:rPr>
        <w:t>Add</w:t>
      </w:r>
      <w:r>
        <w:rPr>
          <w:b/>
          <w:spacing w:val="-6"/>
        </w:rPr>
        <w:t xml:space="preserve"> </w:t>
      </w:r>
      <w:r>
        <w:rPr>
          <w:b/>
        </w:rPr>
        <w:t>ArcGIS</w:t>
      </w:r>
      <w:r>
        <w:rPr>
          <w:b/>
          <w:spacing w:val="-6"/>
        </w:rPr>
        <w:t xml:space="preserve"> </w:t>
      </w:r>
      <w:r>
        <w:rPr>
          <w:b/>
        </w:rPr>
        <w:t>Server</w:t>
      </w:r>
      <w:r>
        <w:rPr>
          <w:b/>
          <w:spacing w:val="-4"/>
        </w:rPr>
        <w:t xml:space="preserve"> </w:t>
      </w:r>
      <w:r>
        <w:rPr>
          <w:b/>
        </w:rPr>
        <w:t>-&gt;</w:t>
      </w:r>
      <w:r>
        <w:rPr>
          <w:b/>
          <w:spacing w:val="-5"/>
        </w:rPr>
        <w:t xml:space="preserve"> </w:t>
      </w:r>
      <w:r>
        <w:rPr>
          <w:b/>
        </w:rPr>
        <w:t>Use</w:t>
      </w:r>
      <w:r>
        <w:rPr>
          <w:b/>
          <w:spacing w:val="-6"/>
        </w:rPr>
        <w:t xml:space="preserve"> </w:t>
      </w:r>
      <w:r>
        <w:rPr>
          <w:b/>
        </w:rPr>
        <w:t>GIS</w:t>
      </w:r>
      <w:r>
        <w:rPr>
          <w:b/>
          <w:spacing w:val="-5"/>
        </w:rPr>
        <w:t xml:space="preserve"> </w:t>
      </w:r>
      <w:r>
        <w:rPr>
          <w:b/>
          <w:spacing w:val="-2"/>
        </w:rPr>
        <w:t>Services</w:t>
      </w:r>
    </w:p>
    <w:p w14:paraId="5F734E27" w14:textId="77777777" w:rsidR="005E09BA" w:rsidRDefault="00724F99">
      <w:pPr>
        <w:pStyle w:val="ListParagraph"/>
        <w:numPr>
          <w:ilvl w:val="0"/>
          <w:numId w:val="1"/>
        </w:numPr>
        <w:tabs>
          <w:tab w:val="left" w:pos="719"/>
        </w:tabs>
        <w:ind w:left="719" w:hanging="359"/>
      </w:pPr>
      <w:r>
        <w:t>Enter</w:t>
      </w:r>
      <w:r>
        <w:rPr>
          <w:spacing w:val="-10"/>
        </w:rPr>
        <w:t xml:space="preserve"> </w:t>
      </w:r>
      <w:hyperlink r:id="rId10">
        <w:r w:rsidR="005E09BA">
          <w:rPr>
            <w:color w:val="0000FF"/>
            <w:u w:val="single" w:color="0000FF"/>
          </w:rPr>
          <w:t>http://gisservices.dhses.ny.gov/arcgis</w:t>
        </w:r>
      </w:hyperlink>
      <w:r>
        <w:rPr>
          <w:color w:val="0000FF"/>
          <w:spacing w:val="-8"/>
        </w:rPr>
        <w:t xml:space="preserve"> </w:t>
      </w:r>
      <w:r>
        <w:t>as</w:t>
      </w:r>
      <w:r>
        <w:rPr>
          <w:spacing w:val="-10"/>
        </w:rPr>
        <w:t xml:space="preserve"> </w:t>
      </w:r>
      <w:r>
        <w:t>the</w:t>
      </w:r>
      <w:r>
        <w:rPr>
          <w:spacing w:val="-10"/>
        </w:rPr>
        <w:t xml:space="preserve"> </w:t>
      </w:r>
      <w:r>
        <w:t>URL.</w:t>
      </w:r>
      <w:r>
        <w:rPr>
          <w:spacing w:val="29"/>
        </w:rPr>
        <w:t xml:space="preserve"> </w:t>
      </w:r>
      <w:r>
        <w:t>Leave</w:t>
      </w:r>
      <w:r>
        <w:rPr>
          <w:spacing w:val="-10"/>
        </w:rPr>
        <w:t xml:space="preserve"> </w:t>
      </w:r>
      <w:r>
        <w:t>the</w:t>
      </w:r>
      <w:r>
        <w:rPr>
          <w:spacing w:val="-11"/>
        </w:rPr>
        <w:t xml:space="preserve"> </w:t>
      </w:r>
      <w:r>
        <w:t>username</w:t>
      </w:r>
      <w:r>
        <w:rPr>
          <w:spacing w:val="-10"/>
        </w:rPr>
        <w:t xml:space="preserve"> </w:t>
      </w:r>
      <w:r>
        <w:t>and</w:t>
      </w:r>
      <w:r>
        <w:rPr>
          <w:spacing w:val="-11"/>
        </w:rPr>
        <w:t xml:space="preserve"> </w:t>
      </w:r>
      <w:r>
        <w:t>password</w:t>
      </w:r>
      <w:r>
        <w:rPr>
          <w:spacing w:val="-11"/>
        </w:rPr>
        <w:t xml:space="preserve"> </w:t>
      </w:r>
      <w:r>
        <w:rPr>
          <w:spacing w:val="-2"/>
        </w:rPr>
        <w:t>blank.</w:t>
      </w:r>
    </w:p>
    <w:p w14:paraId="658A0B14" w14:textId="77777777" w:rsidR="005E09BA" w:rsidRDefault="00724F99">
      <w:pPr>
        <w:pStyle w:val="ListParagraph"/>
        <w:numPr>
          <w:ilvl w:val="0"/>
          <w:numId w:val="1"/>
        </w:numPr>
        <w:tabs>
          <w:tab w:val="left" w:pos="720"/>
        </w:tabs>
        <w:spacing w:before="41" w:line="273" w:lineRule="auto"/>
        <w:ind w:right="1583"/>
      </w:pPr>
      <w:r>
        <w:t>Once</w:t>
      </w:r>
      <w:r>
        <w:rPr>
          <w:spacing w:val="-5"/>
        </w:rPr>
        <w:t xml:space="preserve"> </w:t>
      </w:r>
      <w:r>
        <w:t>your</w:t>
      </w:r>
      <w:r>
        <w:rPr>
          <w:spacing w:val="-5"/>
        </w:rPr>
        <w:t xml:space="preserve"> </w:t>
      </w:r>
      <w:r>
        <w:t>connection</w:t>
      </w:r>
      <w:r>
        <w:rPr>
          <w:spacing w:val="-6"/>
        </w:rPr>
        <w:t xml:space="preserve"> </w:t>
      </w:r>
      <w:r>
        <w:t>is</w:t>
      </w:r>
      <w:r>
        <w:rPr>
          <w:spacing w:val="-5"/>
        </w:rPr>
        <w:t xml:space="preserve"> </w:t>
      </w:r>
      <w:r>
        <w:t>established,</w:t>
      </w:r>
      <w:r>
        <w:rPr>
          <w:spacing w:val="-5"/>
        </w:rPr>
        <w:t xml:space="preserve"> </w:t>
      </w:r>
      <w:r>
        <w:t>navigate</w:t>
      </w:r>
      <w:r>
        <w:rPr>
          <w:spacing w:val="-5"/>
        </w:rPr>
        <w:t xml:space="preserve"> </w:t>
      </w:r>
      <w:r>
        <w:t>in</w:t>
      </w:r>
      <w:r>
        <w:rPr>
          <w:spacing w:val="-6"/>
        </w:rPr>
        <w:t xml:space="preserve"> </w:t>
      </w:r>
      <w:r>
        <w:t>ArcCatalog</w:t>
      </w:r>
      <w:r>
        <w:rPr>
          <w:spacing w:val="-6"/>
        </w:rPr>
        <w:t xml:space="preserve"> </w:t>
      </w:r>
      <w:r>
        <w:t>to</w:t>
      </w:r>
      <w:r>
        <w:rPr>
          <w:spacing w:val="-6"/>
        </w:rPr>
        <w:t xml:space="preserve"> </w:t>
      </w:r>
      <w:r>
        <w:t xml:space="preserve">gisservices.dhses.ny.gov </w:t>
      </w:r>
      <w:r>
        <w:rPr>
          <w:spacing w:val="-2"/>
        </w:rPr>
        <w:t>(user)\Locators\</w:t>
      </w:r>
      <w:proofErr w:type="spellStart"/>
      <w:r>
        <w:rPr>
          <w:spacing w:val="-2"/>
        </w:rPr>
        <w:t>SAM_composite.GeocodeServer</w:t>
      </w:r>
      <w:proofErr w:type="spellEnd"/>
    </w:p>
    <w:p w14:paraId="7BD7E118" w14:textId="77777777" w:rsidR="005E09BA" w:rsidRDefault="00724F99">
      <w:pPr>
        <w:pStyle w:val="ListParagraph"/>
        <w:numPr>
          <w:ilvl w:val="0"/>
          <w:numId w:val="1"/>
        </w:numPr>
        <w:tabs>
          <w:tab w:val="left" w:pos="720"/>
        </w:tabs>
        <w:spacing w:before="6" w:line="273" w:lineRule="auto"/>
        <w:ind w:right="1019"/>
      </w:pPr>
      <w:r>
        <w:t>Drag</w:t>
      </w:r>
      <w:r>
        <w:rPr>
          <w:spacing w:val="-4"/>
        </w:rPr>
        <w:t xml:space="preserve"> </w:t>
      </w:r>
      <w:r>
        <w:t>and</w:t>
      </w:r>
      <w:r>
        <w:rPr>
          <w:spacing w:val="-4"/>
        </w:rPr>
        <w:t xml:space="preserve"> </w:t>
      </w:r>
      <w:r>
        <w:t>drop</w:t>
      </w:r>
      <w:r>
        <w:rPr>
          <w:spacing w:val="-4"/>
        </w:rPr>
        <w:t xml:space="preserve"> </w:t>
      </w:r>
      <w:r>
        <w:t>the</w:t>
      </w:r>
      <w:r>
        <w:rPr>
          <w:spacing w:val="-3"/>
        </w:rPr>
        <w:t xml:space="preserve"> </w:t>
      </w:r>
      <w:r>
        <w:t>locator</w:t>
      </w:r>
      <w:r>
        <w:rPr>
          <w:spacing w:val="-2"/>
        </w:rPr>
        <w:t xml:space="preserve"> </w:t>
      </w:r>
      <w:r>
        <w:t>into</w:t>
      </w:r>
      <w:r>
        <w:rPr>
          <w:spacing w:val="-4"/>
        </w:rPr>
        <w:t xml:space="preserve"> </w:t>
      </w:r>
      <w:r>
        <w:t>your</w:t>
      </w:r>
      <w:r>
        <w:rPr>
          <w:spacing w:val="-4"/>
        </w:rPr>
        <w:t xml:space="preserve"> </w:t>
      </w:r>
      <w:r>
        <w:t>ArcMap</w:t>
      </w:r>
      <w:r>
        <w:rPr>
          <w:spacing w:val="-4"/>
        </w:rPr>
        <w:t xml:space="preserve"> </w:t>
      </w:r>
      <w:r>
        <w:t>document,</w:t>
      </w:r>
      <w:r>
        <w:rPr>
          <w:spacing w:val="-3"/>
        </w:rPr>
        <w:t xml:space="preserve"> </w:t>
      </w:r>
      <w:r>
        <w:t>and</w:t>
      </w:r>
      <w:r>
        <w:rPr>
          <w:spacing w:val="-3"/>
        </w:rPr>
        <w:t xml:space="preserve"> </w:t>
      </w:r>
      <w:r>
        <w:t>it</w:t>
      </w:r>
      <w:r>
        <w:rPr>
          <w:spacing w:val="-4"/>
        </w:rPr>
        <w:t xml:space="preserve"> </w:t>
      </w:r>
      <w:r>
        <w:t>will</w:t>
      </w:r>
      <w:r>
        <w:rPr>
          <w:spacing w:val="-3"/>
        </w:rPr>
        <w:t xml:space="preserve"> </w:t>
      </w:r>
      <w:r>
        <w:t>become</w:t>
      </w:r>
      <w:r>
        <w:rPr>
          <w:spacing w:val="-3"/>
        </w:rPr>
        <w:t xml:space="preserve"> </w:t>
      </w:r>
      <w:r>
        <w:t>available</w:t>
      </w:r>
      <w:r>
        <w:rPr>
          <w:spacing w:val="-3"/>
        </w:rPr>
        <w:t xml:space="preserve"> </w:t>
      </w:r>
      <w:r>
        <w:t>for</w:t>
      </w:r>
      <w:r>
        <w:rPr>
          <w:spacing w:val="-4"/>
        </w:rPr>
        <w:t xml:space="preserve"> </w:t>
      </w:r>
      <w:r>
        <w:t xml:space="preserve">batch </w:t>
      </w:r>
      <w:r>
        <w:rPr>
          <w:spacing w:val="-2"/>
        </w:rPr>
        <w:t>geocoding.</w:t>
      </w:r>
    </w:p>
    <w:p w14:paraId="23E345F7" w14:textId="77777777" w:rsidR="005E09BA" w:rsidRDefault="00724F99">
      <w:pPr>
        <w:pStyle w:val="BodyText"/>
        <w:spacing w:before="204"/>
        <w:ind w:left="1080"/>
      </w:pPr>
      <w:r>
        <w:t>The</w:t>
      </w:r>
      <w:r>
        <w:rPr>
          <w:spacing w:val="-7"/>
        </w:rPr>
        <w:t xml:space="preserve"> </w:t>
      </w:r>
      <w:r>
        <w:t>City</w:t>
      </w:r>
      <w:r>
        <w:rPr>
          <w:spacing w:val="-6"/>
        </w:rPr>
        <w:t xml:space="preserve"> </w:t>
      </w:r>
      <w:r>
        <w:t>of</w:t>
      </w:r>
      <w:r>
        <w:rPr>
          <w:spacing w:val="-5"/>
        </w:rPr>
        <w:t xml:space="preserve"> </w:t>
      </w:r>
      <w:r>
        <w:t>Rochester</w:t>
      </w:r>
      <w:r>
        <w:rPr>
          <w:spacing w:val="-6"/>
        </w:rPr>
        <w:t xml:space="preserve"> </w:t>
      </w:r>
      <w:r>
        <w:t>is</w:t>
      </w:r>
      <w:r>
        <w:rPr>
          <w:spacing w:val="-5"/>
        </w:rPr>
        <w:t xml:space="preserve"> </w:t>
      </w:r>
      <w:r>
        <w:t>developing</w:t>
      </w:r>
      <w:r>
        <w:rPr>
          <w:spacing w:val="-6"/>
        </w:rPr>
        <w:t xml:space="preserve"> </w:t>
      </w:r>
      <w:r>
        <w:t>a</w:t>
      </w:r>
      <w:r>
        <w:rPr>
          <w:spacing w:val="-4"/>
        </w:rPr>
        <w:t xml:space="preserve"> </w:t>
      </w:r>
      <w:r>
        <w:t>similar</w:t>
      </w:r>
      <w:r>
        <w:rPr>
          <w:spacing w:val="-6"/>
        </w:rPr>
        <w:t xml:space="preserve"> </w:t>
      </w:r>
      <w:r>
        <w:t>geocoder</w:t>
      </w:r>
      <w:r>
        <w:rPr>
          <w:spacing w:val="-6"/>
        </w:rPr>
        <w:t xml:space="preserve"> </w:t>
      </w:r>
      <w:r>
        <w:t>for</w:t>
      </w:r>
      <w:r>
        <w:rPr>
          <w:spacing w:val="-6"/>
        </w:rPr>
        <w:t xml:space="preserve"> </w:t>
      </w:r>
      <w:r>
        <w:t>local</w:t>
      </w:r>
      <w:r>
        <w:rPr>
          <w:spacing w:val="-6"/>
        </w:rPr>
        <w:t xml:space="preserve"> </w:t>
      </w:r>
      <w:r>
        <w:t>addresses,</w:t>
      </w:r>
      <w:r>
        <w:rPr>
          <w:spacing w:val="-5"/>
        </w:rPr>
        <w:t xml:space="preserve"> </w:t>
      </w:r>
      <w:r>
        <w:t>but</w:t>
      </w:r>
      <w:r>
        <w:rPr>
          <w:spacing w:val="-6"/>
        </w:rPr>
        <w:t xml:space="preserve"> </w:t>
      </w:r>
      <w:r>
        <w:t>it</w:t>
      </w:r>
      <w:r>
        <w:rPr>
          <w:spacing w:val="-6"/>
        </w:rPr>
        <w:t xml:space="preserve"> </w:t>
      </w:r>
      <w:r>
        <w:t>isn’t</w:t>
      </w:r>
      <w:r>
        <w:rPr>
          <w:spacing w:val="-6"/>
        </w:rPr>
        <w:t xml:space="preserve"> </w:t>
      </w:r>
      <w:r>
        <w:rPr>
          <w:spacing w:val="-2"/>
        </w:rPr>
        <w:t>available</w:t>
      </w:r>
    </w:p>
    <w:p w14:paraId="60FFCC1A" w14:textId="77777777" w:rsidR="005E09BA" w:rsidRDefault="00724F99">
      <w:pPr>
        <w:pStyle w:val="BodyText"/>
        <w:spacing w:before="41"/>
        <w:ind w:left="360"/>
      </w:pPr>
      <w:r>
        <w:rPr>
          <w:spacing w:val="-4"/>
        </w:rPr>
        <w:t>yet.</w:t>
      </w:r>
    </w:p>
    <w:p w14:paraId="5045E433" w14:textId="77777777" w:rsidR="005E09BA" w:rsidRDefault="00724F99">
      <w:pPr>
        <w:pStyle w:val="BodyText"/>
        <w:spacing w:before="241" w:line="276" w:lineRule="auto"/>
        <w:ind w:left="360" w:firstLine="720"/>
      </w:pPr>
      <w:r>
        <w:t>After</w:t>
      </w:r>
      <w:r>
        <w:rPr>
          <w:spacing w:val="-4"/>
        </w:rPr>
        <w:t xml:space="preserve"> </w:t>
      </w:r>
      <w:r>
        <w:t>geocoding,</w:t>
      </w:r>
      <w:r>
        <w:rPr>
          <w:spacing w:val="-3"/>
        </w:rPr>
        <w:t xml:space="preserve"> </w:t>
      </w:r>
      <w:r>
        <w:t>addresses</w:t>
      </w:r>
      <w:r>
        <w:rPr>
          <w:spacing w:val="-2"/>
        </w:rPr>
        <w:t xml:space="preserve"> </w:t>
      </w:r>
      <w:r>
        <w:t>that</w:t>
      </w:r>
      <w:r>
        <w:rPr>
          <w:spacing w:val="-3"/>
        </w:rPr>
        <w:t xml:space="preserve"> </w:t>
      </w:r>
      <w:r>
        <w:t>fell</w:t>
      </w:r>
      <w:r>
        <w:rPr>
          <w:spacing w:val="-3"/>
        </w:rPr>
        <w:t xml:space="preserve"> </w:t>
      </w:r>
      <w:r>
        <w:t>outside</w:t>
      </w:r>
      <w:r>
        <w:rPr>
          <w:spacing w:val="-3"/>
        </w:rPr>
        <w:t xml:space="preserve"> </w:t>
      </w:r>
      <w:r>
        <w:t>city</w:t>
      </w:r>
      <w:r>
        <w:rPr>
          <w:spacing w:val="-4"/>
        </w:rPr>
        <w:t xml:space="preserve"> </w:t>
      </w:r>
      <w:r>
        <w:t>boundaries</w:t>
      </w:r>
      <w:r>
        <w:rPr>
          <w:spacing w:val="-3"/>
        </w:rPr>
        <w:t xml:space="preserve"> </w:t>
      </w:r>
      <w:r>
        <w:t>were</w:t>
      </w:r>
      <w:r>
        <w:rPr>
          <w:spacing w:val="-3"/>
        </w:rPr>
        <w:t xml:space="preserve"> </w:t>
      </w:r>
      <w:r>
        <w:t>checked</w:t>
      </w:r>
      <w:r>
        <w:rPr>
          <w:spacing w:val="-4"/>
        </w:rPr>
        <w:t xml:space="preserve"> </w:t>
      </w:r>
      <w:r>
        <w:t>and</w:t>
      </w:r>
      <w:r>
        <w:rPr>
          <w:spacing w:val="-4"/>
        </w:rPr>
        <w:t xml:space="preserve"> </w:t>
      </w:r>
      <w:r>
        <w:t>either</w:t>
      </w:r>
      <w:r>
        <w:rPr>
          <w:spacing w:val="-4"/>
        </w:rPr>
        <w:t xml:space="preserve"> </w:t>
      </w:r>
      <w:r>
        <w:t>adjusted</w:t>
      </w:r>
      <w:r>
        <w:rPr>
          <w:spacing w:val="-4"/>
        </w:rPr>
        <w:t xml:space="preserve"> </w:t>
      </w:r>
      <w:r>
        <w:t>or removed.</w:t>
      </w:r>
      <w:r>
        <w:rPr>
          <w:spacing w:val="40"/>
        </w:rPr>
        <w:t xml:space="preserve"> </w:t>
      </w:r>
      <w:r>
        <w:t xml:space="preserve">Adjustments were made using the </w:t>
      </w:r>
      <w:proofErr w:type="spellStart"/>
      <w:r>
        <w:t>ArcGis</w:t>
      </w:r>
      <w:proofErr w:type="spellEnd"/>
      <w:r>
        <w:t xml:space="preserve"> “Review/Rematch Addresses” function.</w:t>
      </w:r>
    </w:p>
    <w:p w14:paraId="245061CE" w14:textId="77777777" w:rsidR="005E09BA" w:rsidRDefault="00724F99">
      <w:pPr>
        <w:pStyle w:val="Heading2"/>
        <w:spacing w:before="199"/>
      </w:pPr>
      <w:proofErr w:type="gramStart"/>
      <w:r>
        <w:t>Joining</w:t>
      </w:r>
      <w:r>
        <w:rPr>
          <w:spacing w:val="-10"/>
        </w:rPr>
        <w:t xml:space="preserve"> </w:t>
      </w:r>
      <w:r>
        <w:t>to</w:t>
      </w:r>
      <w:proofErr w:type="gramEnd"/>
      <w:r>
        <w:rPr>
          <w:spacing w:val="-9"/>
        </w:rPr>
        <w:t xml:space="preserve"> </w:t>
      </w:r>
      <w:r>
        <w:t>Geographic</w:t>
      </w:r>
      <w:r>
        <w:rPr>
          <w:spacing w:val="-10"/>
        </w:rPr>
        <w:t xml:space="preserve"> </w:t>
      </w:r>
      <w:r>
        <w:rPr>
          <w:spacing w:val="-2"/>
        </w:rPr>
        <w:t>Boundaries</w:t>
      </w:r>
    </w:p>
    <w:p w14:paraId="3AC4D72E" w14:textId="77777777" w:rsidR="005E09BA" w:rsidRDefault="00724F99">
      <w:pPr>
        <w:pStyle w:val="BodyText"/>
        <w:spacing w:before="240" w:line="276" w:lineRule="auto"/>
        <w:ind w:left="360" w:right="434" w:firstLine="720"/>
      </w:pPr>
      <w:r>
        <w:t>“Spatial Join” was used to link the geocoded addresses to our selected geographic boundaries. We then used the “summarize” function for each of the mapped indicators.</w:t>
      </w:r>
      <w:r>
        <w:rPr>
          <w:spacing w:val="40"/>
        </w:rPr>
        <w:t xml:space="preserve"> </w:t>
      </w:r>
      <w:r>
        <w:t>This exported a database with</w:t>
      </w:r>
      <w:r>
        <w:rPr>
          <w:spacing w:val="-3"/>
        </w:rPr>
        <w:t xml:space="preserve"> </w:t>
      </w:r>
      <w:r>
        <w:t>the</w:t>
      </w:r>
      <w:r>
        <w:rPr>
          <w:spacing w:val="-3"/>
        </w:rPr>
        <w:t xml:space="preserve"> </w:t>
      </w:r>
      <w:r>
        <w:t>total</w:t>
      </w:r>
      <w:r>
        <w:rPr>
          <w:spacing w:val="-2"/>
        </w:rPr>
        <w:t xml:space="preserve"> </w:t>
      </w:r>
      <w:r>
        <w:t>number</w:t>
      </w:r>
      <w:r>
        <w:rPr>
          <w:spacing w:val="-4"/>
        </w:rPr>
        <w:t xml:space="preserve"> </w:t>
      </w:r>
      <w:r>
        <w:t>of</w:t>
      </w:r>
      <w:r>
        <w:rPr>
          <w:spacing w:val="-3"/>
        </w:rPr>
        <w:t xml:space="preserve"> </w:t>
      </w:r>
      <w:r>
        <w:t>properties</w:t>
      </w:r>
      <w:r>
        <w:rPr>
          <w:spacing w:val="-4"/>
        </w:rPr>
        <w:t xml:space="preserve"> </w:t>
      </w:r>
      <w:r>
        <w:t>inspected</w:t>
      </w:r>
      <w:r>
        <w:rPr>
          <w:spacing w:val="-4"/>
        </w:rPr>
        <w:t xml:space="preserve"> </w:t>
      </w:r>
      <w:r>
        <w:t>and</w:t>
      </w:r>
      <w:r>
        <w:rPr>
          <w:spacing w:val="-4"/>
        </w:rPr>
        <w:t xml:space="preserve"> </w:t>
      </w:r>
      <w:r>
        <w:t>the</w:t>
      </w:r>
      <w:r>
        <w:rPr>
          <w:spacing w:val="-4"/>
        </w:rPr>
        <w:t xml:space="preserve"> </w:t>
      </w:r>
      <w:r>
        <w:t>total</w:t>
      </w:r>
      <w:r>
        <w:rPr>
          <w:spacing w:val="-2"/>
        </w:rPr>
        <w:t xml:space="preserve"> </w:t>
      </w:r>
      <w:r>
        <w:t>number</w:t>
      </w:r>
      <w:r>
        <w:rPr>
          <w:spacing w:val="-4"/>
        </w:rPr>
        <w:t xml:space="preserve"> </w:t>
      </w:r>
      <w:r>
        <w:t>of</w:t>
      </w:r>
      <w:r>
        <w:rPr>
          <w:spacing w:val="-4"/>
        </w:rPr>
        <w:t xml:space="preserve"> </w:t>
      </w:r>
      <w:r>
        <w:t>properties</w:t>
      </w:r>
      <w:r>
        <w:rPr>
          <w:spacing w:val="-4"/>
        </w:rPr>
        <w:t xml:space="preserve"> </w:t>
      </w:r>
      <w:r>
        <w:t>meeting</w:t>
      </w:r>
      <w:r>
        <w:rPr>
          <w:spacing w:val="-4"/>
        </w:rPr>
        <w:t xml:space="preserve"> </w:t>
      </w:r>
      <w:r>
        <w:t>the</w:t>
      </w:r>
      <w:r>
        <w:rPr>
          <w:spacing w:val="-3"/>
        </w:rPr>
        <w:t xml:space="preserve"> </w:t>
      </w:r>
      <w:r>
        <w:t>specified criteria in each geographic area.</w:t>
      </w:r>
      <w:r>
        <w:rPr>
          <w:spacing w:val="40"/>
        </w:rPr>
        <w:t xml:space="preserve"> </w:t>
      </w:r>
      <w:r>
        <w:t xml:space="preserve">We used this to calculate the rate for each </w:t>
      </w:r>
      <w:proofErr w:type="gramStart"/>
      <w:r>
        <w:t>criteria</w:t>
      </w:r>
      <w:proofErr w:type="gramEnd"/>
      <w:r>
        <w:t xml:space="preserve"> (e.g., HHI ≥3), imported</w:t>
      </w:r>
      <w:r>
        <w:rPr>
          <w:spacing w:val="-1"/>
        </w:rPr>
        <w:t xml:space="preserve"> </w:t>
      </w:r>
      <w:r>
        <w:t>the data</w:t>
      </w:r>
      <w:r>
        <w:rPr>
          <w:spacing w:val="-1"/>
        </w:rPr>
        <w:t xml:space="preserve"> </w:t>
      </w:r>
      <w:r>
        <w:t>back</w:t>
      </w:r>
      <w:r>
        <w:rPr>
          <w:spacing w:val="-1"/>
        </w:rPr>
        <w:t xml:space="preserve"> </w:t>
      </w:r>
      <w:r>
        <w:t>into</w:t>
      </w:r>
      <w:r>
        <w:rPr>
          <w:spacing w:val="-1"/>
        </w:rPr>
        <w:t xml:space="preserve"> </w:t>
      </w:r>
      <w:proofErr w:type="spellStart"/>
      <w:r>
        <w:t>ArcGis</w:t>
      </w:r>
      <w:proofErr w:type="spellEnd"/>
      <w:r>
        <w:t>,</w:t>
      </w:r>
      <w:r>
        <w:rPr>
          <w:spacing w:val="-1"/>
        </w:rPr>
        <w:t xml:space="preserve"> </w:t>
      </w:r>
      <w:r>
        <w:t>and</w:t>
      </w:r>
      <w:r>
        <w:rPr>
          <w:spacing w:val="-1"/>
        </w:rPr>
        <w:t xml:space="preserve"> </w:t>
      </w:r>
      <w:r>
        <w:t>linked</w:t>
      </w:r>
      <w:r>
        <w:rPr>
          <w:spacing w:val="-2"/>
        </w:rPr>
        <w:t xml:space="preserve"> </w:t>
      </w:r>
      <w:r>
        <w:t>it</w:t>
      </w:r>
      <w:r>
        <w:rPr>
          <w:spacing w:val="-1"/>
        </w:rPr>
        <w:t xml:space="preserve"> </w:t>
      </w:r>
      <w:r>
        <w:t>to</w:t>
      </w:r>
      <w:r>
        <w:rPr>
          <w:spacing w:val="-2"/>
        </w:rPr>
        <w:t xml:space="preserve"> </w:t>
      </w:r>
      <w:r>
        <w:t>the</w:t>
      </w:r>
      <w:r>
        <w:rPr>
          <w:spacing w:val="-2"/>
        </w:rPr>
        <w:t xml:space="preserve"> </w:t>
      </w:r>
      <w:r>
        <w:t>geographic</w:t>
      </w:r>
      <w:r>
        <w:rPr>
          <w:spacing w:val="-2"/>
        </w:rPr>
        <w:t xml:space="preserve"> </w:t>
      </w:r>
      <w:r>
        <w:t>layer.</w:t>
      </w:r>
      <w:r>
        <w:rPr>
          <w:spacing w:val="40"/>
        </w:rPr>
        <w:t xml:space="preserve"> </w:t>
      </w:r>
      <w:r>
        <w:t>This</w:t>
      </w:r>
      <w:r>
        <w:rPr>
          <w:spacing w:val="-1"/>
        </w:rPr>
        <w:t xml:space="preserve"> </w:t>
      </w:r>
      <w:r>
        <w:t>allowed</w:t>
      </w:r>
      <w:r>
        <w:rPr>
          <w:spacing w:val="-2"/>
        </w:rPr>
        <w:t xml:space="preserve"> </w:t>
      </w:r>
      <w:r>
        <w:t>us</w:t>
      </w:r>
      <w:r>
        <w:rPr>
          <w:spacing w:val="-1"/>
        </w:rPr>
        <w:t xml:space="preserve"> </w:t>
      </w:r>
      <w:r>
        <w:t>to</w:t>
      </w:r>
      <w:r>
        <w:rPr>
          <w:spacing w:val="-2"/>
        </w:rPr>
        <w:t xml:space="preserve"> </w:t>
      </w:r>
      <w:r>
        <w:t xml:space="preserve">display the geographic boundaries shaded by the overall rate for each </w:t>
      </w:r>
      <w:proofErr w:type="gramStart"/>
      <w:r>
        <w:t>criteria</w:t>
      </w:r>
      <w:proofErr w:type="gramEnd"/>
      <w:r>
        <w:t>.</w:t>
      </w:r>
    </w:p>
    <w:p w14:paraId="2C7FD428" w14:textId="77777777" w:rsidR="005E09BA" w:rsidRDefault="005E09BA">
      <w:pPr>
        <w:pStyle w:val="BodyText"/>
        <w:rPr>
          <w:sz w:val="20"/>
        </w:rPr>
      </w:pPr>
    </w:p>
    <w:p w14:paraId="3EFAD135" w14:textId="77777777" w:rsidR="005E09BA" w:rsidRDefault="005E09BA">
      <w:pPr>
        <w:pStyle w:val="BodyText"/>
        <w:rPr>
          <w:sz w:val="20"/>
        </w:rPr>
      </w:pPr>
    </w:p>
    <w:p w14:paraId="3738AD74" w14:textId="77777777" w:rsidR="005E09BA" w:rsidRDefault="00724F99">
      <w:pPr>
        <w:pStyle w:val="BodyText"/>
        <w:spacing w:before="157"/>
        <w:rPr>
          <w:sz w:val="20"/>
        </w:rPr>
      </w:pPr>
      <w:r>
        <w:rPr>
          <w:noProof/>
          <w:sz w:val="20"/>
        </w:rPr>
        <mc:AlternateContent>
          <mc:Choice Requires="wps">
            <w:drawing>
              <wp:anchor distT="0" distB="0" distL="0" distR="0" simplePos="0" relativeHeight="487587840" behindDoc="1" locked="0" layoutInCell="1" allowOverlap="1" wp14:anchorId="3820133F" wp14:editId="7D2E8597">
                <wp:simplePos x="0" y="0"/>
                <wp:positionH relativeFrom="page">
                  <wp:posOffset>914400</wp:posOffset>
                </wp:positionH>
                <wp:positionV relativeFrom="paragraph">
                  <wp:posOffset>270000</wp:posOffset>
                </wp:positionV>
                <wp:extent cx="1829435" cy="9525"/>
                <wp:effectExtent l="0" t="0" r="0" b="0"/>
                <wp:wrapTopAndBottom/>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8AC4C3" id="Graphic 3" o:spid="_x0000_s1026" alt="&quot;&quot;" style="position:absolute;margin-left:1in;margin-top:21.25pt;width:144.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" path="m1829054,l,,,9144r1829054,l1829054,xe" fillcolor="black" stroked="f">
                <v:path arrowok="t"/>
                <w10:wrap type="topAndBottom" anchorx="page"/>
              </v:shape>
            </w:pict>
          </mc:Fallback>
        </mc:AlternateContent>
      </w:r>
    </w:p>
    <w:p w14:paraId="146314C2" w14:textId="77777777" w:rsidR="005E09BA" w:rsidRDefault="00724F99">
      <w:pPr>
        <w:spacing w:before="100"/>
        <w:ind w:left="360"/>
        <w:rPr>
          <w:sz w:val="20"/>
        </w:rPr>
      </w:pPr>
      <w:r>
        <w:rPr>
          <w:sz w:val="20"/>
          <w:vertAlign w:val="superscript"/>
        </w:rPr>
        <w:t>1</w:t>
      </w:r>
      <w:r>
        <w:rPr>
          <w:spacing w:val="-1"/>
          <w:sz w:val="20"/>
        </w:rPr>
        <w:t xml:space="preserve"> </w:t>
      </w:r>
      <w:hyperlink r:id="rId11">
        <w:r w:rsidR="005E09BA">
          <w:rPr>
            <w:color w:val="0000FF"/>
            <w:spacing w:val="-2"/>
            <w:sz w:val="20"/>
            <w:u w:val="single" w:color="0000FF"/>
          </w:rPr>
          <w:t>https://gis.ny.gov/streets/</w:t>
        </w:r>
      </w:hyperlink>
    </w:p>
    <w:sectPr w:rsidR="005E09BA">
      <w:pgSz w:w="12240" w:h="15840"/>
      <w:pgMar w:top="1360" w:right="1080" w:bottom="1200" w:left="108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CC536" w14:textId="77777777" w:rsidR="007735AE" w:rsidRDefault="007735AE">
      <w:r>
        <w:separator/>
      </w:r>
    </w:p>
  </w:endnote>
  <w:endnote w:type="continuationSeparator" w:id="0">
    <w:p w14:paraId="33924229" w14:textId="77777777" w:rsidR="007735AE" w:rsidRDefault="00773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482F6" w14:textId="77777777" w:rsidR="005E09BA" w:rsidRDefault="00724F99">
    <w:pPr>
      <w:pStyle w:val="BodyText"/>
      <w:spacing w:line="14" w:lineRule="auto"/>
      <w:rPr>
        <w:sz w:val="20"/>
      </w:rPr>
    </w:pPr>
    <w:r>
      <w:rPr>
        <w:noProof/>
        <w:sz w:val="20"/>
      </w:rPr>
      <mc:AlternateContent>
        <mc:Choice Requires="wps">
          <w:drawing>
            <wp:anchor distT="0" distB="0" distL="0" distR="0" simplePos="0" relativeHeight="487189504" behindDoc="1" locked="0" layoutInCell="1" allowOverlap="1" wp14:anchorId="0466437C" wp14:editId="62379A20">
              <wp:simplePos x="0" y="0"/>
              <wp:positionH relativeFrom="page">
                <wp:posOffset>9035795</wp:posOffset>
              </wp:positionH>
              <wp:positionV relativeFrom="page">
                <wp:posOffset>6989889</wp:posOffset>
              </wp:positionV>
              <wp:extent cx="1600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0BDF7A9F" w14:textId="77777777" w:rsidR="005E09BA" w:rsidRDefault="00724F99">
                          <w:pPr>
                            <w:pStyle w:val="BodyText"/>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0466437C" id="_x0000_t202" coordsize="21600,21600" o:spt="202" path="m,l,21600r21600,l21600,xe">
              <v:stroke joinstyle="miter"/>
              <v:path gradientshapeok="t" o:connecttype="rect"/>
            </v:shapetype>
            <v:shape id="Textbox 1" o:spid="_x0000_s1026" type="#_x0000_t202" style="position:absolute;margin-left:711.5pt;margin-top:550.4pt;width:12.6pt;height:13pt;z-index:-1612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BW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" filled="f" stroked="f">
              <v:textbox inset="0,0,0,0">
                <w:txbxContent>
                  <w:p w14:paraId="0BDF7A9F" w14:textId="77777777" w:rsidR="005E09BA" w:rsidRDefault="00724F99">
                    <w:pPr>
                      <w:pStyle w:val="BodyText"/>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188D3" w14:textId="77777777" w:rsidR="005E09BA" w:rsidRDefault="00724F99">
    <w:pPr>
      <w:pStyle w:val="BodyText"/>
      <w:spacing w:line="14" w:lineRule="auto"/>
      <w:rPr>
        <w:sz w:val="20"/>
      </w:rPr>
    </w:pPr>
    <w:r>
      <w:rPr>
        <w:noProof/>
        <w:sz w:val="20"/>
      </w:rPr>
      <mc:AlternateContent>
        <mc:Choice Requires="wps">
          <w:drawing>
            <wp:anchor distT="0" distB="0" distL="0" distR="0" simplePos="0" relativeHeight="487190016" behindDoc="1" locked="0" layoutInCell="1" allowOverlap="1" wp14:anchorId="0A20B2AB" wp14:editId="2372F2F6">
              <wp:simplePos x="0" y="0"/>
              <wp:positionH relativeFrom="page">
                <wp:posOffset>6704076</wp:posOffset>
              </wp:positionH>
              <wp:positionV relativeFrom="page">
                <wp:posOffset>9275889</wp:posOffset>
              </wp:positionV>
              <wp:extent cx="20574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100"/>
                      </a:xfrm>
                      <a:prstGeom prst="rect">
                        <a:avLst/>
                      </a:prstGeom>
                    </wps:spPr>
                    <wps:txbx>
                      <w:txbxContent>
                        <w:p w14:paraId="3A523ACC" w14:textId="77777777" w:rsidR="005E09BA" w:rsidRDefault="00724F99">
                          <w:pPr>
                            <w:pStyle w:val="BodyText"/>
                            <w:spacing w:line="24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0A20B2AB" id="_x0000_t202" coordsize="21600,21600" o:spt="202" path="m,l,21600r21600,l21600,xe">
              <v:stroke joinstyle="miter"/>
              <v:path gradientshapeok="t" o:connecttype="rect"/>
            </v:shapetype>
            <v:shape id="Textbox 2" o:spid="_x0000_s1027" type="#_x0000_t202" style="position:absolute;margin-left:527.9pt;margin-top:730.4pt;width:16.2pt;height:13pt;z-index:-1612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" filled="f" stroked="f">
              <v:textbox inset="0,0,0,0">
                <w:txbxContent>
                  <w:p w14:paraId="3A523ACC" w14:textId="77777777" w:rsidR="005E09BA" w:rsidRDefault="00724F99">
                    <w:pPr>
                      <w:pStyle w:val="BodyText"/>
                      <w:spacing w:line="24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F8AEB" w14:textId="77777777" w:rsidR="007735AE" w:rsidRDefault="007735AE">
      <w:r>
        <w:separator/>
      </w:r>
    </w:p>
  </w:footnote>
  <w:footnote w:type="continuationSeparator" w:id="0">
    <w:p w14:paraId="396659BC" w14:textId="77777777" w:rsidR="007735AE" w:rsidRDefault="00773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30E4B"/>
    <w:multiLevelType w:val="hybridMultilevel"/>
    <w:tmpl w:val="1898BFEE"/>
    <w:lvl w:ilvl="0" w:tplc="BEB230FA">
      <w:numFmt w:val="bullet"/>
      <w:lvlText w:val=""/>
      <w:lvlJc w:val="left"/>
      <w:pPr>
        <w:ind w:left="1800" w:hanging="360"/>
      </w:pPr>
      <w:rPr>
        <w:rFonts w:ascii="Symbol" w:eastAsia="Symbol" w:hAnsi="Symbol" w:cs="Symbol" w:hint="default"/>
        <w:b w:val="0"/>
        <w:bCs w:val="0"/>
        <w:i w:val="0"/>
        <w:iCs w:val="0"/>
        <w:spacing w:val="0"/>
        <w:w w:val="99"/>
        <w:sz w:val="22"/>
        <w:szCs w:val="22"/>
        <w:lang w:val="en-US" w:eastAsia="en-US" w:bidi="ar-SA"/>
      </w:rPr>
    </w:lvl>
    <w:lvl w:ilvl="1" w:tplc="2C5C2CB0">
      <w:numFmt w:val="bullet"/>
      <w:lvlText w:val="•"/>
      <w:lvlJc w:val="left"/>
      <w:pPr>
        <w:ind w:left="2628" w:hanging="360"/>
      </w:pPr>
      <w:rPr>
        <w:rFonts w:hint="default"/>
        <w:lang w:val="en-US" w:eastAsia="en-US" w:bidi="ar-SA"/>
      </w:rPr>
    </w:lvl>
    <w:lvl w:ilvl="2" w:tplc="AA365344">
      <w:numFmt w:val="bullet"/>
      <w:lvlText w:val="•"/>
      <w:lvlJc w:val="left"/>
      <w:pPr>
        <w:ind w:left="3456" w:hanging="360"/>
      </w:pPr>
      <w:rPr>
        <w:rFonts w:hint="default"/>
        <w:lang w:val="en-US" w:eastAsia="en-US" w:bidi="ar-SA"/>
      </w:rPr>
    </w:lvl>
    <w:lvl w:ilvl="3" w:tplc="D9A89444">
      <w:numFmt w:val="bullet"/>
      <w:lvlText w:val="•"/>
      <w:lvlJc w:val="left"/>
      <w:pPr>
        <w:ind w:left="4284" w:hanging="360"/>
      </w:pPr>
      <w:rPr>
        <w:rFonts w:hint="default"/>
        <w:lang w:val="en-US" w:eastAsia="en-US" w:bidi="ar-SA"/>
      </w:rPr>
    </w:lvl>
    <w:lvl w:ilvl="4" w:tplc="628E4D18">
      <w:numFmt w:val="bullet"/>
      <w:lvlText w:val="•"/>
      <w:lvlJc w:val="left"/>
      <w:pPr>
        <w:ind w:left="5112" w:hanging="360"/>
      </w:pPr>
      <w:rPr>
        <w:rFonts w:hint="default"/>
        <w:lang w:val="en-US" w:eastAsia="en-US" w:bidi="ar-SA"/>
      </w:rPr>
    </w:lvl>
    <w:lvl w:ilvl="5" w:tplc="248ECB0C">
      <w:numFmt w:val="bullet"/>
      <w:lvlText w:val="•"/>
      <w:lvlJc w:val="left"/>
      <w:pPr>
        <w:ind w:left="5940" w:hanging="360"/>
      </w:pPr>
      <w:rPr>
        <w:rFonts w:hint="default"/>
        <w:lang w:val="en-US" w:eastAsia="en-US" w:bidi="ar-SA"/>
      </w:rPr>
    </w:lvl>
    <w:lvl w:ilvl="6" w:tplc="0ECC03D8">
      <w:numFmt w:val="bullet"/>
      <w:lvlText w:val="•"/>
      <w:lvlJc w:val="left"/>
      <w:pPr>
        <w:ind w:left="6768" w:hanging="360"/>
      </w:pPr>
      <w:rPr>
        <w:rFonts w:hint="default"/>
        <w:lang w:val="en-US" w:eastAsia="en-US" w:bidi="ar-SA"/>
      </w:rPr>
    </w:lvl>
    <w:lvl w:ilvl="7" w:tplc="B6346270">
      <w:numFmt w:val="bullet"/>
      <w:lvlText w:val="•"/>
      <w:lvlJc w:val="left"/>
      <w:pPr>
        <w:ind w:left="7596" w:hanging="360"/>
      </w:pPr>
      <w:rPr>
        <w:rFonts w:hint="default"/>
        <w:lang w:val="en-US" w:eastAsia="en-US" w:bidi="ar-SA"/>
      </w:rPr>
    </w:lvl>
    <w:lvl w:ilvl="8" w:tplc="D38C36F6">
      <w:numFmt w:val="bullet"/>
      <w:lvlText w:val="•"/>
      <w:lvlJc w:val="left"/>
      <w:pPr>
        <w:ind w:left="8424" w:hanging="360"/>
      </w:pPr>
      <w:rPr>
        <w:rFonts w:hint="default"/>
        <w:lang w:val="en-US" w:eastAsia="en-US" w:bidi="ar-SA"/>
      </w:rPr>
    </w:lvl>
  </w:abstractNum>
  <w:abstractNum w:abstractNumId="1" w15:restartNumberingAfterBreak="0">
    <w:nsid w:val="59E27B97"/>
    <w:multiLevelType w:val="hybridMultilevel"/>
    <w:tmpl w:val="33A491DA"/>
    <w:lvl w:ilvl="0" w:tplc="E9D63D72">
      <w:numFmt w:val="bullet"/>
      <w:lvlText w:val=""/>
      <w:lvlJc w:val="left"/>
      <w:pPr>
        <w:ind w:left="720" w:hanging="360"/>
      </w:pPr>
      <w:rPr>
        <w:rFonts w:ascii="Symbol" w:eastAsia="Symbol" w:hAnsi="Symbol" w:cs="Symbol" w:hint="default"/>
        <w:b w:val="0"/>
        <w:bCs w:val="0"/>
        <w:i w:val="0"/>
        <w:iCs w:val="0"/>
        <w:spacing w:val="0"/>
        <w:w w:val="99"/>
        <w:sz w:val="22"/>
        <w:szCs w:val="22"/>
        <w:lang w:val="en-US" w:eastAsia="en-US" w:bidi="ar-SA"/>
      </w:rPr>
    </w:lvl>
    <w:lvl w:ilvl="1" w:tplc="A942BEFA">
      <w:numFmt w:val="bullet"/>
      <w:lvlText w:val="•"/>
      <w:lvlJc w:val="left"/>
      <w:pPr>
        <w:ind w:left="1656" w:hanging="360"/>
      </w:pPr>
      <w:rPr>
        <w:rFonts w:hint="default"/>
        <w:lang w:val="en-US" w:eastAsia="en-US" w:bidi="ar-SA"/>
      </w:rPr>
    </w:lvl>
    <w:lvl w:ilvl="2" w:tplc="FE2C9114">
      <w:numFmt w:val="bullet"/>
      <w:lvlText w:val="•"/>
      <w:lvlJc w:val="left"/>
      <w:pPr>
        <w:ind w:left="2592" w:hanging="360"/>
      </w:pPr>
      <w:rPr>
        <w:rFonts w:hint="default"/>
        <w:lang w:val="en-US" w:eastAsia="en-US" w:bidi="ar-SA"/>
      </w:rPr>
    </w:lvl>
    <w:lvl w:ilvl="3" w:tplc="1CFE966C">
      <w:numFmt w:val="bullet"/>
      <w:lvlText w:val="•"/>
      <w:lvlJc w:val="left"/>
      <w:pPr>
        <w:ind w:left="3528" w:hanging="360"/>
      </w:pPr>
      <w:rPr>
        <w:rFonts w:hint="default"/>
        <w:lang w:val="en-US" w:eastAsia="en-US" w:bidi="ar-SA"/>
      </w:rPr>
    </w:lvl>
    <w:lvl w:ilvl="4" w:tplc="5146489A">
      <w:numFmt w:val="bullet"/>
      <w:lvlText w:val="•"/>
      <w:lvlJc w:val="left"/>
      <w:pPr>
        <w:ind w:left="4464" w:hanging="360"/>
      </w:pPr>
      <w:rPr>
        <w:rFonts w:hint="default"/>
        <w:lang w:val="en-US" w:eastAsia="en-US" w:bidi="ar-SA"/>
      </w:rPr>
    </w:lvl>
    <w:lvl w:ilvl="5" w:tplc="ABFC8FE6">
      <w:numFmt w:val="bullet"/>
      <w:lvlText w:val="•"/>
      <w:lvlJc w:val="left"/>
      <w:pPr>
        <w:ind w:left="5400" w:hanging="360"/>
      </w:pPr>
      <w:rPr>
        <w:rFonts w:hint="default"/>
        <w:lang w:val="en-US" w:eastAsia="en-US" w:bidi="ar-SA"/>
      </w:rPr>
    </w:lvl>
    <w:lvl w:ilvl="6" w:tplc="E9748A8C">
      <w:numFmt w:val="bullet"/>
      <w:lvlText w:val="•"/>
      <w:lvlJc w:val="left"/>
      <w:pPr>
        <w:ind w:left="6336" w:hanging="360"/>
      </w:pPr>
      <w:rPr>
        <w:rFonts w:hint="default"/>
        <w:lang w:val="en-US" w:eastAsia="en-US" w:bidi="ar-SA"/>
      </w:rPr>
    </w:lvl>
    <w:lvl w:ilvl="7" w:tplc="904AE0D6">
      <w:numFmt w:val="bullet"/>
      <w:lvlText w:val="•"/>
      <w:lvlJc w:val="left"/>
      <w:pPr>
        <w:ind w:left="7272" w:hanging="360"/>
      </w:pPr>
      <w:rPr>
        <w:rFonts w:hint="default"/>
        <w:lang w:val="en-US" w:eastAsia="en-US" w:bidi="ar-SA"/>
      </w:rPr>
    </w:lvl>
    <w:lvl w:ilvl="8" w:tplc="1CB24F32">
      <w:numFmt w:val="bullet"/>
      <w:lvlText w:val="•"/>
      <w:lvlJc w:val="left"/>
      <w:pPr>
        <w:ind w:left="8208" w:hanging="360"/>
      </w:pPr>
      <w:rPr>
        <w:rFonts w:hint="default"/>
        <w:lang w:val="en-US" w:eastAsia="en-US" w:bidi="ar-SA"/>
      </w:rPr>
    </w:lvl>
  </w:abstractNum>
  <w:num w:numId="1" w16cid:durableId="1450472157">
    <w:abstractNumId w:val="1"/>
  </w:num>
  <w:num w:numId="2" w16cid:durableId="177040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9BA"/>
    <w:rsid w:val="00035645"/>
    <w:rsid w:val="005E09BA"/>
    <w:rsid w:val="00724F99"/>
    <w:rsid w:val="007735AE"/>
    <w:rsid w:val="00786D50"/>
    <w:rsid w:val="00A57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F46E0"/>
  <w15:docId w15:val="{3BC0D34B-CC3B-413F-A681-ADDE56772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79"/>
      <w:ind w:left="360"/>
      <w:outlineLvl w:val="0"/>
    </w:pPr>
    <w:rPr>
      <w:rFonts w:ascii="Cambria" w:eastAsia="Cambria" w:hAnsi="Cambria" w:cs="Cambria"/>
      <w:b/>
      <w:bCs/>
      <w:sz w:val="28"/>
      <w:szCs w:val="28"/>
    </w:rPr>
  </w:style>
  <w:style w:type="paragraph" w:styleId="Heading2">
    <w:name w:val="heading 2"/>
    <w:basedOn w:val="Normal"/>
    <w:uiPriority w:val="9"/>
    <w:unhideWhenUsed/>
    <w:qFormat/>
    <w:pPr>
      <w:spacing w:before="39"/>
      <w:ind w:left="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50"/>
    </w:pPr>
  </w:style>
  <w:style w:type="paragraph" w:styleId="BodyText">
    <w:name w:val="Body Text"/>
    <w:basedOn w:val="Normal"/>
    <w:uiPriority w:val="1"/>
    <w:qFormat/>
  </w:style>
  <w:style w:type="paragraph" w:styleId="ListParagraph">
    <w:name w:val="List Paragraph"/>
    <w:basedOn w:val="Normal"/>
    <w:uiPriority w:val="1"/>
    <w:qFormat/>
    <w:pPr>
      <w:spacing w:before="40"/>
      <w:ind w:left="180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chh.org/LinkClick.aspx?fileticket=moPP0%2fzgD8I%3d&amp;tabid=34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is.ny.gov/streets/" TargetMode="External"/><Relationship Id="rId5" Type="http://schemas.openxmlformats.org/officeDocument/2006/relationships/footnotes" Target="footnotes.xml"/><Relationship Id="rId10" Type="http://schemas.openxmlformats.org/officeDocument/2006/relationships/hyperlink" Target="https://urldefense.proofpoint.com/v2/url?u=http-3A__gisservices.dhses.ny.gov_arcgis&amp;d=AwMFAg&amp;c=4sF48jRmVAe_CH-k9mXYXEGfSnM3bY53YSKuLUQRxhA&amp;r=ZgPB_q35XbsOCzw-ZzYngptTYdkxL7pYkqgcDtQRFwkXrU3Lpc9XrHa-Eo9sFzbb&amp;m=S6iYjEyB8Ut5-kon_5dQG0UBwCXrx8uTIP1m2TDiDpQ&amp;s=vBJJufih3G6ic9Pab_6_P41Q62OC5i3atHNDgorkIsA&amp;e"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2651</Words>
  <Characters>15116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Rochester</Company>
  <LinksUpToDate>false</LinksUpToDate>
  <CharactersWithSpaces>17732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Healthy Homes Needs Assessment for Rochester, NY – Report Appendices</dc:title>
  <dc:creator>Garrison, Valerie K</dc:creator>
  <cp:lastModifiedBy>Lauzon, Becca</cp:lastModifiedBy>
  <cp:revision>2</cp:revision>
  <dcterms:created xsi:type="dcterms:W3CDTF">2026-04-23T19:37:00Z</dcterms:created>
  <dcterms:modified xsi:type="dcterms:W3CDTF">2026-04-23T19:37:00Z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2015-09-22T00:00:00Z</vt:filetime>
  </property>
  <property fmtid="{D5CDD505-2E9C-101B-9397-08002B2CF9AE}" pid="3" name="Creator">
    <vt:lpwstr>Microsoft® Word 2010</vt:lpwstr>
  </property>
  <property fmtid="{D5CDD505-2E9C-101B-9397-08002B2CF9AE}" pid="4" name="LastSaved">
    <vt:filetime>2026-03-18T00:00:00Z</vt:filetime>
  </property>
  <property fmtid="{D5CDD505-2E9C-101B-9397-08002B2CF9AE}" pid="5" name="Producer">
    <vt:lpwstr>Microsoft® Word 2010</vt:lpwstr>
  </property>
</Properties>
</file>