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0C" w:rsidRPr="00EE73FD" w:rsidRDefault="0052570C" w:rsidP="0052570C">
      <w:pPr>
        <w:pStyle w:val="Heading1"/>
      </w:pPr>
      <w:r>
        <w:t>Communications Plan</w:t>
      </w:r>
    </w:p>
    <w:p w:rsidR="00DC6895" w:rsidRDefault="00DC6895" w:rsidP="00DC6895">
      <w:pPr>
        <w:pStyle w:val="BodyText"/>
      </w:pPr>
      <w:r w:rsidRPr="00DC6895">
        <w:rPr>
          <w:b/>
          <w:highlight w:val="lightGray"/>
        </w:rPr>
        <w:t>Note:</w:t>
      </w:r>
      <w:r w:rsidRPr="00DC6895">
        <w:rPr>
          <w:highlight w:val="lightGray"/>
        </w:rPr>
        <w:t xml:space="preserve"> This COMPLAN can be inserted as an Appendix in the Exercise Plan (</w:t>
      </w:r>
      <w:proofErr w:type="spellStart"/>
      <w:r w:rsidRPr="00DC6895">
        <w:rPr>
          <w:highlight w:val="lightGray"/>
        </w:rPr>
        <w:t>ExPlan</w:t>
      </w:r>
      <w:proofErr w:type="spellEnd"/>
      <w:r w:rsidRPr="00DC6895">
        <w:rPr>
          <w:highlight w:val="lightGray"/>
        </w:rPr>
        <w:t>) and/or Controller/Evaluator (C/E) Handbook.  Alternately, it can be used as a standalone document.</w:t>
      </w:r>
    </w:p>
    <w:p w:rsidR="00D53BC6" w:rsidRPr="00037264" w:rsidRDefault="00D53BC6" w:rsidP="00D53BC6">
      <w:pPr>
        <w:pStyle w:val="BlueBox"/>
        <w:widowControl w:val="0"/>
      </w:pPr>
      <w:r w:rsidRPr="00037264">
        <w:t>All spoken and written communication</w:t>
      </w:r>
      <w:r>
        <w:t>s</w:t>
      </w:r>
      <w:r w:rsidRPr="00037264">
        <w:t xml:space="preserve"> will start and end with the statement </w:t>
      </w:r>
      <w:r w:rsidR="00695D87">
        <w:t>[</w:t>
      </w:r>
      <w:r w:rsidRPr="00037264">
        <w:rPr>
          <w:rFonts w:ascii="Arial Bold" w:hAnsi="Arial Bold"/>
          <w:smallCaps/>
        </w:rPr>
        <w:t xml:space="preserve">“This is an </w:t>
      </w:r>
      <w:r>
        <w:rPr>
          <w:rFonts w:ascii="Arial Bold" w:hAnsi="Arial Bold"/>
          <w:smallCaps/>
        </w:rPr>
        <w:t>e</w:t>
      </w:r>
      <w:r w:rsidRPr="00037264">
        <w:rPr>
          <w:rFonts w:ascii="Arial Bold" w:hAnsi="Arial Bold"/>
          <w:smallCaps/>
        </w:rPr>
        <w:t>xercise.”</w:t>
      </w:r>
      <w:r w:rsidR="00695D87">
        <w:rPr>
          <w:rFonts w:ascii="Arial Bold" w:hAnsi="Arial Bold"/>
          <w:smallCaps/>
        </w:rPr>
        <w:t>]</w:t>
      </w:r>
    </w:p>
    <w:p w:rsidR="00D53BC6" w:rsidRDefault="00D53BC6" w:rsidP="00D53BC6">
      <w:pPr>
        <w:pStyle w:val="Heading2"/>
      </w:pPr>
      <w:r>
        <w:t>Player Communications</w:t>
      </w:r>
    </w:p>
    <w:p w:rsidR="00D53BC6" w:rsidRDefault="00D53BC6" w:rsidP="00D53BC6">
      <w:pPr>
        <w:pStyle w:val="BodyText"/>
      </w:pPr>
      <w:r>
        <w:rPr>
          <w:rStyle w:val="Strong"/>
        </w:rPr>
        <w:t>E</w:t>
      </w:r>
      <w:r w:rsidRPr="004D4516">
        <w:rPr>
          <w:rStyle w:val="Strong"/>
        </w:rPr>
        <w:t>xercise communications</w:t>
      </w:r>
      <w:r>
        <w:rPr>
          <w:rStyle w:val="Strong"/>
        </w:rPr>
        <w:t xml:space="preserve"> do not</w:t>
      </w:r>
      <w:r w:rsidRPr="004D4516">
        <w:rPr>
          <w:rStyle w:val="Strong"/>
        </w:rPr>
        <w:t xml:space="preserve"> inte</w:t>
      </w:r>
      <w:r>
        <w:rPr>
          <w:rStyle w:val="Strong"/>
        </w:rPr>
        <w:t xml:space="preserve">rfere with real-world emergency </w:t>
      </w:r>
      <w:r w:rsidRPr="004D4516">
        <w:rPr>
          <w:rStyle w:val="Strong"/>
        </w:rPr>
        <w:t>communication</w:t>
      </w:r>
      <w:r>
        <w:rPr>
          <w:rStyle w:val="Strong"/>
        </w:rPr>
        <w:t xml:space="preserve">s.  </w:t>
      </w:r>
      <w:r>
        <w:t xml:space="preserve">Players use routine organization communications systems.  Additional communication assets may be made available as the exercise progresses.  Each venue or organization coordinates its internal communication networks and channels. </w:t>
      </w:r>
    </w:p>
    <w:p w:rsidR="00D53BC6" w:rsidRDefault="00D53BC6" w:rsidP="00D53BC6">
      <w:pPr>
        <w:pStyle w:val="Heading2"/>
      </w:pPr>
      <w:r>
        <w:t>Controller Communications</w:t>
      </w:r>
    </w:p>
    <w:p w:rsidR="00D53BC6" w:rsidRPr="003D5584" w:rsidRDefault="00D53BC6" w:rsidP="00D53BC6">
      <w:pPr>
        <w:pStyle w:val="BodyText"/>
      </w:pPr>
      <w:r w:rsidRPr="003D5584">
        <w:t>The principal methods of information transfer for controllers during the exercise</w:t>
      </w:r>
      <w:r>
        <w:t xml:space="preserve"> are</w:t>
      </w:r>
      <w:r w:rsidRPr="003D5584">
        <w:t xml:space="preserve"> </w:t>
      </w:r>
      <w:r w:rsidR="00E12B67" w:rsidRPr="00E12B67">
        <w:rPr>
          <w:highlight w:val="lightGray"/>
        </w:rPr>
        <w:t>[</w:t>
      </w:r>
      <w:r w:rsidRPr="00E12B67">
        <w:rPr>
          <w:highlight w:val="lightGray"/>
        </w:rPr>
        <w:t>landline or cellular telephone, radio, fax, and e-mail</w:t>
      </w:r>
      <w:r w:rsidR="00E12B67" w:rsidRPr="00E12B67">
        <w:rPr>
          <w:highlight w:val="lightGray"/>
        </w:rPr>
        <w:t>]</w:t>
      </w:r>
      <w:r w:rsidRPr="003D5584">
        <w:t xml:space="preserve">.  The </w:t>
      </w:r>
      <w:r>
        <w:t>c</w:t>
      </w:r>
      <w:r w:rsidRPr="003D5584">
        <w:t xml:space="preserve">ontroller </w:t>
      </w:r>
      <w:r>
        <w:t>c</w:t>
      </w:r>
      <w:r w:rsidRPr="003D5584">
        <w:t xml:space="preserve">ommunications </w:t>
      </w:r>
      <w:r>
        <w:t>n</w:t>
      </w:r>
      <w:r w:rsidRPr="003D5584">
        <w:t>etwork allow</w:t>
      </w:r>
      <w:r>
        <w:t>s</w:t>
      </w:r>
      <w:r w:rsidRPr="003D5584">
        <w:t xml:space="preserve"> the </w:t>
      </w:r>
      <w:r>
        <w:t>Exercise Director or Senior Controller</w:t>
      </w:r>
      <w:r w:rsidRPr="003D5584">
        <w:t xml:space="preserve"> to make and announce universal changes in exercise documentation, such as changes to the </w:t>
      </w:r>
      <w:r w:rsidR="00E12B67">
        <w:t>Master Scenario Events List (</w:t>
      </w:r>
      <w:r>
        <w:t>MSEL</w:t>
      </w:r>
      <w:r w:rsidR="00E12B67">
        <w:t>)</w:t>
      </w:r>
      <w:r w:rsidRPr="003D5584">
        <w:t>.</w:t>
      </w:r>
    </w:p>
    <w:p w:rsidR="00D53BC6" w:rsidRDefault="00D53BC6" w:rsidP="00D53BC6">
      <w:pPr>
        <w:pStyle w:val="BodyText"/>
      </w:pPr>
      <w:r>
        <w:t xml:space="preserve">The primary means of communication among the </w:t>
      </w:r>
      <w:proofErr w:type="spellStart"/>
      <w:r w:rsidRPr="00F80CDC">
        <w:t>SimCell</w:t>
      </w:r>
      <w:proofErr w:type="spellEnd"/>
      <w:r>
        <w:t xml:space="preserve">, controllers, and Players is </w:t>
      </w:r>
      <w:r w:rsidRPr="00680DC0">
        <w:rPr>
          <w:highlight w:val="lightGray"/>
        </w:rPr>
        <w:t>[</w:t>
      </w:r>
      <w:r>
        <w:rPr>
          <w:highlight w:val="lightGray"/>
        </w:rPr>
        <w:t>m</w:t>
      </w:r>
      <w:r w:rsidRPr="00680DC0">
        <w:rPr>
          <w:highlight w:val="lightGray"/>
        </w:rPr>
        <w:t xml:space="preserve">eans of communication, </w:t>
      </w:r>
      <w:r>
        <w:rPr>
          <w:highlight w:val="lightGray"/>
        </w:rPr>
        <w:t>e.g.,</w:t>
      </w:r>
      <w:r w:rsidRPr="00680DC0">
        <w:rPr>
          <w:highlight w:val="lightGray"/>
        </w:rPr>
        <w:t xml:space="preserve"> radio (channels), telephone]</w:t>
      </w:r>
      <w:r>
        <w:t xml:space="preserve">.  A list of key </w:t>
      </w:r>
      <w:r w:rsidR="00E12B67" w:rsidRPr="00E12B67">
        <w:rPr>
          <w:highlight w:val="lightGray"/>
        </w:rPr>
        <w:t>[</w:t>
      </w:r>
      <w:r w:rsidRPr="00E12B67">
        <w:rPr>
          <w:highlight w:val="lightGray"/>
        </w:rPr>
        <w:t>telephone and fax numbers and radio call signs</w:t>
      </w:r>
      <w:r w:rsidR="00E12B67" w:rsidRPr="00E12B67">
        <w:rPr>
          <w:highlight w:val="lightGray"/>
        </w:rPr>
        <w:t>]</w:t>
      </w:r>
      <w:r>
        <w:t xml:space="preserve"> will be available before the exercise starts.</w:t>
      </w:r>
    </w:p>
    <w:p w:rsidR="00D53BC6" w:rsidRDefault="00D53BC6" w:rsidP="00D53BC6">
      <w:pPr>
        <w:pStyle w:val="Heading2"/>
      </w:pPr>
      <w:r>
        <w:t>Communications Check</w:t>
      </w:r>
    </w:p>
    <w:p w:rsidR="00D53BC6" w:rsidRDefault="00D53BC6" w:rsidP="00D53BC6">
      <w:pPr>
        <w:pStyle w:val="BodyText"/>
      </w:pPr>
      <w:r w:rsidRPr="003D5584">
        <w:t xml:space="preserve">Before the exercise, the </w:t>
      </w:r>
      <w:r w:rsidR="00E12B67" w:rsidRPr="00E12B67">
        <w:rPr>
          <w:highlight w:val="lightGray"/>
        </w:rPr>
        <w:t>[</w:t>
      </w:r>
      <w:r w:rsidRPr="00E12B67">
        <w:rPr>
          <w:highlight w:val="lightGray"/>
        </w:rPr>
        <w:t>Control Cell or Simulation Cell</w:t>
      </w:r>
      <w:r w:rsidR="00E12B67" w:rsidRPr="00E12B67">
        <w:rPr>
          <w:highlight w:val="lightGray"/>
        </w:rPr>
        <w:t>]</w:t>
      </w:r>
      <w:r>
        <w:t xml:space="preserve"> conducts a communications check </w:t>
      </w:r>
      <w:r w:rsidRPr="003D5584">
        <w:t>with all interfacing communications nodes to ensure redundancy and uninterrupte</w:t>
      </w:r>
      <w:r w:rsidR="00695D87">
        <w:t>d flow of control information.</w:t>
      </w:r>
    </w:p>
    <w:p w:rsidR="00D53BC6" w:rsidRDefault="00D53BC6" w:rsidP="00D53BC6">
      <w:pPr>
        <w:pStyle w:val="Heading2"/>
      </w:pPr>
      <w:r>
        <w:t>Player Briefing</w:t>
      </w:r>
    </w:p>
    <w:p w:rsidR="00D53BC6" w:rsidRDefault="00D53BC6" w:rsidP="00D53BC6">
      <w:pPr>
        <w:pStyle w:val="BodyText"/>
      </w:pPr>
      <w:r>
        <w:t>Controllers may be required to provide scenario details to participants to begin exercise play.  Technical handouts or other materials also may be provided to orient players with the exercise.</w:t>
      </w:r>
    </w:p>
    <w:p w:rsidR="00D53BC6" w:rsidRDefault="00D53BC6" w:rsidP="00D53BC6">
      <w:pPr>
        <w:pStyle w:val="Heading2"/>
      </w:pPr>
      <w:r>
        <w:t>Public Affairs</w:t>
      </w:r>
    </w:p>
    <w:p w:rsidR="00D4090F" w:rsidRDefault="00D53BC6" w:rsidP="00D53BC6">
      <w:pPr>
        <w:pStyle w:val="BodyText"/>
      </w:pPr>
      <w:r w:rsidRPr="00590360">
        <w:t xml:space="preserve">The </w:t>
      </w:r>
      <w:r w:rsidRPr="002E5139">
        <w:t xml:space="preserve">sponsor </w:t>
      </w:r>
      <w:r w:rsidR="00E2283A" w:rsidRPr="002E5139">
        <w:t>organization</w:t>
      </w:r>
      <w:r w:rsidR="00E2283A">
        <w:t xml:space="preserve"> </w:t>
      </w:r>
      <w:r>
        <w:t xml:space="preserve">and participating organizations are responsible </w:t>
      </w:r>
      <w:r w:rsidR="00E2283A">
        <w:t xml:space="preserve">for coordinating and </w:t>
      </w:r>
      <w:r>
        <w:t xml:space="preserve">disseminating public information before the exercise.  Each venue should follow internal procedures. </w:t>
      </w:r>
    </w:p>
    <w:sectPr w:rsidR="00D4090F" w:rsidSect="00D4090F">
      <w:headerReference w:type="default" r:id="rId10"/>
      <w:footerReference w:type="default" r:id="rId11"/>
      <w:pgSz w:w="12240" w:h="15840" w:code="1"/>
      <w:pgMar w:top="144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7DE" w:rsidRDefault="00E747DE">
      <w:r>
        <w:separator/>
      </w:r>
    </w:p>
    <w:p w:rsidR="00E747DE" w:rsidRDefault="00E747DE"/>
    <w:p w:rsidR="00E747DE" w:rsidRDefault="00E747DE"/>
    <w:p w:rsidR="00E747DE" w:rsidRDefault="00E747DE"/>
  </w:endnote>
  <w:endnote w:type="continuationSeparator" w:id="0">
    <w:p w:rsidR="00E747DE" w:rsidRDefault="00E747DE">
      <w:r>
        <w:continuationSeparator/>
      </w:r>
    </w:p>
    <w:p w:rsidR="00E747DE" w:rsidRDefault="00E747DE"/>
    <w:p w:rsidR="00E747DE" w:rsidRDefault="00E747DE"/>
    <w:p w:rsidR="00E747DE" w:rsidRDefault="00E747D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anna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1BC" w:rsidRPr="003B5F9D" w:rsidRDefault="006011BC" w:rsidP="00765B82">
    <w:pPr>
      <w:pStyle w:val="Footer"/>
      <w:pBdr>
        <w:top w:val="single" w:sz="4" w:space="1" w:color="000066"/>
      </w:pBdr>
      <w:tabs>
        <w:tab w:val="clear" w:pos="4320"/>
        <w:tab w:val="clear" w:pos="8640"/>
        <w:tab w:val="center" w:pos="4680"/>
        <w:tab w:val="right" w:pos="9360"/>
      </w:tabs>
      <w:rPr>
        <w:rStyle w:val="PageNumber"/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Rev. April 2013</w:t>
    </w:r>
    <w:r w:rsidRPr="0021054E">
      <w:rPr>
        <w:rFonts w:ascii="Arial" w:hAnsi="Arial" w:cs="Arial"/>
        <w:color w:val="000080"/>
        <w:sz w:val="18"/>
        <w:szCs w:val="18"/>
      </w:rPr>
      <w:tab/>
    </w:r>
    <w:r w:rsidR="00A4159B" w:rsidRPr="0021054E">
      <w:rPr>
        <w:rStyle w:val="PageNumber"/>
        <w:rFonts w:ascii="Arial" w:hAnsi="Arial" w:cs="Arial"/>
        <w:color w:val="000080"/>
        <w:sz w:val="18"/>
        <w:szCs w:val="18"/>
      </w:rPr>
      <w:fldChar w:fldCharType="begin"/>
    </w:r>
    <w:r w:rsidRPr="0021054E">
      <w:rPr>
        <w:rStyle w:val="PageNumber"/>
        <w:rFonts w:ascii="Arial" w:hAnsi="Arial" w:cs="Arial"/>
        <w:color w:val="000080"/>
        <w:sz w:val="18"/>
        <w:szCs w:val="18"/>
      </w:rPr>
      <w:instrText xml:space="preserve"> PAGE </w:instrText>
    </w:r>
    <w:r w:rsidR="00A4159B" w:rsidRPr="0021054E">
      <w:rPr>
        <w:rStyle w:val="PageNumber"/>
        <w:rFonts w:ascii="Arial" w:hAnsi="Arial" w:cs="Arial"/>
        <w:color w:val="000080"/>
        <w:sz w:val="18"/>
        <w:szCs w:val="18"/>
      </w:rPr>
      <w:fldChar w:fldCharType="separate"/>
    </w:r>
    <w:r w:rsidR="00765B82">
      <w:rPr>
        <w:rStyle w:val="PageNumber"/>
        <w:rFonts w:ascii="Arial" w:hAnsi="Arial" w:cs="Arial"/>
        <w:noProof/>
        <w:color w:val="000080"/>
        <w:sz w:val="18"/>
        <w:szCs w:val="18"/>
      </w:rPr>
      <w:t>1</w:t>
    </w:r>
    <w:r w:rsidR="00A4159B" w:rsidRPr="0021054E">
      <w:rPr>
        <w:rStyle w:val="PageNumber"/>
        <w:rFonts w:ascii="Arial" w:hAnsi="Arial" w:cs="Arial"/>
        <w:color w:val="000080"/>
        <w:sz w:val="18"/>
        <w:szCs w:val="18"/>
      </w:rPr>
      <w:fldChar w:fldCharType="end"/>
    </w:r>
    <w:r w:rsidRPr="0021054E">
      <w:rPr>
        <w:rStyle w:val="PageNumber"/>
        <w:rFonts w:ascii="Arial" w:hAnsi="Arial" w:cs="Arial"/>
        <w:b/>
        <w:color w:val="000080"/>
        <w:sz w:val="18"/>
        <w:szCs w:val="18"/>
      </w:rPr>
      <w:tab/>
    </w:r>
    <w:r w:rsidRPr="0021054E">
      <w:rPr>
        <w:rStyle w:val="PageNumber"/>
        <w:rFonts w:ascii="Arial" w:hAnsi="Arial" w:cs="Arial"/>
        <w:b/>
        <w:color w:val="000080"/>
        <w:sz w:val="18"/>
        <w:szCs w:val="18"/>
        <w:highlight w:val="lightGray"/>
      </w:rPr>
      <w:t>[Sponsor Organization]</w:t>
    </w:r>
  </w:p>
  <w:p w:rsidR="0052570C" w:rsidRPr="006011BC" w:rsidRDefault="006011BC" w:rsidP="00765B82">
    <w:pPr>
      <w:tabs>
        <w:tab w:val="center" w:pos="4680"/>
      </w:tabs>
      <w:spacing w:before="60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HSEEP-DD09</w:t>
    </w:r>
    <w:r>
      <w:rPr>
        <w:rFonts w:ascii="Arial" w:hAnsi="Arial" w:cs="Arial"/>
        <w:color w:val="000080"/>
        <w:sz w:val="18"/>
        <w:szCs w:val="18"/>
      </w:rPr>
      <w:tab/>
    </w:r>
    <w:r w:rsidRPr="0021054E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7DE" w:rsidRDefault="00E747DE">
      <w:r>
        <w:separator/>
      </w:r>
    </w:p>
    <w:p w:rsidR="00E747DE" w:rsidRDefault="00E747DE"/>
    <w:p w:rsidR="00E747DE" w:rsidRDefault="00E747DE"/>
    <w:p w:rsidR="00E747DE" w:rsidRDefault="00E747DE"/>
  </w:footnote>
  <w:footnote w:type="continuationSeparator" w:id="0">
    <w:p w:rsidR="00E747DE" w:rsidRDefault="00E747DE">
      <w:r>
        <w:continuationSeparator/>
      </w:r>
    </w:p>
    <w:p w:rsidR="00E747DE" w:rsidRDefault="00E747DE"/>
    <w:p w:rsidR="00E747DE" w:rsidRDefault="00E747DE"/>
    <w:p w:rsidR="00E747DE" w:rsidRDefault="00E747D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FF" w:rsidRDefault="00CD01FF" w:rsidP="00554A4F">
    <w:pPr>
      <w:pStyle w:val="Header"/>
    </w:pPr>
    <w:r>
      <w:t>Communications Plan</w:t>
    </w:r>
    <w:r w:rsidRPr="007B1B03">
      <w:tab/>
    </w:r>
    <w:r w:rsidR="0077315C">
      <w:rPr>
        <w:highlight w:val="lightGray"/>
      </w:rPr>
      <w:t>[</w:t>
    </w:r>
    <w:r w:rsidRPr="008B4788">
      <w:rPr>
        <w:highlight w:val="lightGray"/>
      </w:rPr>
      <w:t>Exercise Name]</w:t>
    </w:r>
  </w:p>
  <w:p w:rsidR="00CD01FF" w:rsidRPr="00CD5F91" w:rsidRDefault="00CD01FF" w:rsidP="00CD5F91">
    <w:pPr>
      <w:pStyle w:val="Header"/>
      <w:pBdr>
        <w:bottom w:val="single" w:sz="4" w:space="1" w:color="000080"/>
      </w:pBdr>
      <w:spacing w:after="120"/>
      <w:rPr>
        <w:szCs w:val="12"/>
      </w:rPr>
    </w:pPr>
    <w:r>
      <w:rPr>
        <w:szCs w:val="12"/>
      </w:rPr>
      <w:t>(COMPLAN)</w:t>
    </w:r>
    <w:r>
      <w:rPr>
        <w:szCs w:val="12"/>
      </w:rPr>
      <w:tab/>
    </w:r>
    <w:r w:rsidRPr="008B4788">
      <w:rPr>
        <w:szCs w:val="12"/>
        <w:highlight w:val="lightGray"/>
      </w:rPr>
      <w:t>[Exercise Name Continued]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D206A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0"/>
    <w:multiLevelType w:val="singleLevel"/>
    <w:tmpl w:val="FC1663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5922D2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3058EC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B5A895B0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>
    <w:nsid w:val="FFFFFF88"/>
    <w:multiLevelType w:val="singleLevel"/>
    <w:tmpl w:val="A8CC1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FFFFFF89"/>
    <w:multiLevelType w:val="singleLevel"/>
    <w:tmpl w:val="7AF6A79E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7">
    <w:nsid w:val="04600B13"/>
    <w:multiLevelType w:val="multilevel"/>
    <w:tmpl w:val="0409001D"/>
    <w:numStyleLink w:val="1ai"/>
  </w:abstractNum>
  <w:abstractNum w:abstractNumId="8">
    <w:nsid w:val="0E7607EF"/>
    <w:multiLevelType w:val="hybridMultilevel"/>
    <w:tmpl w:val="F6107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97E9E"/>
    <w:multiLevelType w:val="multilevel"/>
    <w:tmpl w:val="0409001D"/>
    <w:numStyleLink w:val="1ai"/>
  </w:abstractNum>
  <w:abstractNum w:abstractNumId="10">
    <w:nsid w:val="140F3B2F"/>
    <w:multiLevelType w:val="multilevel"/>
    <w:tmpl w:val="0409001D"/>
    <w:numStyleLink w:val="1ai"/>
  </w:abstractNum>
  <w:abstractNum w:abstractNumId="11">
    <w:nsid w:val="14180F34"/>
    <w:multiLevelType w:val="multilevel"/>
    <w:tmpl w:val="0409001D"/>
    <w:numStyleLink w:val="1ai"/>
  </w:abstractNum>
  <w:abstractNum w:abstractNumId="12">
    <w:nsid w:val="15702BE4"/>
    <w:multiLevelType w:val="hybridMultilevel"/>
    <w:tmpl w:val="D452D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8D4AA0"/>
    <w:multiLevelType w:val="multilevel"/>
    <w:tmpl w:val="0409001D"/>
    <w:numStyleLink w:val="1ai"/>
  </w:abstractNum>
  <w:abstractNum w:abstractNumId="14">
    <w:nsid w:val="1F397F28"/>
    <w:multiLevelType w:val="hybridMultilevel"/>
    <w:tmpl w:val="60CC06EC"/>
    <w:lvl w:ilvl="0" w:tplc="B0D8C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3117A1"/>
    <w:multiLevelType w:val="multilevel"/>
    <w:tmpl w:val="0409001D"/>
    <w:numStyleLink w:val="1ai"/>
  </w:abstractNum>
  <w:abstractNum w:abstractNumId="16">
    <w:nsid w:val="32603956"/>
    <w:multiLevelType w:val="hybridMultilevel"/>
    <w:tmpl w:val="15DE2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8612A1"/>
    <w:multiLevelType w:val="hybridMultilevel"/>
    <w:tmpl w:val="D2CA46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59C2370"/>
    <w:multiLevelType w:val="hybridMultilevel"/>
    <w:tmpl w:val="800A8DC8"/>
    <w:lvl w:ilvl="0" w:tplc="61CC5A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E47E7"/>
    <w:multiLevelType w:val="multilevel"/>
    <w:tmpl w:val="0409001D"/>
    <w:numStyleLink w:val="1ai"/>
  </w:abstractNum>
  <w:abstractNum w:abstractNumId="20">
    <w:nsid w:val="4EBE13CE"/>
    <w:multiLevelType w:val="hybridMultilevel"/>
    <w:tmpl w:val="1ECCDB1A"/>
    <w:lvl w:ilvl="0" w:tplc="E8D4BEAA">
      <w:start w:val="1"/>
      <w:numFmt w:val="upperLetter"/>
      <w:lvlText w:val="%1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1" w:tplc="612067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A43DFB"/>
    <w:multiLevelType w:val="hybridMultilevel"/>
    <w:tmpl w:val="34F85C22"/>
    <w:lvl w:ilvl="0" w:tplc="211A5A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F038A7"/>
    <w:multiLevelType w:val="multilevel"/>
    <w:tmpl w:val="0409001D"/>
    <w:numStyleLink w:val="1ai"/>
  </w:abstractNum>
  <w:abstractNum w:abstractNumId="23">
    <w:nsid w:val="58B44944"/>
    <w:multiLevelType w:val="multilevel"/>
    <w:tmpl w:val="0409001D"/>
    <w:numStyleLink w:val="1ai"/>
  </w:abstractNum>
  <w:abstractNum w:abstractNumId="24">
    <w:nsid w:val="5DFC5F5A"/>
    <w:multiLevelType w:val="multilevel"/>
    <w:tmpl w:val="0409001D"/>
    <w:numStyleLink w:val="1ai"/>
  </w:abstractNum>
  <w:abstractNum w:abstractNumId="25">
    <w:nsid w:val="62871002"/>
    <w:multiLevelType w:val="hybridMultilevel"/>
    <w:tmpl w:val="B762ACAA"/>
    <w:lvl w:ilvl="0" w:tplc="CF4875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CC77E7"/>
    <w:multiLevelType w:val="multilevel"/>
    <w:tmpl w:val="0409001D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6D9B1FFE"/>
    <w:multiLevelType w:val="hybridMultilevel"/>
    <w:tmpl w:val="34FCF130"/>
    <w:lvl w:ilvl="0" w:tplc="F43E840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D13540"/>
    <w:multiLevelType w:val="multilevel"/>
    <w:tmpl w:val="0409001D"/>
    <w:numStyleLink w:val="1ai"/>
  </w:abstractNum>
  <w:abstractNum w:abstractNumId="29">
    <w:nsid w:val="77FA0687"/>
    <w:multiLevelType w:val="hybridMultilevel"/>
    <w:tmpl w:val="2580E2C4"/>
    <w:lvl w:ilvl="0" w:tplc="CF4875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i/>
        <w:sz w:val="24"/>
        <w:szCs w:val="24"/>
      </w:rPr>
    </w:lvl>
    <w:lvl w:ilvl="1" w:tplc="2B78E5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i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1F5D99"/>
    <w:multiLevelType w:val="hybridMultilevel"/>
    <w:tmpl w:val="456A54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080758"/>
    <w:multiLevelType w:val="multilevel"/>
    <w:tmpl w:val="0409001D"/>
    <w:numStyleLink w:val="1ai"/>
  </w:abstractNum>
  <w:abstractNum w:abstractNumId="32">
    <w:nsid w:val="7EDE4F9A"/>
    <w:multiLevelType w:val="multilevel"/>
    <w:tmpl w:val="0409001D"/>
    <w:numStyleLink w:val="1ai"/>
  </w:abstractNum>
  <w:num w:numId="1">
    <w:abstractNumId w:val="6"/>
  </w:num>
  <w:num w:numId="2">
    <w:abstractNumId w:val="2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26"/>
  </w:num>
  <w:num w:numId="10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Symbo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Symbo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2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eastAsia="Times New Roman" w:hAnsi="Arial" w:cs="Symbol"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Symbol" w:hint="default"/>
          <w:i/>
        </w:rPr>
      </w:lvl>
    </w:lvlOverride>
  </w:num>
  <w:num w:numId="13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4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5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Symbol" w:hint="default"/>
        </w:rPr>
      </w:lvl>
    </w:lvlOverride>
  </w:num>
  <w:num w:numId="17">
    <w:abstractNumId w:val="1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18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  <w:i/>
        </w:rPr>
      </w:lvl>
    </w:lvlOverride>
  </w:num>
  <w:num w:numId="19">
    <w:abstractNumId w:val="29"/>
  </w:num>
  <w:num w:numId="20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1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2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3">
    <w:abstractNumId w:val="25"/>
  </w:num>
  <w:num w:numId="24">
    <w:abstractNumId w:val="3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 Narrow" w:eastAsia="Times New Roman" w:hAnsi="Arial Narrow" w:cs="Times New Roman" w:hint="default"/>
        </w:rPr>
      </w:lvl>
    </w:lvlOverride>
  </w:num>
  <w:num w:numId="25">
    <w:abstractNumId w:val="21"/>
  </w:num>
  <w:num w:numId="26">
    <w:abstractNumId w:val="20"/>
  </w:num>
  <w:num w:numId="27">
    <w:abstractNumId w:val="16"/>
  </w:num>
  <w:num w:numId="28">
    <w:abstractNumId w:val="30"/>
  </w:num>
  <w:num w:numId="29">
    <w:abstractNumId w:val="12"/>
  </w:num>
  <w:num w:numId="30">
    <w:abstractNumId w:val="8"/>
  </w:num>
  <w:num w:numId="31">
    <w:abstractNumId w:val="18"/>
  </w:num>
  <w:num w:numId="32">
    <w:abstractNumId w:val="17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001"/>
  <w:defaultTabStop w:val="720"/>
  <w:characterSpacingControl w:val="doNotCompress"/>
  <w:hdrShapeDefaults>
    <o:shapedefaults v:ext="edit" spidmax="18433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BE111C"/>
    <w:rsid w:val="00071DD3"/>
    <w:rsid w:val="000B1193"/>
    <w:rsid w:val="000B25A9"/>
    <w:rsid w:val="00166A82"/>
    <w:rsid w:val="001C416A"/>
    <w:rsid w:val="001F3C2D"/>
    <w:rsid w:val="001F7659"/>
    <w:rsid w:val="00237609"/>
    <w:rsid w:val="0029757A"/>
    <w:rsid w:val="002C6022"/>
    <w:rsid w:val="002E5139"/>
    <w:rsid w:val="003511B9"/>
    <w:rsid w:val="00361BC8"/>
    <w:rsid w:val="00411431"/>
    <w:rsid w:val="00451DFB"/>
    <w:rsid w:val="004E1890"/>
    <w:rsid w:val="004E6A32"/>
    <w:rsid w:val="00524B03"/>
    <w:rsid w:val="0052570C"/>
    <w:rsid w:val="0053742A"/>
    <w:rsid w:val="00554A4F"/>
    <w:rsid w:val="005728E5"/>
    <w:rsid w:val="006011BC"/>
    <w:rsid w:val="00632B60"/>
    <w:rsid w:val="006500E9"/>
    <w:rsid w:val="00695D87"/>
    <w:rsid w:val="006D29C8"/>
    <w:rsid w:val="00712BAA"/>
    <w:rsid w:val="0074185B"/>
    <w:rsid w:val="00765B82"/>
    <w:rsid w:val="0077315C"/>
    <w:rsid w:val="007B3CCF"/>
    <w:rsid w:val="007C1AA9"/>
    <w:rsid w:val="007C33F0"/>
    <w:rsid w:val="007C5D6A"/>
    <w:rsid w:val="007C773F"/>
    <w:rsid w:val="00844012"/>
    <w:rsid w:val="0087615E"/>
    <w:rsid w:val="0092076D"/>
    <w:rsid w:val="00967409"/>
    <w:rsid w:val="00A3452C"/>
    <w:rsid w:val="00A4159B"/>
    <w:rsid w:val="00A906A1"/>
    <w:rsid w:val="00AB22F5"/>
    <w:rsid w:val="00B269F3"/>
    <w:rsid w:val="00B45DE4"/>
    <w:rsid w:val="00B46C1F"/>
    <w:rsid w:val="00BE111C"/>
    <w:rsid w:val="00BF57D7"/>
    <w:rsid w:val="00C25DED"/>
    <w:rsid w:val="00C30A04"/>
    <w:rsid w:val="00C76B4F"/>
    <w:rsid w:val="00CD01FF"/>
    <w:rsid w:val="00CD28E6"/>
    <w:rsid w:val="00CD5F91"/>
    <w:rsid w:val="00CD7964"/>
    <w:rsid w:val="00D117EA"/>
    <w:rsid w:val="00D22FE5"/>
    <w:rsid w:val="00D4090F"/>
    <w:rsid w:val="00D53BC6"/>
    <w:rsid w:val="00D64333"/>
    <w:rsid w:val="00D75A4C"/>
    <w:rsid w:val="00DA56E8"/>
    <w:rsid w:val="00DC6895"/>
    <w:rsid w:val="00E12B67"/>
    <w:rsid w:val="00E2283A"/>
    <w:rsid w:val="00E511BD"/>
    <w:rsid w:val="00E747DE"/>
    <w:rsid w:val="00E9196C"/>
    <w:rsid w:val="00EB671A"/>
    <w:rsid w:val="00EC7207"/>
    <w:rsid w:val="00F11EB1"/>
    <w:rsid w:val="00F4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bla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671A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273D4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C273D4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73D4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1B03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BE111C"/>
    <w:pPr>
      <w:tabs>
        <w:tab w:val="center" w:pos="4320"/>
        <w:tab w:val="right" w:pos="8640"/>
      </w:tabs>
    </w:pPr>
  </w:style>
  <w:style w:type="paragraph" w:styleId="TOC2">
    <w:name w:val="toc 2"/>
    <w:basedOn w:val="Normal"/>
    <w:next w:val="Normal"/>
    <w:autoRedefine/>
    <w:rsid w:val="000545DA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BE111C"/>
  </w:style>
  <w:style w:type="table" w:customStyle="1" w:styleId="Table">
    <w:name w:val="Table"/>
    <w:basedOn w:val="TableNormal"/>
    <w:rsid w:val="00457E9C"/>
    <w:rPr>
      <w:rFonts w:ascii="Arial" w:hAnsi="Arial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ascii="Courier New" w:hAnsi="Courier New"/>
        <w:b w:val="0"/>
        <w:sz w:val="20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000080"/>
      </w:tcPr>
    </w:tblStylePr>
  </w:style>
  <w:style w:type="paragraph" w:styleId="TOC1">
    <w:name w:val="toc 1"/>
    <w:next w:val="Normal"/>
    <w:autoRedefine/>
    <w:rsid w:val="00C273D4"/>
    <w:pPr>
      <w:tabs>
        <w:tab w:val="right" w:leader="dot" w:pos="9360"/>
      </w:tabs>
      <w:spacing w:before="120" w:after="120"/>
    </w:pPr>
    <w:rPr>
      <w:rFonts w:ascii="Arial" w:hAnsi="Arial" w:cs="Arial"/>
      <w:b/>
      <w:noProof/>
      <w:color w:val="000080"/>
      <w:sz w:val="26"/>
      <w:szCs w:val="26"/>
    </w:rPr>
  </w:style>
  <w:style w:type="character" w:styleId="Hyperlink">
    <w:name w:val="Hyperlink"/>
    <w:rsid w:val="00D622E4"/>
    <w:rPr>
      <w:color w:val="0000FF"/>
      <w:u w:val="single"/>
    </w:rPr>
  </w:style>
  <w:style w:type="paragraph" w:styleId="ListBullet">
    <w:name w:val="List Bullet"/>
    <w:basedOn w:val="Normal"/>
    <w:rsid w:val="00C273D4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F15B63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C273D4"/>
    <w:pPr>
      <w:spacing w:after="160"/>
    </w:pPr>
  </w:style>
  <w:style w:type="paragraph" w:customStyle="1" w:styleId="TableHead">
    <w:name w:val="Table Head"/>
    <w:basedOn w:val="Normal"/>
    <w:rsid w:val="009F70EA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C1383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Tablebullet">
    <w:name w:val="Table bullet"/>
    <w:basedOn w:val="Tabletext"/>
    <w:rsid w:val="00B65B53"/>
    <w:pPr>
      <w:numPr>
        <w:numId w:val="2"/>
      </w:numPr>
    </w:pPr>
  </w:style>
  <w:style w:type="paragraph" w:styleId="BalloonText">
    <w:name w:val="Balloon Text"/>
    <w:basedOn w:val="Normal"/>
    <w:semiHidden/>
    <w:rsid w:val="00F515A9"/>
    <w:rPr>
      <w:rFonts w:ascii="Tahoma" w:hAnsi="Tahoma" w:cs="Tahoma"/>
      <w:sz w:val="16"/>
      <w:szCs w:val="16"/>
    </w:rPr>
  </w:style>
  <w:style w:type="paragraph" w:customStyle="1" w:styleId="HeaderTitle">
    <w:name w:val="HeaderTitle"/>
    <w:basedOn w:val="Normal"/>
    <w:rsid w:val="007715DC"/>
    <w:rPr>
      <w:rFonts w:ascii="Verdana" w:hAnsi="Verdana" w:cs="Arial"/>
      <w:b/>
      <w:caps/>
      <w:color w:val="FFFFFF"/>
      <w:sz w:val="28"/>
      <w:szCs w:val="28"/>
      <w:lang w:val="fr-FR"/>
    </w:rPr>
  </w:style>
  <w:style w:type="paragraph" w:customStyle="1" w:styleId="HeaderSubTitle">
    <w:name w:val="HeaderSubTitle"/>
    <w:basedOn w:val="Normal"/>
    <w:rsid w:val="007715DC"/>
    <w:rPr>
      <w:rFonts w:ascii="Arial" w:hAnsi="Arial" w:cs="Arial"/>
      <w:b/>
      <w:color w:val="FFFFFF"/>
      <w:lang w:val="fr-FR"/>
    </w:rPr>
  </w:style>
  <w:style w:type="paragraph" w:styleId="Title">
    <w:name w:val="Title"/>
    <w:basedOn w:val="Normal"/>
    <w:qFormat/>
    <w:rsid w:val="007715DC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paragraph" w:customStyle="1" w:styleId="FooterTitle">
    <w:name w:val="FooterTitle"/>
    <w:link w:val="FooterTitleChar"/>
    <w:rsid w:val="007715DC"/>
    <w:pPr>
      <w:tabs>
        <w:tab w:val="center" w:pos="4680"/>
        <w:tab w:val="right" w:pos="9360"/>
      </w:tabs>
    </w:pPr>
    <w:rPr>
      <w:rFonts w:ascii="Arial Bold" w:hAnsi="Arial Bold" w:cs="Arial"/>
      <w:b/>
      <w:color w:val="2E368F"/>
      <w:sz w:val="18"/>
      <w:szCs w:val="18"/>
    </w:rPr>
  </w:style>
  <w:style w:type="paragraph" w:customStyle="1" w:styleId="PageNumber0">
    <w:name w:val="PageNumber"/>
    <w:basedOn w:val="FooterTitle"/>
    <w:rsid w:val="007715DC"/>
    <w:rPr>
      <w:rFonts w:ascii="Arial" w:hAnsi="Arial"/>
    </w:rPr>
  </w:style>
  <w:style w:type="character" w:customStyle="1" w:styleId="HeaderChar">
    <w:name w:val="Header Char"/>
    <w:link w:val="Header"/>
    <w:rsid w:val="007B1B03"/>
    <w:rPr>
      <w:rFonts w:ascii="Arial" w:hAnsi="Arial" w:cs="Arial"/>
      <w:b/>
      <w:color w:val="000080"/>
      <w:lang w:val="en-US" w:eastAsia="en-US" w:bidi="ar-SA"/>
    </w:rPr>
  </w:style>
  <w:style w:type="character" w:customStyle="1" w:styleId="FooterTitleChar">
    <w:name w:val="FooterTitle Char"/>
    <w:link w:val="FooterTitle"/>
    <w:rsid w:val="007715DC"/>
    <w:rPr>
      <w:rFonts w:ascii="Arial Bold" w:hAnsi="Arial Bold" w:cs="Arial"/>
      <w:b/>
      <w:color w:val="2E368F"/>
      <w:sz w:val="18"/>
      <w:szCs w:val="18"/>
      <w:lang w:val="en-US" w:eastAsia="en-US" w:bidi="ar-SA"/>
    </w:rPr>
  </w:style>
  <w:style w:type="paragraph" w:customStyle="1" w:styleId="Draft">
    <w:name w:val="Draft"/>
    <w:basedOn w:val="Header"/>
    <w:link w:val="DraftChar"/>
    <w:rsid w:val="007B1B03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table" w:styleId="TableGrid">
    <w:name w:val="Table Grid"/>
    <w:basedOn w:val="TableNormal"/>
    <w:rsid w:val="00AE4B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2">
    <w:name w:val="List Bullet 2"/>
    <w:basedOn w:val="Normal"/>
    <w:rsid w:val="00C273D4"/>
    <w:pPr>
      <w:numPr>
        <w:numId w:val="3"/>
      </w:numPr>
      <w:tabs>
        <w:tab w:val="clear" w:pos="720"/>
      </w:tabs>
      <w:spacing w:after="120"/>
      <w:ind w:left="1080"/>
    </w:pPr>
  </w:style>
  <w:style w:type="character" w:customStyle="1" w:styleId="DraftChar">
    <w:name w:val="Draft Char"/>
    <w:link w:val="Draft"/>
    <w:rsid w:val="007B1B03"/>
    <w:rPr>
      <w:rFonts w:ascii="Verdana" w:hAnsi="Verdana" w:cs="Arial"/>
      <w:b/>
      <w:caps/>
      <w:color w:val="2E368F"/>
      <w:sz w:val="18"/>
      <w:szCs w:val="18"/>
      <w:lang w:val="en-US" w:eastAsia="en-US" w:bidi="ar-SA"/>
    </w:rPr>
  </w:style>
  <w:style w:type="paragraph" w:customStyle="1" w:styleId="Report">
    <w:name w:val="Report"/>
    <w:basedOn w:val="Heading1"/>
    <w:rsid w:val="00D81CB6"/>
    <w:rPr>
      <w:rFonts w:ascii="Verdana" w:hAnsi="Verdana"/>
      <w:smallCaps w:val="0"/>
      <w:sz w:val="56"/>
      <w:szCs w:val="56"/>
    </w:rPr>
  </w:style>
  <w:style w:type="numbering" w:styleId="1ai">
    <w:name w:val="Outline List 1"/>
    <w:basedOn w:val="NoList"/>
    <w:rsid w:val="00A279FB"/>
    <w:pPr>
      <w:numPr>
        <w:numId w:val="9"/>
      </w:numPr>
    </w:pPr>
  </w:style>
  <w:style w:type="paragraph" w:customStyle="1" w:styleId="Exercise">
    <w:name w:val="Exercise"/>
    <w:basedOn w:val="Report"/>
    <w:rsid w:val="00D81CB6"/>
    <w:rPr>
      <w:b w:val="0"/>
      <w:smallCaps/>
      <w:sz w:val="28"/>
      <w:szCs w:val="28"/>
    </w:rPr>
  </w:style>
  <w:style w:type="paragraph" w:customStyle="1" w:styleId="NormalList">
    <w:name w:val="Normal/List"/>
    <w:basedOn w:val="Normal"/>
    <w:rsid w:val="004623E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</w:tabs>
    </w:pPr>
    <w:rPr>
      <w:snapToGrid w:val="0"/>
      <w:szCs w:val="20"/>
    </w:rPr>
  </w:style>
  <w:style w:type="character" w:customStyle="1" w:styleId="Heading3Char">
    <w:name w:val="Heading 3 Char"/>
    <w:link w:val="Heading3"/>
    <w:rsid w:val="00C273D4"/>
    <w:rPr>
      <w:rFonts w:ascii="Arial" w:hAnsi="Arial" w:cs="Arial"/>
      <w:b/>
      <w:bCs/>
      <w:color w:val="000080"/>
      <w:sz w:val="24"/>
      <w:szCs w:val="24"/>
      <w:lang w:val="en-US" w:eastAsia="en-US" w:bidi="ar-SA"/>
    </w:rPr>
  </w:style>
  <w:style w:type="paragraph" w:customStyle="1" w:styleId="DHS">
    <w:name w:val="DHS"/>
    <w:basedOn w:val="Exercise"/>
    <w:rsid w:val="00D81CB6"/>
    <w:pPr>
      <w:spacing w:before="3000"/>
    </w:pPr>
  </w:style>
  <w:style w:type="paragraph" w:styleId="Date">
    <w:name w:val="Date"/>
    <w:basedOn w:val="Normal"/>
    <w:next w:val="Normal"/>
    <w:rsid w:val="00D81CB6"/>
    <w:pPr>
      <w:spacing w:before="480"/>
      <w:jc w:val="center"/>
    </w:pPr>
    <w:rPr>
      <w:rFonts w:ascii="Verdana" w:hAnsi="Verdana"/>
      <w:b/>
      <w:color w:val="000080"/>
      <w:sz w:val="28"/>
      <w:szCs w:val="28"/>
    </w:rPr>
  </w:style>
  <w:style w:type="paragraph" w:customStyle="1" w:styleId="Subheading">
    <w:name w:val="Subheading"/>
    <w:basedOn w:val="Heading3"/>
    <w:rsid w:val="00DC4DE6"/>
    <w:pPr>
      <w:spacing w:after="0"/>
    </w:pPr>
    <w:rPr>
      <w:rFonts w:ascii="Arial Bold" w:hAnsi="Arial Bold"/>
    </w:rPr>
  </w:style>
  <w:style w:type="character" w:styleId="CommentReference">
    <w:name w:val="annotation reference"/>
    <w:semiHidden/>
    <w:rsid w:val="00B6605B"/>
    <w:rPr>
      <w:sz w:val="16"/>
      <w:szCs w:val="16"/>
    </w:rPr>
  </w:style>
  <w:style w:type="paragraph" w:styleId="CommentText">
    <w:name w:val="annotation text"/>
    <w:basedOn w:val="Normal"/>
    <w:semiHidden/>
    <w:rsid w:val="00B6605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6605B"/>
    <w:rPr>
      <w:b/>
      <w:bCs/>
    </w:rPr>
  </w:style>
  <w:style w:type="paragraph" w:customStyle="1" w:styleId="Contents">
    <w:name w:val="Contents"/>
    <w:basedOn w:val="BodyText"/>
    <w:rsid w:val="00A859C1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C273D4"/>
  </w:style>
  <w:style w:type="paragraph" w:customStyle="1" w:styleId="BlueBox">
    <w:name w:val="Blue Box"/>
    <w:basedOn w:val="BodyText"/>
    <w:rsid w:val="00037264"/>
    <w:pPr>
      <w:shd w:val="clear" w:color="auto" w:fill="000080"/>
      <w:spacing w:before="160"/>
      <w:jc w:val="center"/>
    </w:pPr>
    <w:rPr>
      <w:rFonts w:ascii="Arial" w:hAnsi="Arial" w:cs="Arial"/>
      <w:b/>
      <w:color w:val="FFFFFF"/>
      <w:sz w:val="28"/>
      <w:szCs w:val="28"/>
    </w:rPr>
  </w:style>
  <w:style w:type="table" w:customStyle="1" w:styleId="Tableshaded">
    <w:name w:val="Table shaded"/>
    <w:basedOn w:val="Table"/>
    <w:rsid w:val="0057437F"/>
    <w:tblPr>
      <w:tblStyleRowBandSize w:val="1"/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pPr>
        <w:jc w:val="center"/>
      </w:pPr>
      <w:rPr>
        <w:rFonts w:ascii="Courier New" w:hAnsi="Courier New"/>
        <w:b w:val="0"/>
        <w:sz w:val="20"/>
      </w:rPr>
      <w:tblPr/>
      <w:tcPr>
        <w:tcBorders>
          <w:insideH w:val="single" w:sz="4" w:space="0" w:color="FFFFFF"/>
          <w:insideV w:val="single" w:sz="4" w:space="0" w:color="FFFFFF"/>
        </w:tcBorders>
        <w:shd w:val="clear" w:color="auto" w:fill="000080"/>
      </w:tcPr>
    </w:tblStylePr>
    <w:tblStylePr w:type="band1Horz">
      <w:tblPr/>
      <w:tcPr>
        <w:shd w:val="clear" w:color="auto" w:fill="E0E0E0"/>
      </w:tcPr>
    </w:tblStylePr>
  </w:style>
  <w:style w:type="paragraph" w:customStyle="1" w:styleId="HSEEPBodyText">
    <w:name w:val="HSEEP Body Text"/>
    <w:basedOn w:val="Normal"/>
    <w:rsid w:val="00573780"/>
    <w:pPr>
      <w:spacing w:after="120"/>
    </w:pPr>
    <w:rPr>
      <w:sz w:val="22"/>
    </w:rPr>
  </w:style>
  <w:style w:type="character" w:styleId="FollowedHyperlink">
    <w:name w:val="FollowedHyperlink"/>
    <w:rsid w:val="00BB50CB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EC72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7207"/>
  </w:style>
  <w:style w:type="character" w:styleId="FootnoteReference">
    <w:name w:val="footnote reference"/>
    <w:rsid w:val="00EC7207"/>
    <w:rPr>
      <w:vertAlign w:val="superscript"/>
    </w:rPr>
  </w:style>
  <w:style w:type="paragraph" w:customStyle="1" w:styleId="ODPIndent">
    <w:name w:val="ODP:  Indent"/>
    <w:rsid w:val="00C30A04"/>
    <w:pPr>
      <w:tabs>
        <w:tab w:val="left" w:pos="720"/>
      </w:tabs>
      <w:ind w:left="1080"/>
    </w:pPr>
    <w:rPr>
      <w:rFonts w:ascii="Joanna MT" w:hAnsi="Joanna MT"/>
      <w:snapToGrid w:val="0"/>
      <w:sz w:val="24"/>
    </w:rPr>
  </w:style>
  <w:style w:type="paragraph" w:customStyle="1" w:styleId="ODPPageNumber">
    <w:name w:val="ODP:  Page Number"/>
    <w:rsid w:val="00C30A04"/>
    <w:pPr>
      <w:spacing w:before="120"/>
      <w:jc w:val="center"/>
    </w:pPr>
    <w:rPr>
      <w:rFonts w:ascii="Stone Sans" w:hAnsi="Stone Sans"/>
      <w:iCs/>
      <w:sz w:val="24"/>
    </w:rPr>
  </w:style>
  <w:style w:type="paragraph" w:customStyle="1" w:styleId="ODPChapterName">
    <w:name w:val="ODP:  Chapter Name"/>
    <w:rsid w:val="00C30A04"/>
    <w:pPr>
      <w:tabs>
        <w:tab w:val="right" w:pos="10440"/>
      </w:tabs>
    </w:pPr>
    <w:rPr>
      <w:rFonts w:ascii="Stone Sans" w:hAnsi="Stone Sans"/>
      <w:i/>
      <w:iCs/>
      <w:color w:val="000000"/>
    </w:rPr>
  </w:style>
  <w:style w:type="paragraph" w:customStyle="1" w:styleId="ODPParaIndent">
    <w:name w:val="ODP:  Para Indent"/>
    <w:rsid w:val="00C30A04"/>
    <w:pPr>
      <w:spacing w:before="60" w:after="180"/>
      <w:ind w:left="720"/>
      <w:jc w:val="both"/>
    </w:pPr>
    <w:rPr>
      <w:rFonts w:ascii="Joanna MT" w:hAnsi="Joanna MT"/>
      <w:sz w:val="24"/>
    </w:rPr>
  </w:style>
  <w:style w:type="paragraph" w:customStyle="1" w:styleId="DPPBlackBox">
    <w:name w:val="DPP: Black Box"/>
    <w:rsid w:val="00C30A04"/>
    <w:pPr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spacing w:before="120" w:after="120"/>
      <w:jc w:val="center"/>
    </w:pPr>
    <w:rPr>
      <w:rFonts w:ascii="Arial" w:hAnsi="Arial" w:cs="Arial"/>
      <w:b/>
      <w:bCs/>
      <w:sz w:val="26"/>
    </w:rPr>
  </w:style>
  <w:style w:type="character" w:customStyle="1" w:styleId="BodyTextChar">
    <w:name w:val="Body Text Char"/>
    <w:basedOn w:val="DefaultParagraphFont"/>
    <w:link w:val="BodyText"/>
    <w:rsid w:val="001C41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2570C"/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52570C"/>
    <w:rPr>
      <w:rFonts w:ascii="Arial" w:hAnsi="Arial" w:cs="Arial"/>
      <w:b/>
      <w:bCs/>
      <w:iCs/>
      <w:color w:val="000080"/>
      <w:sz w:val="28"/>
      <w:szCs w:val="28"/>
    </w:rPr>
  </w:style>
  <w:style w:type="character" w:styleId="Strong">
    <w:name w:val="Strong"/>
    <w:basedOn w:val="DefaultParagraphFont"/>
    <w:uiPriority w:val="22"/>
    <w:qFormat/>
    <w:rsid w:val="0052570C"/>
    <w:rPr>
      <w:b/>
      <w:bCs/>
    </w:rPr>
  </w:style>
  <w:style w:type="character" w:customStyle="1" w:styleId="FooterChar">
    <w:name w:val="Footer Char"/>
    <w:basedOn w:val="DefaultParagraphFont"/>
    <w:link w:val="Footer"/>
    <w:rsid w:val="006011B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4846B34AE7F479F149FA167C949BE" ma:contentTypeVersion="0" ma:contentTypeDescription="Create a new document." ma:contentTypeScope="" ma:versionID="bed22beb008dccb59db764c9d24db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1D8FD7-A5F7-4585-9E26-5B9452AA4E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C60C7E-9943-4BEA-9A5B-6E6F76D2F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7A8034-0515-4893-8EF7-4F1E5710B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Plan</vt:lpstr>
    </vt:vector>
  </TitlesOfParts>
  <Company>DHS/FEMA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Plan</dc:title>
  <dc:creator>HSEEP Support Team</dc:creator>
  <cp:keywords>HSEEP, Template, Communications Plan, Design and Development</cp:keywords>
  <cp:lastModifiedBy>lbeury</cp:lastModifiedBy>
  <cp:revision>5</cp:revision>
  <cp:lastPrinted>2007-02-02T17:49:00Z</cp:lastPrinted>
  <dcterms:created xsi:type="dcterms:W3CDTF">2013-03-28T15:09:00Z</dcterms:created>
  <dcterms:modified xsi:type="dcterms:W3CDTF">2013-03-28T18:18:00Z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0x0101002134846B34AE7F479F149FA167C949BE</vt:lpwstr>
  </property>
</Properties>
</file>