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16" w:rsidRDefault="00525816" w:rsidP="00955F17">
      <w:pPr>
        <w:pStyle w:val="Heading1"/>
        <w:spacing w:before="0"/>
      </w:pPr>
      <w:bookmarkStart w:id="0" w:name="_GoBack"/>
      <w:bookmarkEnd w:id="0"/>
      <w:r>
        <w:t>Exercise Evaluation Guide</w:t>
      </w: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5959"/>
        <w:gridCol w:w="4219"/>
        <w:gridCol w:w="4222"/>
      </w:tblGrid>
      <w:tr w:rsidR="00525816" w:rsidRPr="000F268D" w:rsidTr="00525816">
        <w:trPr>
          <w:trHeight w:val="720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:rsidR="00525816" w:rsidRPr="000D2BE8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Exercise Name:  </w:t>
            </w:r>
            <w:r w:rsidRPr="000D2BE8">
              <w:rPr>
                <w:szCs w:val="24"/>
                <w:highlight w:val="lightGray"/>
              </w:rPr>
              <w:t>[Insert exercise name]</w:t>
            </w:r>
          </w:p>
          <w:p w:rsidR="00525816" w:rsidRPr="000F268D" w:rsidRDefault="00525816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Exercise Date</w:t>
            </w:r>
            <w:r w:rsidRPr="000F268D">
              <w:rPr>
                <w:i/>
                <w:szCs w:val="24"/>
              </w:rPr>
              <w:t xml:space="preserve">: 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 w:rsidR="006335A3">
              <w:rPr>
                <w:szCs w:val="24"/>
                <w:highlight w:val="lightGray"/>
                <w:shd w:val="clear" w:color="auto" w:fill="D9D9D9" w:themeFill="background1" w:themeFillShade="D9"/>
              </w:rPr>
              <w:t>exercise date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  <w:r w:rsidRPr="000F268D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Organization</w:t>
            </w:r>
            <w:r>
              <w:rPr>
                <w:i/>
                <w:szCs w:val="24"/>
              </w:rPr>
              <w:t>/Jurisdiction</w:t>
            </w:r>
            <w:r w:rsidRPr="000F268D">
              <w:rPr>
                <w:i/>
                <w:szCs w:val="24"/>
              </w:rPr>
              <w:t>: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>
              <w:rPr>
                <w:szCs w:val="24"/>
                <w:highlight w:val="lightGray"/>
                <w:shd w:val="clear" w:color="auto" w:fill="D9D9D9" w:themeFill="background1" w:themeFillShade="D9"/>
              </w:rPr>
              <w:t>organization or jurisdiction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Venue:</w:t>
            </w:r>
          </w:p>
          <w:p w:rsidR="00525816" w:rsidRPr="000F268D" w:rsidRDefault="00525816" w:rsidP="006335A3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[Insert venue name]</w:t>
            </w:r>
          </w:p>
        </w:tc>
      </w:tr>
      <w:tr w:rsidR="00525816" w:rsidRPr="000F268D" w:rsidTr="004C1197">
        <w:trPr>
          <w:trHeight w:val="422"/>
          <w:jc w:val="center"/>
        </w:trPr>
        <w:tc>
          <w:tcPr>
            <w:tcW w:w="5000" w:type="pct"/>
            <w:gridSpan w:val="3"/>
            <w:shd w:val="clear" w:color="auto" w:fill="003366"/>
            <w:vAlign w:val="center"/>
          </w:tcPr>
          <w:p w:rsidR="00525816" w:rsidRPr="000F268D" w:rsidRDefault="00F133CC" w:rsidP="00525816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Response</w:t>
            </w:r>
          </w:p>
        </w:tc>
      </w:tr>
      <w:tr w:rsidR="00525816" w:rsidRPr="000F268D" w:rsidTr="00955F17">
        <w:trPr>
          <w:trHeight w:val="467"/>
          <w:jc w:val="center"/>
        </w:trPr>
        <w:tc>
          <w:tcPr>
            <w:tcW w:w="5000" w:type="pct"/>
            <w:gridSpan w:val="3"/>
          </w:tcPr>
          <w:p w:rsidR="00525816" w:rsidRPr="000F268D" w:rsidRDefault="00525816" w:rsidP="009B6354">
            <w:pPr>
              <w:spacing w:before="60" w:after="60"/>
              <w:rPr>
                <w:szCs w:val="24"/>
              </w:rPr>
            </w:pPr>
            <w:r w:rsidRPr="000D2BE8">
              <w:rPr>
                <w:i/>
                <w:szCs w:val="24"/>
              </w:rPr>
              <w:t>Exercise Objective:</w:t>
            </w:r>
            <w:r>
              <w:rPr>
                <w:i/>
                <w:szCs w:val="24"/>
              </w:rPr>
              <w:t xml:space="preserve">  </w:t>
            </w:r>
            <w:r w:rsidR="009B6354">
              <w:rPr>
                <w:szCs w:val="24"/>
              </w:rPr>
              <w:t>Assess the Hospital’s capability to p</w:t>
            </w:r>
            <w:r w:rsidR="009B6354" w:rsidRPr="009B6354">
              <w:rPr>
                <w:szCs w:val="24"/>
              </w:rPr>
              <w:t xml:space="preserve">lan for and </w:t>
            </w:r>
            <w:r w:rsidR="009B6354">
              <w:rPr>
                <w:szCs w:val="24"/>
              </w:rPr>
              <w:t>coordinate h</w:t>
            </w:r>
            <w:r w:rsidR="009B6354" w:rsidRPr="009B6354">
              <w:rPr>
                <w:szCs w:val="24"/>
              </w:rPr>
              <w:t xml:space="preserve">ealth </w:t>
            </w:r>
            <w:r w:rsidR="009B6354">
              <w:rPr>
                <w:szCs w:val="24"/>
              </w:rPr>
              <w:t>c</w:t>
            </w:r>
            <w:r w:rsidR="009B6354" w:rsidRPr="009B6354">
              <w:rPr>
                <w:szCs w:val="24"/>
              </w:rPr>
              <w:t xml:space="preserve">are </w:t>
            </w:r>
            <w:r w:rsidR="009B6354">
              <w:rPr>
                <w:szCs w:val="24"/>
              </w:rPr>
              <w:t>e</w:t>
            </w:r>
            <w:r w:rsidR="009B6354" w:rsidRPr="009B6354">
              <w:rPr>
                <w:szCs w:val="24"/>
              </w:rPr>
              <w:t>vacuation a</w:t>
            </w:r>
            <w:r w:rsidR="009B6354">
              <w:rPr>
                <w:szCs w:val="24"/>
              </w:rPr>
              <w:t>nd r</w:t>
            </w:r>
            <w:r w:rsidR="009B6354" w:rsidRPr="009B6354">
              <w:rPr>
                <w:szCs w:val="24"/>
              </w:rPr>
              <w:t>elocation</w:t>
            </w:r>
            <w:r w:rsidR="009B6354">
              <w:rPr>
                <w:szCs w:val="24"/>
              </w:rPr>
              <w:t xml:space="preserve"> using the NYS DOH Evacuation of Facilities In Disaster System (eFINDS). </w:t>
            </w:r>
          </w:p>
        </w:tc>
      </w:tr>
      <w:tr w:rsidR="00525816" w:rsidRPr="000F268D" w:rsidTr="00525816">
        <w:trPr>
          <w:trHeight w:val="720"/>
          <w:jc w:val="center"/>
        </w:trPr>
        <w:tc>
          <w:tcPr>
            <w:tcW w:w="5000" w:type="pct"/>
            <w:gridSpan w:val="3"/>
          </w:tcPr>
          <w:p w:rsidR="0077085D" w:rsidRDefault="00525816" w:rsidP="00D93B9C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Core Capability</w:t>
            </w:r>
            <w:r w:rsidRPr="000D2BE8">
              <w:rPr>
                <w:i/>
                <w:szCs w:val="24"/>
              </w:rPr>
              <w:t>:</w:t>
            </w:r>
            <w:r>
              <w:rPr>
                <w:szCs w:val="24"/>
              </w:rPr>
              <w:t xml:space="preserve">  </w:t>
            </w:r>
            <w:r w:rsidR="009B6354" w:rsidRPr="009B6354">
              <w:rPr>
                <w:b/>
                <w:szCs w:val="24"/>
              </w:rPr>
              <w:t>Continuity of Health Care Service Delivery</w:t>
            </w:r>
          </w:p>
          <w:p w:rsidR="00D93B9C" w:rsidRPr="00D93B9C" w:rsidRDefault="009B6354" w:rsidP="000C474A">
            <w:r w:rsidRPr="009B6354">
              <w:t>Health care organizations, with support from the HCC and the ESF-8 lead agency, provide uninterrupted, optimal medical care to all populations in the face of damaged or disabled health care infrastructure. Health care workers are well-trained, well-educated, and well-equipped to care for patients during emergencies. Simultaneous response and recovery result in a return to normal or, ideally, improved operations.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644FEE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1</w:t>
            </w:r>
            <w:r w:rsidR="00525816">
              <w:rPr>
                <w:b/>
                <w:szCs w:val="24"/>
              </w:rPr>
              <w:t xml:space="preserve">: </w:t>
            </w:r>
            <w:r w:rsidR="00452029">
              <w:rPr>
                <w:b/>
                <w:szCs w:val="24"/>
              </w:rPr>
              <w:t xml:space="preserve"> </w:t>
            </w:r>
            <w:r w:rsidR="009B6354">
              <w:rPr>
                <w:b/>
                <w:szCs w:val="24"/>
              </w:rPr>
              <w:t>Perform eFINDS Administration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="009B6354" w:rsidRPr="009B6354">
              <w:rPr>
                <w:szCs w:val="24"/>
              </w:rPr>
              <w:t xml:space="preserve">Download Barcode Assignment: Scannable Log (PDF log) 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="009B6354" w:rsidRPr="009B6354">
              <w:rPr>
                <w:szCs w:val="24"/>
              </w:rPr>
              <w:t>Create an Operation for a training, exercise, event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="009B6354" w:rsidRPr="009B6354">
              <w:rPr>
                <w:szCs w:val="24"/>
              </w:rPr>
              <w:t>Create a Temporary (TMP) Location for a training, exercise, event</w:t>
            </w:r>
          </w:p>
          <w:p w:rsidR="00C737F2" w:rsidRPr="000F268D" w:rsidRDefault="00175115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 w:rsidRPr="00175115">
              <w:rPr>
                <w:szCs w:val="24"/>
              </w:rPr>
              <w:t>Evacuation of Facilities in Disaster Systems 3.0 (eFINDS)</w:t>
            </w:r>
            <w:r>
              <w:rPr>
                <w:szCs w:val="24"/>
              </w:rPr>
              <w:t xml:space="preserve"> </w:t>
            </w:r>
            <w:r w:rsidRPr="00175115">
              <w:rPr>
                <w:szCs w:val="24"/>
              </w:rPr>
              <w:t>Master Trainer and Facility Trainer Curriculum</w:t>
            </w:r>
            <w:r>
              <w:rPr>
                <w:szCs w:val="24"/>
              </w:rPr>
              <w:t xml:space="preserve">, </w:t>
            </w:r>
            <w:r w:rsidRPr="00175115">
              <w:rPr>
                <w:szCs w:val="24"/>
              </w:rPr>
              <w:t>December 2016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0F268D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351DDD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2:</w:t>
            </w:r>
            <w:r w:rsidR="0045202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 xml:space="preserve"> </w:t>
            </w:r>
            <w:r w:rsidR="009B6354">
              <w:rPr>
                <w:b/>
                <w:szCs w:val="24"/>
              </w:rPr>
              <w:t>Register</w:t>
            </w:r>
            <w:r w:rsidR="000C474A">
              <w:rPr>
                <w:b/>
                <w:szCs w:val="24"/>
              </w:rPr>
              <w:t xml:space="preserve"> People in the eFINDS operation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="009B6354" w:rsidRPr="009B6354">
              <w:rPr>
                <w:szCs w:val="24"/>
              </w:rPr>
              <w:t>Register a single person with Scanner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="009B6354" w:rsidRPr="009B6354">
              <w:rPr>
                <w:szCs w:val="24"/>
              </w:rPr>
              <w:t>Register a single person without Scanner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="000C474A" w:rsidRPr="000C474A">
              <w:rPr>
                <w:szCs w:val="24"/>
              </w:rPr>
              <w:t>Download Barcode Document: Uploadable Spreadsheet (Admins Only) &amp; then upload file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="000C474A" w:rsidRPr="000C474A">
              <w:rPr>
                <w:szCs w:val="24"/>
              </w:rPr>
              <w:t>Register multiple people using Multi Person Input (admins only)</w:t>
            </w:r>
          </w:p>
          <w:p w:rsidR="000C474A" w:rsidRDefault="000C474A" w:rsidP="000C474A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0C474A">
              <w:rPr>
                <w:szCs w:val="24"/>
              </w:rPr>
              <w:t>Register a person using List Available Barcodes</w:t>
            </w:r>
          </w:p>
          <w:p w:rsidR="00C737F2" w:rsidRPr="000F268D" w:rsidRDefault="006C6F5E" w:rsidP="00175115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 w:rsidR="00175115" w:rsidRPr="00175115">
              <w:rPr>
                <w:szCs w:val="24"/>
              </w:rPr>
              <w:t>Evacuation of Facilities in Disaster Systems 3.0 (eFINDS)</w:t>
            </w:r>
            <w:r w:rsidR="00175115">
              <w:rPr>
                <w:szCs w:val="24"/>
              </w:rPr>
              <w:t xml:space="preserve"> </w:t>
            </w:r>
            <w:r w:rsidR="00175115" w:rsidRPr="00175115">
              <w:rPr>
                <w:szCs w:val="24"/>
              </w:rPr>
              <w:t>Master Trainer and Facility Trainer Curriculum</w:t>
            </w:r>
            <w:r w:rsidR="00175115">
              <w:rPr>
                <w:szCs w:val="24"/>
              </w:rPr>
              <w:t xml:space="preserve">, </w:t>
            </w:r>
            <w:r w:rsidR="00175115" w:rsidRPr="00175115">
              <w:rPr>
                <w:szCs w:val="24"/>
              </w:rPr>
              <w:t>December 2016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0F268D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3:</w:t>
            </w:r>
            <w:r w:rsidR="0045202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 xml:space="preserve"> </w:t>
            </w:r>
            <w:r w:rsidR="000C474A" w:rsidRPr="000C474A">
              <w:rPr>
                <w:b/>
                <w:szCs w:val="24"/>
              </w:rPr>
              <w:t>Update Status, Person Record or Intended Locatio</w:t>
            </w:r>
            <w:r w:rsidR="000C474A">
              <w:rPr>
                <w:b/>
                <w:szCs w:val="24"/>
              </w:rPr>
              <w:t>n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="000C474A" w:rsidRPr="000C474A">
              <w:rPr>
                <w:szCs w:val="24"/>
              </w:rPr>
              <w:t>Change Status to Evacuated</w:t>
            </w:r>
            <w:r w:rsidRPr="000F268D">
              <w:rPr>
                <w:szCs w:val="24"/>
              </w:rPr>
              <w:t xml:space="preserve"> 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="000C474A" w:rsidRPr="000C474A">
              <w:rPr>
                <w:szCs w:val="24"/>
              </w:rPr>
              <w:t>Change Status to SIP</w:t>
            </w:r>
          </w:p>
          <w:p w:rsidR="000C474A" w:rsidRPr="000C474A" w:rsidRDefault="000C474A" w:rsidP="000C474A">
            <w:pPr>
              <w:spacing w:before="60" w:after="60"/>
              <w:rPr>
                <w:szCs w:val="24"/>
              </w:rPr>
            </w:pPr>
            <w:r w:rsidRPr="000C474A">
              <w:rPr>
                <w:szCs w:val="24"/>
              </w:rPr>
              <w:t>Critical Task:  Indicate Person is Deceased</w:t>
            </w:r>
          </w:p>
          <w:p w:rsidR="000C474A" w:rsidRPr="000F268D" w:rsidRDefault="000C474A" w:rsidP="00525816">
            <w:pPr>
              <w:spacing w:before="60" w:after="60"/>
              <w:rPr>
                <w:i/>
                <w:szCs w:val="24"/>
              </w:rPr>
            </w:pPr>
            <w:r w:rsidRPr="000C474A">
              <w:rPr>
                <w:szCs w:val="24"/>
              </w:rPr>
              <w:t>Critical Task:  Change Status to Received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="000C474A" w:rsidRPr="000C474A">
              <w:rPr>
                <w:szCs w:val="24"/>
              </w:rPr>
              <w:t>Change Status to Initiated Repatriation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="000C474A" w:rsidRPr="000C474A">
              <w:rPr>
                <w:szCs w:val="24"/>
              </w:rPr>
              <w:t>Change Status to Repatriated</w:t>
            </w:r>
          </w:p>
          <w:p w:rsidR="000C474A" w:rsidRDefault="000C474A" w:rsidP="00525816">
            <w:pPr>
              <w:spacing w:before="60" w:after="60"/>
              <w:rPr>
                <w:szCs w:val="24"/>
              </w:rPr>
            </w:pPr>
            <w:r w:rsidRPr="000C474A">
              <w:rPr>
                <w:szCs w:val="24"/>
              </w:rPr>
              <w:t>Critical Task:  Change Intended Location</w:t>
            </w:r>
          </w:p>
          <w:p w:rsidR="00C737F2" w:rsidRPr="000F268D" w:rsidRDefault="00175115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 w:rsidRPr="00175115">
              <w:rPr>
                <w:szCs w:val="24"/>
              </w:rPr>
              <w:t>Evacuation of Facilities in Disaster Systems 3.0 (eFINDS)</w:t>
            </w:r>
            <w:r>
              <w:rPr>
                <w:szCs w:val="24"/>
              </w:rPr>
              <w:t xml:space="preserve"> </w:t>
            </w:r>
            <w:r w:rsidRPr="00175115">
              <w:rPr>
                <w:szCs w:val="24"/>
              </w:rPr>
              <w:t>Master Trainer and Facility Trainer Curriculum</w:t>
            </w:r>
            <w:r>
              <w:rPr>
                <w:szCs w:val="24"/>
              </w:rPr>
              <w:t xml:space="preserve">, </w:t>
            </w:r>
            <w:r w:rsidRPr="00175115">
              <w:rPr>
                <w:szCs w:val="24"/>
              </w:rPr>
              <w:t>December 2016</w:t>
            </w:r>
          </w:p>
        </w:tc>
      </w:tr>
      <w:tr w:rsidR="000C474A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0C474A" w:rsidRPr="000F268D" w:rsidRDefault="000C474A" w:rsidP="000C474A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 Capability</w:t>
            </w:r>
            <w:r w:rsidRPr="000F268D">
              <w:rPr>
                <w:b/>
                <w:szCs w:val="24"/>
              </w:rPr>
              <w:t xml:space="preserve"> Target </w:t>
            </w:r>
            <w:r>
              <w:rPr>
                <w:b/>
                <w:szCs w:val="24"/>
              </w:rPr>
              <w:t xml:space="preserve">4:  </w:t>
            </w:r>
            <w:r w:rsidR="00175115">
              <w:rPr>
                <w:b/>
                <w:szCs w:val="24"/>
              </w:rPr>
              <w:t xml:space="preserve">Conduct </w:t>
            </w:r>
            <w:r w:rsidRPr="000C474A">
              <w:rPr>
                <w:b/>
                <w:szCs w:val="24"/>
              </w:rPr>
              <w:t>Search</w:t>
            </w:r>
            <w:r w:rsidR="00175115">
              <w:rPr>
                <w:b/>
                <w:szCs w:val="24"/>
              </w:rPr>
              <w:t xml:space="preserve">es and Generate </w:t>
            </w:r>
            <w:r w:rsidRPr="000C474A">
              <w:rPr>
                <w:b/>
                <w:szCs w:val="24"/>
              </w:rPr>
              <w:t>Reports</w:t>
            </w:r>
          </w:p>
          <w:p w:rsidR="000C474A" w:rsidRPr="000F268D" w:rsidRDefault="000C474A" w:rsidP="000C474A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="00175115" w:rsidRPr="00175115">
              <w:rPr>
                <w:szCs w:val="24"/>
              </w:rPr>
              <w:t>View Reports &gt; Facility Report</w:t>
            </w:r>
          </w:p>
          <w:p w:rsidR="000C474A" w:rsidRDefault="000C474A" w:rsidP="000C474A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="00175115" w:rsidRPr="00175115">
              <w:rPr>
                <w:szCs w:val="24"/>
              </w:rPr>
              <w:t>List People</w:t>
            </w:r>
          </w:p>
          <w:p w:rsidR="000C474A" w:rsidRPr="000C474A" w:rsidRDefault="000C474A" w:rsidP="000C474A">
            <w:pPr>
              <w:spacing w:before="60" w:after="60"/>
              <w:rPr>
                <w:szCs w:val="24"/>
              </w:rPr>
            </w:pPr>
            <w:r w:rsidRPr="000C474A">
              <w:rPr>
                <w:i/>
                <w:szCs w:val="24"/>
              </w:rPr>
              <w:t>Critical Task:</w:t>
            </w:r>
            <w:r w:rsidRPr="000C474A">
              <w:rPr>
                <w:szCs w:val="24"/>
              </w:rPr>
              <w:t xml:space="preserve">  </w:t>
            </w:r>
            <w:r w:rsidR="00175115" w:rsidRPr="00175115">
              <w:rPr>
                <w:szCs w:val="24"/>
              </w:rPr>
              <w:t>Quick Search</w:t>
            </w:r>
          </w:p>
          <w:p w:rsidR="000C474A" w:rsidRPr="000F268D" w:rsidRDefault="000C474A" w:rsidP="000C474A">
            <w:pPr>
              <w:spacing w:before="60" w:after="60"/>
              <w:rPr>
                <w:i/>
                <w:szCs w:val="24"/>
              </w:rPr>
            </w:pPr>
            <w:r w:rsidRPr="000C474A">
              <w:rPr>
                <w:i/>
                <w:szCs w:val="24"/>
              </w:rPr>
              <w:t>Critical Task:</w:t>
            </w:r>
            <w:r w:rsidRPr="000C474A">
              <w:rPr>
                <w:szCs w:val="24"/>
              </w:rPr>
              <w:t xml:space="preserve">  </w:t>
            </w:r>
            <w:r w:rsidR="00175115" w:rsidRPr="00175115">
              <w:rPr>
                <w:szCs w:val="24"/>
              </w:rPr>
              <w:t>Locate People</w:t>
            </w:r>
          </w:p>
          <w:p w:rsidR="000C474A" w:rsidRDefault="00175115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 w:rsidRPr="00175115">
              <w:rPr>
                <w:szCs w:val="24"/>
              </w:rPr>
              <w:t>Evacuation of Facilities in Disaster Systems 3.0 (eFINDS)</w:t>
            </w:r>
            <w:r>
              <w:rPr>
                <w:szCs w:val="24"/>
              </w:rPr>
              <w:t xml:space="preserve"> </w:t>
            </w:r>
            <w:r w:rsidRPr="00175115">
              <w:rPr>
                <w:szCs w:val="24"/>
              </w:rPr>
              <w:t>Master Trainer and Facility Trainer Curriculum</w:t>
            </w:r>
            <w:r>
              <w:rPr>
                <w:szCs w:val="24"/>
              </w:rPr>
              <w:t xml:space="preserve">, </w:t>
            </w:r>
            <w:r w:rsidRPr="00175115">
              <w:rPr>
                <w:szCs w:val="24"/>
              </w:rPr>
              <w:t>December 2016</w:t>
            </w:r>
          </w:p>
        </w:tc>
      </w:tr>
    </w:tbl>
    <w:p w:rsidR="00FB101F" w:rsidRDefault="00FB101F" w:rsidP="00955F17">
      <w:pPr>
        <w:spacing w:before="120" w:after="120"/>
        <w:rPr>
          <w:b/>
          <w:szCs w:val="24"/>
        </w:rPr>
        <w:sectPr w:rsidR="00FB101F" w:rsidSect="006C6F5E">
          <w:footerReference w:type="default" r:id="rId8"/>
          <w:type w:val="continuous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FB101F" w:rsidRPr="000F268D" w:rsidRDefault="00FB101F" w:rsidP="00955F17">
      <w:pPr>
        <w:spacing w:before="120" w:after="120"/>
        <w:rPr>
          <w:b/>
          <w:szCs w:val="24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2340"/>
        <w:gridCol w:w="3780"/>
        <w:gridCol w:w="7110"/>
        <w:gridCol w:w="1170"/>
      </w:tblGrid>
      <w:tr w:rsidR="00EA133A" w:rsidRPr="006335A3" w:rsidTr="007B1211">
        <w:trPr>
          <w:jc w:val="center"/>
        </w:trPr>
        <w:tc>
          <w:tcPr>
            <w:tcW w:w="2340" w:type="dxa"/>
            <w:shd w:val="clear" w:color="auto" w:fill="003366"/>
            <w:vAlign w:val="center"/>
          </w:tcPr>
          <w:p w:rsidR="00C56E61" w:rsidRPr="006335A3" w:rsidRDefault="00EA133A" w:rsidP="0021261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Organizational </w:t>
            </w:r>
            <w:r w:rsidR="00C56E61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Capability Target</w:t>
            </w:r>
          </w:p>
        </w:tc>
        <w:tc>
          <w:tcPr>
            <w:tcW w:w="378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Associated Critical Tasks</w:t>
            </w:r>
          </w:p>
        </w:tc>
        <w:tc>
          <w:tcPr>
            <w:tcW w:w="711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Observation Notes </w:t>
            </w:r>
            <w:r w:rsidR="00644FEE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and </w:t>
            </w:r>
          </w:p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Explanation of Rating</w:t>
            </w:r>
          </w:p>
        </w:tc>
        <w:tc>
          <w:tcPr>
            <w:tcW w:w="1170" w:type="dxa"/>
            <w:shd w:val="clear" w:color="auto" w:fill="003366"/>
          </w:tcPr>
          <w:p w:rsidR="00C56E61" w:rsidRPr="006335A3" w:rsidRDefault="00C56E61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Target Rating</w:t>
            </w:r>
          </w:p>
        </w:tc>
      </w:tr>
      <w:tr w:rsidR="00EA133A" w:rsidRPr="000F268D" w:rsidTr="00EA133A">
        <w:trPr>
          <w:trHeight w:val="2160"/>
          <w:jc w:val="center"/>
        </w:trPr>
        <w:tc>
          <w:tcPr>
            <w:tcW w:w="2340" w:type="dxa"/>
          </w:tcPr>
          <w:p w:rsidR="00C56E61" w:rsidRPr="000F268D" w:rsidRDefault="00175115" w:rsidP="00644FEE">
            <w:p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Organizational Capability Target 1:  Perform eFINDS Administration</w:t>
            </w:r>
            <w:r w:rsidR="0038063E" w:rsidRPr="000F268D">
              <w:rPr>
                <w:szCs w:val="24"/>
                <w:highlight w:val="lightGray"/>
              </w:rPr>
              <w:t xml:space="preserve"> </w:t>
            </w:r>
          </w:p>
        </w:tc>
        <w:tc>
          <w:tcPr>
            <w:tcW w:w="3780" w:type="dxa"/>
          </w:tcPr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 xml:space="preserve">Download Barcode Assignment: Scannable Log (PDF log)  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Create an Operation for a training, exercise, event</w:t>
            </w:r>
          </w:p>
          <w:p w:rsidR="00C56E61" w:rsidRPr="00452029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Create a Temporary (TMP) Location for a training, exercise, event</w:t>
            </w:r>
          </w:p>
        </w:tc>
        <w:tc>
          <w:tcPr>
            <w:tcW w:w="7110" w:type="dxa"/>
          </w:tcPr>
          <w:p w:rsidR="00C56E61" w:rsidRPr="000F268D" w:rsidRDefault="00C56E61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C56E61" w:rsidRPr="000F268D" w:rsidRDefault="00C56E61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452029" w:rsidRPr="000F268D" w:rsidRDefault="00175115" w:rsidP="00644FEE">
            <w:pPr>
              <w:rPr>
                <w:szCs w:val="24"/>
              </w:rPr>
            </w:pPr>
            <w:r w:rsidRPr="00175115">
              <w:rPr>
                <w:szCs w:val="24"/>
              </w:rPr>
              <w:t>Organizational Capability Target 2:  Register People in the eFINDS operation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 xml:space="preserve">Register a single person with Scanner 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Register a single person without Scanner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Download Barcode Document: Uploadable Spreadsheet (Admins Only) &amp; then upload file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Register multiple people using Multi Person Input (admins only)</w:t>
            </w:r>
          </w:p>
          <w:p w:rsidR="00452029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Register a person using List Available Barcodes</w:t>
            </w:r>
          </w:p>
        </w:tc>
        <w:tc>
          <w:tcPr>
            <w:tcW w:w="7110" w:type="dxa"/>
          </w:tcPr>
          <w:p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175115" w:rsidRPr="000F268D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175115" w:rsidRDefault="00175115" w:rsidP="00F46A7F">
            <w:pPr>
              <w:rPr>
                <w:szCs w:val="24"/>
                <w:highlight w:val="lightGray"/>
              </w:rPr>
            </w:pPr>
            <w:r w:rsidRPr="00175115">
              <w:rPr>
                <w:szCs w:val="24"/>
              </w:rPr>
              <w:t>Organizational Capability Target 3:  Update Status, Person Record or Intended Location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 xml:space="preserve">Change Status to Evacuated 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Change Status to SIP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Indicate Person is Deceased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Change Status to Received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Change Status to Initiated Repatriation</w:t>
            </w:r>
          </w:p>
          <w:p w:rsid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Change Status to Repatriated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Change Intended Location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175115" w:rsidRPr="000F268D" w:rsidRDefault="00175115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175115" w:rsidRPr="000F268D" w:rsidRDefault="00175115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452029" w:rsidRPr="000F268D" w:rsidRDefault="00175115" w:rsidP="00644FEE">
            <w:pPr>
              <w:rPr>
                <w:szCs w:val="24"/>
              </w:rPr>
            </w:pPr>
            <w:r w:rsidRPr="00175115">
              <w:rPr>
                <w:szCs w:val="24"/>
              </w:rPr>
              <w:t>Organizational Capability Target 4:  Conduct Searches and Generate Reports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View Reports &gt; Facility Report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List People</w:t>
            </w:r>
          </w:p>
          <w:p w:rsidR="00175115" w:rsidRPr="00175115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Quick Search</w:t>
            </w:r>
          </w:p>
          <w:p w:rsidR="00452029" w:rsidRPr="00452029" w:rsidRDefault="00175115" w:rsidP="0017511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Cs w:val="24"/>
              </w:rPr>
            </w:pPr>
            <w:r w:rsidRPr="00175115">
              <w:rPr>
                <w:szCs w:val="24"/>
              </w:rPr>
              <w:t>Locate People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530"/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33A" w:rsidRDefault="00EA133A" w:rsidP="00F46A7F">
            <w:pPr>
              <w:rPr>
                <w:szCs w:val="24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133A" w:rsidRPr="00452029" w:rsidRDefault="00EA133A" w:rsidP="00EA133A">
            <w:pPr>
              <w:pStyle w:val="ListParagraph"/>
              <w:spacing w:before="60" w:after="60"/>
              <w:ind w:left="252"/>
              <w:rPr>
                <w:szCs w:val="24"/>
                <w:highlight w:val="lightGray"/>
              </w:rPr>
            </w:pP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133A" w:rsidRPr="00FF08C1" w:rsidRDefault="00036868" w:rsidP="007A424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Final </w:t>
            </w:r>
            <w:r w:rsidR="007A424F">
              <w:rPr>
                <w:rFonts w:ascii="Arial" w:hAnsi="Arial" w:cs="Arial"/>
                <w:b/>
                <w:szCs w:val="24"/>
              </w:rPr>
              <w:t xml:space="preserve">Core </w:t>
            </w:r>
            <w:r w:rsidR="00FF08C1">
              <w:rPr>
                <w:rFonts w:ascii="Arial" w:hAnsi="Arial" w:cs="Arial"/>
                <w:b/>
                <w:szCs w:val="24"/>
              </w:rPr>
              <w:t>Capability Rating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A133A" w:rsidRPr="000F268D" w:rsidRDefault="00EA133A" w:rsidP="008D3B07">
            <w:pPr>
              <w:jc w:val="center"/>
              <w:rPr>
                <w:b/>
                <w:szCs w:val="24"/>
              </w:rPr>
            </w:pPr>
          </w:p>
        </w:tc>
      </w:tr>
    </w:tbl>
    <w:p w:rsidR="00D4020E" w:rsidRDefault="00D4020E">
      <w:pPr>
        <w:rPr>
          <w:szCs w:val="24"/>
        </w:rPr>
      </w:pPr>
    </w:p>
    <w:p w:rsidR="00EA133A" w:rsidRDefault="00EA13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A133A" w:rsidRPr="000F268D" w:rsidRDefault="00EA133A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55F17" w:rsidRPr="000F268D" w:rsidTr="00955F17">
        <w:tc>
          <w:tcPr>
            <w:tcW w:w="5652" w:type="dxa"/>
            <w:shd w:val="clear" w:color="auto" w:fill="003366"/>
            <w:vAlign w:val="center"/>
          </w:tcPr>
          <w:p w:rsidR="00955F17" w:rsidRPr="006335A3" w:rsidRDefault="00955F17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Ratings Key</w:t>
            </w:r>
          </w:p>
        </w:tc>
      </w:tr>
      <w:tr w:rsidR="00955F17" w:rsidRPr="000F268D" w:rsidTr="00955F17">
        <w:trPr>
          <w:trHeight w:val="1042"/>
        </w:trPr>
        <w:tc>
          <w:tcPr>
            <w:tcW w:w="5652" w:type="dxa"/>
            <w:vAlign w:val="center"/>
          </w:tcPr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955F17" w:rsidRPr="000F268D">
              <w:rPr>
                <w:szCs w:val="24"/>
              </w:rPr>
              <w:t xml:space="preserve"> – Performed without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55F17" w:rsidRPr="000F268D">
              <w:rPr>
                <w:szCs w:val="24"/>
              </w:rPr>
              <w:t xml:space="preserve"> – Performed with Some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955F17" w:rsidRPr="000F268D">
              <w:rPr>
                <w:szCs w:val="24"/>
              </w:rPr>
              <w:t xml:space="preserve"> – Performed with Major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955F17" w:rsidRPr="000F268D">
              <w:rPr>
                <w:szCs w:val="24"/>
              </w:rPr>
              <w:t xml:space="preserve"> – Unable to be Performed </w:t>
            </w:r>
          </w:p>
        </w:tc>
      </w:tr>
    </w:tbl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Name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E-mail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Phone </w:t>
      </w:r>
      <w:r w:rsidR="00BA5844" w:rsidRPr="00BA5844">
        <w:rPr>
          <w:szCs w:val="24"/>
          <w:u w:val="single"/>
        </w:rPr>
        <w:tab/>
      </w:r>
    </w:p>
    <w:p w:rsidR="00525816" w:rsidRDefault="00525816" w:rsidP="00955F17">
      <w:pPr>
        <w:rPr>
          <w:szCs w:val="24"/>
        </w:rPr>
        <w:sectPr w:rsidR="00525816" w:rsidSect="00FB101F">
          <w:footerReference w:type="default" r:id="rId9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6335A3" w:rsidRDefault="006335A3" w:rsidP="00955F17">
      <w:pPr>
        <w:rPr>
          <w:szCs w:val="24"/>
        </w:rPr>
      </w:pPr>
    </w:p>
    <w:p w:rsidR="008D3B07" w:rsidRPr="006335A3" w:rsidRDefault="000F268D" w:rsidP="006335A3">
      <w:pPr>
        <w:pStyle w:val="Heading2"/>
        <w:jc w:val="center"/>
      </w:pPr>
      <w:r w:rsidRPr="006335A3">
        <w:t>Rating</w:t>
      </w:r>
      <w:r w:rsidR="006335A3">
        <w:t>s</w:t>
      </w:r>
      <w:r w:rsidRPr="006335A3">
        <w:t xml:space="preserve"> </w:t>
      </w:r>
      <w:r w:rsidR="006335A3">
        <w:t>Definitions</w:t>
      </w:r>
    </w:p>
    <w:p w:rsidR="000F268D" w:rsidRPr="000F268D" w:rsidRDefault="000F268D" w:rsidP="008D3B07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4"/>
        <w:gridCol w:w="9574"/>
      </w:tblGrid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without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(P)</w:t>
            </w:r>
          </w:p>
        </w:tc>
        <w:tc>
          <w:tcPr>
            <w:tcW w:w="10980" w:type="dxa"/>
          </w:tcPr>
          <w:p w:rsidR="00525816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</w:t>
            </w:r>
            <w:r w:rsidR="00955F17">
              <w:rPr>
                <w:szCs w:val="24"/>
              </w:rPr>
              <w:t xml:space="preserve"> safety risks for the public or </w:t>
            </w:r>
            <w:r w:rsidRPr="000F268D">
              <w:rPr>
                <w:szCs w:val="24"/>
              </w:rPr>
              <w:t>for emergency workers, and it was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351DD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 Some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(S)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Performed with Major Challenges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(M)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Unable to be Performed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(U)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not performed in a manner that achieved the objective(s).</w:t>
            </w:r>
          </w:p>
        </w:tc>
      </w:tr>
    </w:tbl>
    <w:p w:rsidR="000F268D" w:rsidRPr="000F268D" w:rsidRDefault="000F268D" w:rsidP="000F268D">
      <w:pPr>
        <w:rPr>
          <w:szCs w:val="24"/>
        </w:rPr>
      </w:pPr>
    </w:p>
    <w:sectPr w:rsidR="000F268D" w:rsidRPr="000F268D" w:rsidSect="00E17DBC">
      <w:footerReference w:type="default" r:id="rId10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15" w:rsidRDefault="00175115" w:rsidP="00955F17">
      <w:r>
        <w:separator/>
      </w:r>
    </w:p>
  </w:endnote>
  <w:endnote w:type="continuationSeparator" w:id="0">
    <w:p w:rsidR="00175115" w:rsidRDefault="00175115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15" w:rsidRPr="00C737F2" w:rsidRDefault="00175115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color w:val="000080"/>
        <w:sz w:val="18"/>
        <w:szCs w:val="18"/>
      </w:rPr>
      <w:t>Rev. April 2013</w:t>
    </w: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175115" w:rsidRPr="00C737F2" w:rsidRDefault="00175115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EEG-Resp-PH&amp;MS</w:t>
    </w: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15" w:rsidRPr="00C737F2" w:rsidRDefault="00175115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175115" w:rsidRPr="00C737F2" w:rsidRDefault="00175115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15" w:rsidRPr="00C737F2" w:rsidRDefault="00175115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175115" w:rsidRPr="00C737F2" w:rsidRDefault="00175115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15" w:rsidRDefault="00175115" w:rsidP="00955F17">
      <w:r>
        <w:separator/>
      </w:r>
    </w:p>
  </w:footnote>
  <w:footnote w:type="continuationSeparator" w:id="0">
    <w:p w:rsidR="00175115" w:rsidRDefault="00175115" w:rsidP="0095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31AEF"/>
    <w:rsid w:val="00036868"/>
    <w:rsid w:val="000633A2"/>
    <w:rsid w:val="000C396B"/>
    <w:rsid w:val="000C474A"/>
    <w:rsid w:val="000C4D24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52978"/>
    <w:rsid w:val="00175115"/>
    <w:rsid w:val="001A4F97"/>
    <w:rsid w:val="001D6C99"/>
    <w:rsid w:val="001E7B6F"/>
    <w:rsid w:val="0021261C"/>
    <w:rsid w:val="00284301"/>
    <w:rsid w:val="002B08EF"/>
    <w:rsid w:val="002B395F"/>
    <w:rsid w:val="002D6F07"/>
    <w:rsid w:val="002E0111"/>
    <w:rsid w:val="002E15A0"/>
    <w:rsid w:val="002E7D11"/>
    <w:rsid w:val="00311DEC"/>
    <w:rsid w:val="00315AF4"/>
    <w:rsid w:val="00336FE6"/>
    <w:rsid w:val="00351DDD"/>
    <w:rsid w:val="00371A71"/>
    <w:rsid w:val="003745F2"/>
    <w:rsid w:val="0038063E"/>
    <w:rsid w:val="00381AF1"/>
    <w:rsid w:val="003B303B"/>
    <w:rsid w:val="003C3BB5"/>
    <w:rsid w:val="003F7ABC"/>
    <w:rsid w:val="00404AC2"/>
    <w:rsid w:val="00433C20"/>
    <w:rsid w:val="00452029"/>
    <w:rsid w:val="0046656B"/>
    <w:rsid w:val="004B0220"/>
    <w:rsid w:val="004C106E"/>
    <w:rsid w:val="004C1197"/>
    <w:rsid w:val="004D237A"/>
    <w:rsid w:val="004F3766"/>
    <w:rsid w:val="004F6F29"/>
    <w:rsid w:val="00503BD8"/>
    <w:rsid w:val="00516715"/>
    <w:rsid w:val="00525816"/>
    <w:rsid w:val="0053227E"/>
    <w:rsid w:val="00537EB3"/>
    <w:rsid w:val="00546F00"/>
    <w:rsid w:val="006335A3"/>
    <w:rsid w:val="00637663"/>
    <w:rsid w:val="00644776"/>
    <w:rsid w:val="00644FEE"/>
    <w:rsid w:val="00656C05"/>
    <w:rsid w:val="006739E1"/>
    <w:rsid w:val="006776F9"/>
    <w:rsid w:val="00681319"/>
    <w:rsid w:val="0069017F"/>
    <w:rsid w:val="00690875"/>
    <w:rsid w:val="006A62E4"/>
    <w:rsid w:val="006C4257"/>
    <w:rsid w:val="006C6F5E"/>
    <w:rsid w:val="006E346E"/>
    <w:rsid w:val="006F2B2F"/>
    <w:rsid w:val="007130B9"/>
    <w:rsid w:val="0074097E"/>
    <w:rsid w:val="007530FB"/>
    <w:rsid w:val="007539C3"/>
    <w:rsid w:val="007667C7"/>
    <w:rsid w:val="0077085D"/>
    <w:rsid w:val="007850A0"/>
    <w:rsid w:val="007915FF"/>
    <w:rsid w:val="007A424F"/>
    <w:rsid w:val="007B1211"/>
    <w:rsid w:val="007B1C02"/>
    <w:rsid w:val="007C2E85"/>
    <w:rsid w:val="007D48EB"/>
    <w:rsid w:val="007F2C03"/>
    <w:rsid w:val="00823926"/>
    <w:rsid w:val="0082534B"/>
    <w:rsid w:val="008348C6"/>
    <w:rsid w:val="00837F9C"/>
    <w:rsid w:val="00844C46"/>
    <w:rsid w:val="008A1879"/>
    <w:rsid w:val="008D0B19"/>
    <w:rsid w:val="008D3B07"/>
    <w:rsid w:val="0090703C"/>
    <w:rsid w:val="00916D16"/>
    <w:rsid w:val="0093201D"/>
    <w:rsid w:val="009341E2"/>
    <w:rsid w:val="00953F25"/>
    <w:rsid w:val="00955F17"/>
    <w:rsid w:val="00973C96"/>
    <w:rsid w:val="00986BAC"/>
    <w:rsid w:val="0099787B"/>
    <w:rsid w:val="009B0B2E"/>
    <w:rsid w:val="009B6354"/>
    <w:rsid w:val="009C0948"/>
    <w:rsid w:val="009C7185"/>
    <w:rsid w:val="009D470E"/>
    <w:rsid w:val="00A234BB"/>
    <w:rsid w:val="00A25D04"/>
    <w:rsid w:val="00A71276"/>
    <w:rsid w:val="00A91347"/>
    <w:rsid w:val="00A95616"/>
    <w:rsid w:val="00A97B28"/>
    <w:rsid w:val="00AB651F"/>
    <w:rsid w:val="00AE3828"/>
    <w:rsid w:val="00B34F28"/>
    <w:rsid w:val="00B95816"/>
    <w:rsid w:val="00BA5844"/>
    <w:rsid w:val="00BE2B8C"/>
    <w:rsid w:val="00BE55D8"/>
    <w:rsid w:val="00C01FE1"/>
    <w:rsid w:val="00C145F8"/>
    <w:rsid w:val="00C155A2"/>
    <w:rsid w:val="00C36890"/>
    <w:rsid w:val="00C4049A"/>
    <w:rsid w:val="00C43EC7"/>
    <w:rsid w:val="00C527E5"/>
    <w:rsid w:val="00C56E61"/>
    <w:rsid w:val="00C66244"/>
    <w:rsid w:val="00C737F2"/>
    <w:rsid w:val="00C76678"/>
    <w:rsid w:val="00C875C6"/>
    <w:rsid w:val="00CA0B73"/>
    <w:rsid w:val="00CC7E2F"/>
    <w:rsid w:val="00D4020E"/>
    <w:rsid w:val="00D77C34"/>
    <w:rsid w:val="00D93B9C"/>
    <w:rsid w:val="00DA7AE6"/>
    <w:rsid w:val="00DB72DC"/>
    <w:rsid w:val="00DD3050"/>
    <w:rsid w:val="00DE345E"/>
    <w:rsid w:val="00DE36A0"/>
    <w:rsid w:val="00E132C0"/>
    <w:rsid w:val="00E17DBC"/>
    <w:rsid w:val="00E21682"/>
    <w:rsid w:val="00E228AD"/>
    <w:rsid w:val="00E47F19"/>
    <w:rsid w:val="00EA133A"/>
    <w:rsid w:val="00ED02ED"/>
    <w:rsid w:val="00F133CC"/>
    <w:rsid w:val="00F34CCC"/>
    <w:rsid w:val="00F46A7F"/>
    <w:rsid w:val="00F77D42"/>
    <w:rsid w:val="00F82C3F"/>
    <w:rsid w:val="00F91DE5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4ED0BD4C-344E-4302-8471-0321D62D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5443-97B6-4C10-A8D5-E767EA06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IEMA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Siceloff, Rebecca</dc:creator>
  <cp:lastModifiedBy>Spezio, Eileen</cp:lastModifiedBy>
  <cp:revision>2</cp:revision>
  <cp:lastPrinted>2013-03-29T20:22:00Z</cp:lastPrinted>
  <dcterms:created xsi:type="dcterms:W3CDTF">2017-06-27T19:11:00Z</dcterms:created>
  <dcterms:modified xsi:type="dcterms:W3CDTF">2017-06-27T19:11:00Z</dcterms:modified>
</cp:coreProperties>
</file>