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3D5E77" w:rsidTr="00525816">
        <w:trPr>
          <w:trHeight w:val="720"/>
          <w:jc w:val="center"/>
        </w:trPr>
        <w:tc>
          <w:tcPr>
            <w:tcW w:w="2069" w:type="pct"/>
            <w:tcBorders>
              <w:bottom w:val="single" w:sz="4" w:space="0" w:color="auto"/>
            </w:tcBorders>
            <w:vAlign w:val="center"/>
          </w:tcPr>
          <w:p w:rsidR="004F4B9F" w:rsidRPr="0054289D" w:rsidRDefault="00525816" w:rsidP="004F4B9F">
            <w:pPr>
              <w:spacing w:before="60" w:after="60"/>
              <w:rPr>
                <w:rFonts w:asciiTheme="minorHAnsi" w:hAnsiTheme="minorHAnsi"/>
                <w:b/>
                <w:i/>
                <w:color w:val="3333FF"/>
                <w:sz w:val="28"/>
                <w:szCs w:val="28"/>
              </w:rPr>
            </w:pPr>
            <w:r w:rsidRPr="004F4B9F">
              <w:rPr>
                <w:rFonts w:asciiTheme="minorHAnsi" w:hAnsiTheme="minorHAnsi"/>
                <w:b/>
                <w:i/>
                <w:szCs w:val="24"/>
              </w:rPr>
              <w:t>Exercise Name:</w:t>
            </w:r>
            <w:r w:rsidR="004F4B9F">
              <w:rPr>
                <w:rFonts w:asciiTheme="minorHAnsi" w:hAnsiTheme="minorHAnsi"/>
                <w:i/>
                <w:szCs w:val="24"/>
              </w:rPr>
              <w:t xml:space="preserve"> </w:t>
            </w:r>
            <w:r w:rsidR="004F4B9F" w:rsidRPr="003D5E77">
              <w:rPr>
                <w:rFonts w:asciiTheme="minorHAnsi" w:hAnsiTheme="minorHAnsi"/>
                <w:i/>
                <w:szCs w:val="24"/>
              </w:rPr>
              <w:t xml:space="preserve"> </w:t>
            </w:r>
            <w:r w:rsidR="004F4B9F">
              <w:rPr>
                <w:rFonts w:asciiTheme="minorHAnsi" w:hAnsiTheme="minorHAnsi"/>
                <w:i/>
                <w:szCs w:val="24"/>
              </w:rPr>
              <w:t xml:space="preserve"> </w:t>
            </w:r>
            <w:r w:rsidR="004F4B9F" w:rsidRPr="0054289D">
              <w:rPr>
                <w:rFonts w:asciiTheme="minorHAnsi" w:hAnsiTheme="minorHAnsi"/>
                <w:b/>
                <w:i/>
                <w:color w:val="3333FF"/>
                <w:sz w:val="28"/>
                <w:szCs w:val="28"/>
              </w:rPr>
              <w:t>Commissioner’s Order Ebola Readiness Drill</w:t>
            </w:r>
          </w:p>
          <w:p w:rsidR="00525816" w:rsidRPr="003D5E77" w:rsidRDefault="004F4B9F" w:rsidP="004F4B9F">
            <w:pPr>
              <w:spacing w:before="60" w:after="60"/>
              <w:rPr>
                <w:rFonts w:asciiTheme="minorHAnsi" w:hAnsiTheme="minorHAnsi"/>
                <w:b/>
                <w:szCs w:val="24"/>
              </w:rPr>
            </w:pPr>
            <w:r>
              <w:rPr>
                <w:rFonts w:asciiTheme="minorHAnsi" w:hAnsiTheme="minorHAnsi"/>
                <w:b/>
                <w:i/>
                <w:szCs w:val="24"/>
              </w:rPr>
              <w:t xml:space="preserve">Exercise Date:  </w:t>
            </w:r>
            <w:r w:rsidR="00525816" w:rsidRPr="003D5E77">
              <w:rPr>
                <w:rFonts w:asciiTheme="minorHAnsi" w:hAnsiTheme="minorHAnsi"/>
                <w:i/>
                <w:szCs w:val="24"/>
              </w:rPr>
              <w:t xml:space="preserve"> </w:t>
            </w:r>
            <w:r w:rsidR="00525816" w:rsidRPr="00484038">
              <w:rPr>
                <w:rFonts w:asciiTheme="minorHAnsi" w:hAnsiTheme="minorHAnsi"/>
                <w:szCs w:val="24"/>
                <w:highlight w:val="yellow"/>
                <w:shd w:val="clear" w:color="auto" w:fill="D9D9D9" w:themeFill="background1" w:themeFillShade="D9"/>
              </w:rPr>
              <w:t xml:space="preserve">[Insert </w:t>
            </w:r>
            <w:r w:rsidR="006335A3" w:rsidRPr="00484038">
              <w:rPr>
                <w:rFonts w:asciiTheme="minorHAnsi" w:hAnsiTheme="minorHAnsi"/>
                <w:szCs w:val="24"/>
                <w:highlight w:val="yellow"/>
                <w:shd w:val="clear" w:color="auto" w:fill="D9D9D9" w:themeFill="background1" w:themeFillShade="D9"/>
              </w:rPr>
              <w:t>exercise date</w:t>
            </w:r>
            <w:r w:rsidR="00525816" w:rsidRPr="00484038">
              <w:rPr>
                <w:rFonts w:asciiTheme="minorHAnsi" w:hAnsiTheme="minorHAnsi"/>
                <w:szCs w:val="24"/>
                <w:highlight w:val="yellow"/>
                <w:shd w:val="clear" w:color="auto" w:fill="D9D9D9" w:themeFill="background1" w:themeFillShade="D9"/>
              </w:rPr>
              <w:t>]</w:t>
            </w:r>
            <w:r w:rsidR="00525816" w:rsidRPr="003D5E77">
              <w:rPr>
                <w:rFonts w:asciiTheme="minorHAnsi" w:hAnsiTheme="minorHAnsi"/>
                <w:szCs w:val="24"/>
                <w:shd w:val="clear" w:color="auto" w:fill="D9D9D9" w:themeFill="background1" w:themeFillShade="D9"/>
              </w:rPr>
              <w:t xml:space="preserve"> </w:t>
            </w:r>
          </w:p>
        </w:tc>
        <w:tc>
          <w:tcPr>
            <w:tcW w:w="1465" w:type="pct"/>
            <w:tcBorders>
              <w:bottom w:val="single" w:sz="4" w:space="0" w:color="auto"/>
            </w:tcBorders>
            <w:vAlign w:val="center"/>
          </w:tcPr>
          <w:p w:rsidR="00525816" w:rsidRDefault="00525816" w:rsidP="00525816">
            <w:pPr>
              <w:spacing w:before="60" w:after="60"/>
              <w:rPr>
                <w:rFonts w:asciiTheme="minorHAnsi" w:hAnsiTheme="minorHAnsi"/>
                <w:i/>
                <w:szCs w:val="24"/>
              </w:rPr>
            </w:pPr>
            <w:r w:rsidRPr="003D5E77">
              <w:rPr>
                <w:rFonts w:asciiTheme="minorHAnsi" w:hAnsiTheme="minorHAnsi"/>
                <w:i/>
                <w:szCs w:val="24"/>
              </w:rPr>
              <w:t>Organization/Jurisdiction:</w:t>
            </w:r>
          </w:p>
          <w:p w:rsidR="004F4B9F" w:rsidRPr="003D5E77" w:rsidRDefault="004F4B9F" w:rsidP="00525816">
            <w:pPr>
              <w:spacing w:before="60" w:after="60"/>
              <w:rPr>
                <w:rFonts w:asciiTheme="minorHAnsi" w:hAnsiTheme="minorHAnsi"/>
                <w:i/>
                <w:szCs w:val="24"/>
              </w:rPr>
            </w:pPr>
            <w:r w:rsidRPr="0088245C">
              <w:rPr>
                <w:rFonts w:asciiTheme="minorHAnsi" w:hAnsiTheme="minorHAnsi"/>
                <w:szCs w:val="24"/>
                <w:highlight w:val="yellow"/>
              </w:rPr>
              <w:t>Insert hospital name</w:t>
            </w:r>
          </w:p>
          <w:p w:rsidR="00525816" w:rsidRPr="003D5E77" w:rsidRDefault="00525816" w:rsidP="00525816">
            <w:pPr>
              <w:spacing w:before="60" w:after="60"/>
              <w:rPr>
                <w:rFonts w:asciiTheme="minorHAnsi" w:hAnsiTheme="minorHAnsi"/>
                <w:szCs w:val="24"/>
              </w:rPr>
            </w:pPr>
          </w:p>
        </w:tc>
        <w:tc>
          <w:tcPr>
            <w:tcW w:w="1466" w:type="pct"/>
            <w:tcBorders>
              <w:bottom w:val="single" w:sz="4" w:space="0" w:color="auto"/>
            </w:tcBorders>
            <w:vAlign w:val="center"/>
          </w:tcPr>
          <w:p w:rsidR="00525816" w:rsidRDefault="00525816" w:rsidP="00525816">
            <w:pPr>
              <w:spacing w:before="60" w:after="60"/>
              <w:rPr>
                <w:rFonts w:asciiTheme="minorHAnsi" w:hAnsiTheme="minorHAnsi"/>
                <w:i/>
                <w:szCs w:val="24"/>
              </w:rPr>
            </w:pPr>
            <w:r w:rsidRPr="003D5E77">
              <w:rPr>
                <w:rFonts w:asciiTheme="minorHAnsi" w:hAnsiTheme="minorHAnsi"/>
                <w:i/>
                <w:szCs w:val="24"/>
              </w:rPr>
              <w:t>Venue:</w:t>
            </w:r>
          </w:p>
          <w:p w:rsidR="004F4B9F" w:rsidRPr="003D5E77" w:rsidRDefault="004F4B9F" w:rsidP="00525816">
            <w:pPr>
              <w:spacing w:before="60" w:after="60"/>
              <w:rPr>
                <w:rFonts w:asciiTheme="minorHAnsi" w:hAnsiTheme="minorHAnsi"/>
                <w:i/>
                <w:szCs w:val="24"/>
              </w:rPr>
            </w:pPr>
            <w:r w:rsidRPr="0088245C">
              <w:rPr>
                <w:rFonts w:asciiTheme="minorHAnsi" w:hAnsiTheme="minorHAnsi"/>
                <w:szCs w:val="24"/>
                <w:highlight w:val="yellow"/>
              </w:rPr>
              <w:t>Insert venue name</w:t>
            </w:r>
          </w:p>
          <w:p w:rsidR="00525816" w:rsidRPr="003D5E77" w:rsidRDefault="00525816" w:rsidP="006335A3">
            <w:pPr>
              <w:spacing w:before="60" w:after="60"/>
              <w:rPr>
                <w:rFonts w:asciiTheme="minorHAnsi" w:hAnsiTheme="minorHAnsi"/>
                <w:szCs w:val="24"/>
              </w:rPr>
            </w:pPr>
          </w:p>
        </w:tc>
      </w:tr>
      <w:tr w:rsidR="00525816" w:rsidRPr="003D5E77" w:rsidTr="004C1197">
        <w:trPr>
          <w:trHeight w:val="422"/>
          <w:jc w:val="center"/>
        </w:trPr>
        <w:tc>
          <w:tcPr>
            <w:tcW w:w="5000" w:type="pct"/>
            <w:gridSpan w:val="3"/>
            <w:shd w:val="clear" w:color="auto" w:fill="003366"/>
            <w:vAlign w:val="center"/>
          </w:tcPr>
          <w:p w:rsidR="00525816" w:rsidRPr="003D5E77" w:rsidRDefault="00F133CC" w:rsidP="00525816">
            <w:pPr>
              <w:spacing w:before="60" w:after="60"/>
              <w:jc w:val="center"/>
              <w:rPr>
                <w:rFonts w:asciiTheme="minorHAnsi" w:hAnsiTheme="minorHAnsi"/>
                <w:b/>
                <w:szCs w:val="24"/>
              </w:rPr>
            </w:pPr>
            <w:r w:rsidRPr="003D5E77">
              <w:rPr>
                <w:rFonts w:asciiTheme="minorHAnsi" w:hAnsiTheme="minorHAnsi"/>
                <w:b/>
                <w:szCs w:val="24"/>
              </w:rPr>
              <w:t>Response</w:t>
            </w:r>
          </w:p>
        </w:tc>
      </w:tr>
      <w:tr w:rsidR="00525816" w:rsidRPr="003D5E77" w:rsidTr="00955F17">
        <w:trPr>
          <w:trHeight w:val="467"/>
          <w:jc w:val="center"/>
        </w:trPr>
        <w:tc>
          <w:tcPr>
            <w:tcW w:w="5000" w:type="pct"/>
            <w:gridSpan w:val="3"/>
          </w:tcPr>
          <w:p w:rsidR="004F4B9F" w:rsidRDefault="004F4B9F" w:rsidP="004F4B9F">
            <w:pPr>
              <w:rPr>
                <w:rFonts w:asciiTheme="minorHAnsi" w:hAnsiTheme="minorHAnsi"/>
                <w:b/>
                <w:i/>
                <w:color w:val="0000FF"/>
                <w:sz w:val="28"/>
                <w:szCs w:val="28"/>
              </w:rPr>
            </w:pPr>
            <w:r w:rsidRPr="000C0FDA">
              <w:rPr>
                <w:rFonts w:asciiTheme="minorHAnsi" w:hAnsiTheme="minorHAnsi"/>
                <w:b/>
                <w:i/>
                <w:color w:val="0000FF"/>
                <w:sz w:val="28"/>
                <w:szCs w:val="28"/>
              </w:rPr>
              <w:t xml:space="preserve">Exercise </w:t>
            </w:r>
            <w:r>
              <w:rPr>
                <w:rFonts w:asciiTheme="minorHAnsi" w:hAnsiTheme="minorHAnsi"/>
                <w:b/>
                <w:i/>
                <w:color w:val="0000FF"/>
                <w:sz w:val="28"/>
                <w:szCs w:val="28"/>
              </w:rPr>
              <w:t>Goals:</w:t>
            </w:r>
          </w:p>
          <w:p w:rsidR="004F4B9F" w:rsidRPr="002A3473" w:rsidRDefault="004F4B9F" w:rsidP="004F4B9F">
            <w:pPr>
              <w:pStyle w:val="ListParagraph"/>
              <w:numPr>
                <w:ilvl w:val="0"/>
                <w:numId w:val="16"/>
              </w:numPr>
              <w:spacing w:after="200" w:line="276" w:lineRule="auto"/>
              <w:rPr>
                <w:rFonts w:asciiTheme="minorHAnsi" w:hAnsiTheme="minorHAnsi"/>
                <w:b/>
                <w:color w:val="3333FF"/>
                <w:sz w:val="28"/>
                <w:szCs w:val="28"/>
              </w:rPr>
            </w:pPr>
            <w:r w:rsidRPr="002A3473">
              <w:rPr>
                <w:rFonts w:asciiTheme="minorHAnsi" w:hAnsiTheme="minorHAnsi"/>
                <w:b/>
                <w:color w:val="3333FF"/>
                <w:sz w:val="28"/>
                <w:szCs w:val="28"/>
              </w:rPr>
              <w:t xml:space="preserve">To evaluate the </w:t>
            </w:r>
            <w:r w:rsidR="00E7638C">
              <w:rPr>
                <w:rFonts w:asciiTheme="minorHAnsi" w:hAnsiTheme="minorHAnsi"/>
                <w:b/>
                <w:color w:val="3333FF"/>
                <w:sz w:val="28"/>
                <w:szCs w:val="28"/>
              </w:rPr>
              <w:t>hospital</w:t>
            </w:r>
            <w:r w:rsidRPr="002A3473">
              <w:rPr>
                <w:rFonts w:asciiTheme="minorHAnsi" w:hAnsiTheme="minorHAnsi"/>
                <w:b/>
                <w:color w:val="3333FF"/>
                <w:sz w:val="28"/>
                <w:szCs w:val="28"/>
              </w:rPr>
              <w:t xml:space="preserve"> performance on </w:t>
            </w:r>
            <w:r w:rsidRPr="0088245C">
              <w:rPr>
                <w:rFonts w:asciiTheme="minorHAnsi" w:hAnsiTheme="minorHAnsi"/>
                <w:b/>
                <w:color w:val="3333FF"/>
                <w:sz w:val="28"/>
                <w:szCs w:val="28"/>
              </w:rPr>
              <w:t>identification, isolation and</w:t>
            </w:r>
            <w:r w:rsidRPr="002A3473">
              <w:rPr>
                <w:rFonts w:asciiTheme="minorHAnsi" w:hAnsiTheme="minorHAnsi"/>
                <w:b/>
                <w:color w:val="3333FF"/>
                <w:sz w:val="28"/>
                <w:szCs w:val="28"/>
              </w:rPr>
              <w:t xml:space="preserve">   clinical evaluation of suspect Ebola patients, and </w:t>
            </w:r>
          </w:p>
          <w:p w:rsidR="00525816" w:rsidRPr="004F4B9F" w:rsidRDefault="004F4B9F" w:rsidP="004F4B9F">
            <w:pPr>
              <w:pStyle w:val="ListParagraph"/>
              <w:numPr>
                <w:ilvl w:val="0"/>
                <w:numId w:val="16"/>
              </w:numPr>
              <w:rPr>
                <w:rFonts w:asciiTheme="minorHAnsi" w:hAnsiTheme="minorHAnsi" w:cs="Arial"/>
                <w:color w:val="0000FF"/>
                <w:szCs w:val="24"/>
              </w:rPr>
            </w:pPr>
            <w:r w:rsidRPr="004F4B9F">
              <w:rPr>
                <w:rFonts w:asciiTheme="minorHAnsi" w:hAnsiTheme="minorHAnsi"/>
                <w:b/>
                <w:color w:val="3333FF"/>
                <w:sz w:val="28"/>
                <w:szCs w:val="28"/>
              </w:rPr>
              <w:t>To educate staff on the appropriate personal protective equipment to be used in evaluation of a suspect Ebola patient.</w:t>
            </w:r>
          </w:p>
        </w:tc>
      </w:tr>
      <w:tr w:rsidR="00525816" w:rsidRPr="003D5E77" w:rsidTr="00525816">
        <w:trPr>
          <w:trHeight w:val="720"/>
          <w:jc w:val="center"/>
        </w:trPr>
        <w:tc>
          <w:tcPr>
            <w:tcW w:w="5000" w:type="pct"/>
            <w:gridSpan w:val="3"/>
          </w:tcPr>
          <w:p w:rsidR="0077085D" w:rsidRPr="003D5E77" w:rsidRDefault="00525816" w:rsidP="00D93B9C">
            <w:pPr>
              <w:spacing w:before="60" w:after="60"/>
              <w:rPr>
                <w:rFonts w:asciiTheme="minorHAnsi" w:hAnsiTheme="minorHAnsi" w:cs="Arial"/>
                <w:b/>
                <w:szCs w:val="24"/>
              </w:rPr>
            </w:pPr>
            <w:r w:rsidRPr="003D5E77">
              <w:rPr>
                <w:rFonts w:asciiTheme="minorHAnsi" w:hAnsiTheme="minorHAnsi"/>
                <w:b/>
                <w:i/>
                <w:szCs w:val="24"/>
              </w:rPr>
              <w:t>Core Capability</w:t>
            </w:r>
            <w:r w:rsidRPr="003D5E77">
              <w:rPr>
                <w:rFonts w:asciiTheme="minorHAnsi" w:hAnsiTheme="minorHAnsi"/>
                <w:i/>
                <w:szCs w:val="24"/>
              </w:rPr>
              <w:t>:</w:t>
            </w:r>
            <w:r w:rsidRPr="003D5E77">
              <w:rPr>
                <w:rFonts w:asciiTheme="minorHAnsi" w:hAnsiTheme="minorHAnsi"/>
                <w:szCs w:val="24"/>
              </w:rPr>
              <w:t xml:space="preserve">  </w:t>
            </w:r>
            <w:r w:rsidR="00E132C0" w:rsidRPr="003D5E77">
              <w:rPr>
                <w:rFonts w:asciiTheme="minorHAnsi" w:hAnsiTheme="minorHAnsi" w:cs="Arial"/>
                <w:b/>
                <w:szCs w:val="24"/>
              </w:rPr>
              <w:t>Public Health and Medical Services</w:t>
            </w:r>
            <w:r w:rsidR="00B012C6" w:rsidRPr="003D5E77">
              <w:rPr>
                <w:rFonts w:asciiTheme="minorHAnsi" w:hAnsiTheme="minorHAnsi" w:cs="Arial"/>
                <w:b/>
                <w:szCs w:val="24"/>
              </w:rPr>
              <w:t xml:space="preserve"> </w:t>
            </w:r>
          </w:p>
          <w:p w:rsidR="00D93B9C" w:rsidRPr="003D5E77" w:rsidRDefault="00E132C0" w:rsidP="0099787B">
            <w:pPr>
              <w:rPr>
                <w:rFonts w:asciiTheme="minorHAnsi" w:hAnsiTheme="minorHAnsi"/>
              </w:rPr>
            </w:pPr>
            <w:r w:rsidRPr="003D5E77">
              <w:rPr>
                <w:rFonts w:asciiTheme="minorHAnsi" w:hAnsiTheme="minorHAnsi" w:cs="Arial"/>
              </w:rPr>
              <w:t>Provide lifesaving medical treatment via emergency medical services and related operations and avoid additional disease and injury by providing targeted public health and medical support and products to all people in need within the affected area.</w:t>
            </w:r>
          </w:p>
        </w:tc>
      </w:tr>
      <w:tr w:rsidR="00525816" w:rsidRPr="003D5E77" w:rsidTr="00525816">
        <w:trPr>
          <w:trHeight w:val="422"/>
          <w:jc w:val="center"/>
        </w:trPr>
        <w:tc>
          <w:tcPr>
            <w:tcW w:w="5000" w:type="pct"/>
            <w:gridSpan w:val="3"/>
            <w:vAlign w:val="center"/>
          </w:tcPr>
          <w:p w:rsidR="004F4B9F" w:rsidRDefault="00EA133A" w:rsidP="004F4B9F">
            <w:pPr>
              <w:widowControl w:val="0"/>
              <w:autoSpaceDE w:val="0"/>
              <w:autoSpaceDN w:val="0"/>
              <w:adjustRightInd w:val="0"/>
              <w:spacing w:after="200" w:line="276" w:lineRule="auto"/>
              <w:rPr>
                <w:rFonts w:asciiTheme="minorHAnsi" w:hAnsiTheme="minorHAnsi"/>
                <w:color w:val="3333FF"/>
                <w:szCs w:val="24"/>
              </w:rPr>
            </w:pPr>
            <w:r w:rsidRPr="004F4B9F">
              <w:rPr>
                <w:rFonts w:asciiTheme="minorHAnsi" w:hAnsiTheme="minorHAnsi"/>
                <w:b/>
                <w:color w:val="3333FF"/>
                <w:szCs w:val="24"/>
                <w:u w:val="single"/>
              </w:rPr>
              <w:t>Organizational</w:t>
            </w:r>
            <w:r w:rsidR="008A1879" w:rsidRPr="004F4B9F">
              <w:rPr>
                <w:rFonts w:asciiTheme="minorHAnsi" w:hAnsiTheme="minorHAnsi"/>
                <w:b/>
                <w:color w:val="3333FF"/>
                <w:szCs w:val="24"/>
                <w:u w:val="single"/>
              </w:rPr>
              <w:t xml:space="preserve"> </w:t>
            </w:r>
            <w:r w:rsidR="00525816" w:rsidRPr="004F4B9F">
              <w:rPr>
                <w:rFonts w:asciiTheme="minorHAnsi" w:hAnsiTheme="minorHAnsi"/>
                <w:b/>
                <w:color w:val="3333FF"/>
                <w:szCs w:val="24"/>
                <w:u w:val="single"/>
              </w:rPr>
              <w:t xml:space="preserve">Capability Target 1: </w:t>
            </w:r>
            <w:r w:rsidR="00452029" w:rsidRPr="004F4B9F">
              <w:rPr>
                <w:rFonts w:asciiTheme="minorHAnsi" w:hAnsiTheme="minorHAnsi"/>
                <w:b/>
                <w:color w:val="3333FF"/>
                <w:szCs w:val="24"/>
                <w:u w:val="single"/>
              </w:rPr>
              <w:t xml:space="preserve"> </w:t>
            </w:r>
            <w:r w:rsidR="006C78F1" w:rsidRPr="004F4B9F">
              <w:rPr>
                <w:rFonts w:asciiTheme="minorHAnsi" w:hAnsiTheme="minorHAnsi"/>
                <w:b/>
                <w:color w:val="3333FF"/>
                <w:szCs w:val="24"/>
                <w:u w:val="single"/>
              </w:rPr>
              <w:t>Medical Surge</w:t>
            </w:r>
            <w:r w:rsidR="00295470">
              <w:rPr>
                <w:rFonts w:asciiTheme="minorHAnsi" w:hAnsiTheme="minorHAnsi"/>
                <w:b/>
                <w:color w:val="3333FF"/>
                <w:szCs w:val="24"/>
                <w:u w:val="single"/>
              </w:rPr>
              <w:t xml:space="preserve">, Healthcare System Preparedness, Healthcare System </w:t>
            </w:r>
            <w:proofErr w:type="gramStart"/>
            <w:r w:rsidR="00295470">
              <w:rPr>
                <w:rFonts w:asciiTheme="minorHAnsi" w:hAnsiTheme="minorHAnsi"/>
                <w:b/>
                <w:color w:val="3333FF"/>
                <w:szCs w:val="24"/>
                <w:u w:val="single"/>
              </w:rPr>
              <w:t xml:space="preserve">Recovery </w:t>
            </w:r>
            <w:r w:rsidR="00A57B3B" w:rsidRPr="004F4B9F">
              <w:rPr>
                <w:rFonts w:asciiTheme="minorHAnsi" w:hAnsiTheme="minorHAnsi"/>
                <w:b/>
                <w:color w:val="3333FF"/>
                <w:szCs w:val="24"/>
              </w:rPr>
              <w:t xml:space="preserve"> </w:t>
            </w:r>
            <w:r w:rsidR="006C78F1" w:rsidRPr="004F4B9F">
              <w:rPr>
                <w:rFonts w:asciiTheme="minorHAnsi" w:hAnsiTheme="minorHAnsi"/>
                <w:b/>
                <w:color w:val="3333FF"/>
                <w:szCs w:val="24"/>
              </w:rPr>
              <w:t>–</w:t>
            </w:r>
            <w:proofErr w:type="gramEnd"/>
            <w:r w:rsidR="004F4B9F" w:rsidRPr="004F4B9F">
              <w:rPr>
                <w:rFonts w:asciiTheme="minorHAnsi" w:hAnsiTheme="minorHAnsi"/>
                <w:b/>
                <w:color w:val="3333FF"/>
                <w:szCs w:val="24"/>
              </w:rPr>
              <w:t xml:space="preserve"> </w:t>
            </w:r>
            <w:r w:rsidR="004F4B9F" w:rsidRPr="004F4B9F">
              <w:rPr>
                <w:rFonts w:asciiTheme="minorHAnsi" w:hAnsiTheme="minorHAnsi"/>
                <w:color w:val="3333FF"/>
                <w:szCs w:val="24"/>
              </w:rPr>
              <w:t>The hospital demonstrates the ability to activate relevant plans and procedures to respond to the incident and assure continuity of essential functions.</w:t>
            </w:r>
          </w:p>
          <w:p w:rsidR="004F4B9F" w:rsidRPr="004F4B9F" w:rsidRDefault="004F4B9F" w:rsidP="004F4B9F">
            <w:pPr>
              <w:pStyle w:val="ListParagraph"/>
              <w:widowControl w:val="0"/>
              <w:numPr>
                <w:ilvl w:val="0"/>
                <w:numId w:val="18"/>
              </w:numPr>
              <w:autoSpaceDE w:val="0"/>
              <w:autoSpaceDN w:val="0"/>
              <w:adjustRightInd w:val="0"/>
              <w:spacing w:after="200" w:line="276" w:lineRule="auto"/>
              <w:rPr>
                <w:rFonts w:asciiTheme="minorHAnsi" w:hAnsiTheme="minorHAnsi"/>
                <w:i/>
                <w:szCs w:val="24"/>
              </w:rPr>
            </w:pPr>
            <w:r w:rsidRPr="004F4B9F">
              <w:rPr>
                <w:rFonts w:asciiTheme="minorHAnsi" w:hAnsiTheme="minorHAnsi"/>
                <w:b/>
                <w:i/>
                <w:color w:val="3333FF"/>
                <w:szCs w:val="24"/>
              </w:rPr>
              <w:t xml:space="preserve">Critical Task #1:  </w:t>
            </w:r>
            <w:r w:rsidRPr="004F4B9F">
              <w:rPr>
                <w:rFonts w:asciiTheme="minorHAnsi" w:hAnsiTheme="minorHAnsi"/>
                <w:i/>
                <w:szCs w:val="24"/>
              </w:rPr>
              <w:t>Activate facility Screening and Isolation Plan.</w:t>
            </w:r>
          </w:p>
          <w:p w:rsidR="004F4B9F" w:rsidRPr="00137F8B" w:rsidRDefault="004F4B9F" w:rsidP="004F4B9F">
            <w:pPr>
              <w:pStyle w:val="ListParagraph"/>
              <w:widowControl w:val="0"/>
              <w:numPr>
                <w:ilvl w:val="0"/>
                <w:numId w:val="18"/>
              </w:numPr>
              <w:autoSpaceDE w:val="0"/>
              <w:autoSpaceDN w:val="0"/>
              <w:adjustRightInd w:val="0"/>
              <w:spacing w:after="200" w:line="276" w:lineRule="auto"/>
              <w:rPr>
                <w:rFonts w:asciiTheme="minorHAnsi" w:hAnsiTheme="minorHAnsi"/>
                <w:color w:val="3333FF"/>
                <w:szCs w:val="24"/>
              </w:rPr>
            </w:pPr>
            <w:r w:rsidRPr="004F4B9F">
              <w:rPr>
                <w:rFonts w:asciiTheme="minorHAnsi" w:hAnsiTheme="minorHAnsi"/>
                <w:b/>
                <w:i/>
                <w:color w:val="3333FF"/>
                <w:szCs w:val="24"/>
              </w:rPr>
              <w:t xml:space="preserve">Critical Task #2:  </w:t>
            </w:r>
            <w:r w:rsidRPr="004F4B9F">
              <w:rPr>
                <w:rFonts w:asciiTheme="minorHAnsi" w:hAnsiTheme="minorHAnsi"/>
                <w:i/>
                <w:szCs w:val="24"/>
              </w:rPr>
              <w:t>Activate Emergency Department Operations Plan, as appropriate</w:t>
            </w:r>
            <w:r w:rsidRPr="004F4B9F">
              <w:rPr>
                <w:rFonts w:asciiTheme="minorHAnsi" w:hAnsiTheme="minorHAnsi"/>
                <w:szCs w:val="24"/>
              </w:rPr>
              <w:t>.</w:t>
            </w:r>
          </w:p>
          <w:p w:rsidR="00137F8B" w:rsidRPr="004F4B9F" w:rsidRDefault="00137F8B" w:rsidP="004F4B9F">
            <w:pPr>
              <w:pStyle w:val="ListParagraph"/>
              <w:widowControl w:val="0"/>
              <w:numPr>
                <w:ilvl w:val="0"/>
                <w:numId w:val="18"/>
              </w:numPr>
              <w:autoSpaceDE w:val="0"/>
              <w:autoSpaceDN w:val="0"/>
              <w:adjustRightInd w:val="0"/>
              <w:spacing w:after="200" w:line="276" w:lineRule="auto"/>
              <w:rPr>
                <w:rFonts w:asciiTheme="minorHAnsi" w:hAnsiTheme="minorHAnsi"/>
                <w:color w:val="3333FF"/>
                <w:szCs w:val="24"/>
              </w:rPr>
            </w:pPr>
            <w:r>
              <w:rPr>
                <w:rFonts w:asciiTheme="minorHAnsi" w:hAnsiTheme="minorHAnsi"/>
                <w:b/>
                <w:i/>
                <w:color w:val="3333FF"/>
                <w:szCs w:val="24"/>
              </w:rPr>
              <w:t>Critical Task #3</w:t>
            </w:r>
            <w:r w:rsidRPr="00137F8B">
              <w:rPr>
                <w:rFonts w:asciiTheme="minorHAnsi" w:hAnsiTheme="minorHAnsi"/>
                <w:color w:val="3333FF"/>
                <w:szCs w:val="24"/>
              </w:rPr>
              <w:t>:</w:t>
            </w:r>
            <w:r>
              <w:rPr>
                <w:rFonts w:asciiTheme="minorHAnsi" w:hAnsiTheme="minorHAnsi"/>
                <w:color w:val="3333FF"/>
                <w:szCs w:val="24"/>
              </w:rPr>
              <w:t xml:space="preserve">  </w:t>
            </w:r>
            <w:r w:rsidRPr="00137F8B">
              <w:rPr>
                <w:rFonts w:asciiTheme="minorHAnsi" w:hAnsiTheme="minorHAnsi"/>
                <w:i/>
                <w:szCs w:val="24"/>
              </w:rPr>
              <w:t>Activate 96 hour sustainability plan, as appropriate</w:t>
            </w:r>
          </w:p>
          <w:p w:rsidR="00484038" w:rsidRPr="004F4B9F" w:rsidRDefault="00484038" w:rsidP="004F4B9F">
            <w:pPr>
              <w:spacing w:before="60" w:after="60"/>
              <w:rPr>
                <w:rFonts w:asciiTheme="minorHAnsi" w:hAnsiTheme="minorHAnsi"/>
                <w:color w:val="3333FF"/>
                <w:szCs w:val="24"/>
              </w:rPr>
            </w:pPr>
          </w:p>
          <w:p w:rsidR="00C737F2" w:rsidRPr="003D5E77" w:rsidRDefault="006C6F5E" w:rsidP="00525816">
            <w:pPr>
              <w:spacing w:before="60" w:after="60"/>
              <w:rPr>
                <w:rFonts w:asciiTheme="minorHAnsi" w:hAnsiTheme="minorHAnsi"/>
                <w:szCs w:val="24"/>
              </w:rPr>
            </w:pPr>
            <w:r w:rsidRPr="003D5E77">
              <w:rPr>
                <w:rFonts w:asciiTheme="minorHAnsi" w:hAnsiTheme="minorHAnsi"/>
                <w:b/>
                <w:szCs w:val="24"/>
              </w:rPr>
              <w:t xml:space="preserve">Source(s): </w:t>
            </w:r>
            <w:r w:rsidRPr="00484038">
              <w:rPr>
                <w:rFonts w:asciiTheme="minorHAnsi" w:hAnsiTheme="minorHAnsi"/>
                <w:szCs w:val="24"/>
                <w:highlight w:val="yellow"/>
              </w:rPr>
              <w:t>[Insert name of plan, policy, procedure, or reference]</w:t>
            </w:r>
          </w:p>
        </w:tc>
      </w:tr>
      <w:tr w:rsidR="004F4B9F" w:rsidRPr="003D5E77" w:rsidTr="00525816">
        <w:trPr>
          <w:trHeight w:val="422"/>
          <w:jc w:val="center"/>
        </w:trPr>
        <w:tc>
          <w:tcPr>
            <w:tcW w:w="5000" w:type="pct"/>
            <w:gridSpan w:val="3"/>
            <w:vAlign w:val="center"/>
          </w:tcPr>
          <w:p w:rsidR="004F4B9F" w:rsidRDefault="004F4B9F" w:rsidP="004F4B9F">
            <w:pPr>
              <w:widowControl w:val="0"/>
              <w:autoSpaceDE w:val="0"/>
              <w:autoSpaceDN w:val="0"/>
              <w:adjustRightInd w:val="0"/>
              <w:spacing w:after="200" w:line="276" w:lineRule="auto"/>
              <w:rPr>
                <w:rFonts w:asciiTheme="minorHAnsi" w:hAnsiTheme="minorHAnsi"/>
                <w:b/>
                <w:color w:val="3333FF"/>
                <w:szCs w:val="24"/>
                <w:u w:val="single"/>
              </w:rPr>
            </w:pPr>
            <w:r w:rsidRPr="004F4B9F">
              <w:rPr>
                <w:rFonts w:asciiTheme="minorHAnsi" w:hAnsiTheme="minorHAnsi"/>
                <w:b/>
                <w:color w:val="3333FF"/>
                <w:szCs w:val="24"/>
                <w:u w:val="single"/>
              </w:rPr>
              <w:t xml:space="preserve">Organizational </w:t>
            </w:r>
            <w:r>
              <w:rPr>
                <w:rFonts w:asciiTheme="minorHAnsi" w:hAnsiTheme="minorHAnsi"/>
                <w:b/>
                <w:color w:val="3333FF"/>
                <w:szCs w:val="24"/>
                <w:u w:val="single"/>
              </w:rPr>
              <w:t>Capability Target 2</w:t>
            </w:r>
            <w:r w:rsidRPr="004F4B9F">
              <w:rPr>
                <w:rFonts w:asciiTheme="minorHAnsi" w:hAnsiTheme="minorHAnsi"/>
                <w:b/>
                <w:color w:val="3333FF"/>
                <w:szCs w:val="24"/>
                <w:u w:val="single"/>
              </w:rPr>
              <w:t>:  Medical Surge</w:t>
            </w:r>
            <w:r>
              <w:rPr>
                <w:rFonts w:asciiTheme="minorHAnsi" w:hAnsiTheme="minorHAnsi"/>
                <w:b/>
                <w:color w:val="3333FF"/>
                <w:szCs w:val="24"/>
                <w:u w:val="single"/>
              </w:rPr>
              <w:t xml:space="preserve"> </w:t>
            </w:r>
            <w:r w:rsidRPr="004F4B9F">
              <w:rPr>
                <w:rFonts w:asciiTheme="minorHAnsi" w:hAnsiTheme="minorHAnsi"/>
                <w:b/>
                <w:color w:val="3333FF"/>
                <w:szCs w:val="24"/>
              </w:rPr>
              <w:t xml:space="preserve">– </w:t>
            </w:r>
            <w:r w:rsidRPr="004F4B9F">
              <w:rPr>
                <w:rFonts w:asciiTheme="minorHAnsi" w:hAnsiTheme="minorHAnsi"/>
                <w:color w:val="3333FF"/>
                <w:szCs w:val="24"/>
              </w:rPr>
              <w:t>Reception staff will recognize a suspect case of Ebola by following the patient registration protocol</w:t>
            </w:r>
            <w:r>
              <w:rPr>
                <w:rFonts w:asciiTheme="minorHAnsi" w:hAnsiTheme="minorHAnsi"/>
                <w:color w:val="3333FF"/>
                <w:szCs w:val="24"/>
              </w:rPr>
              <w:t>.</w:t>
            </w:r>
          </w:p>
          <w:p w:rsidR="004F4B9F" w:rsidRPr="004F4B9F" w:rsidRDefault="004F4B9F" w:rsidP="004F4B9F">
            <w:pPr>
              <w:pStyle w:val="ListParagraph"/>
              <w:numPr>
                <w:ilvl w:val="0"/>
                <w:numId w:val="20"/>
              </w:numPr>
              <w:spacing w:after="160" w:line="259" w:lineRule="auto"/>
              <w:rPr>
                <w:rFonts w:asciiTheme="minorHAnsi" w:hAnsiTheme="minorHAnsi"/>
                <w:i/>
                <w:szCs w:val="24"/>
              </w:rPr>
            </w:pPr>
            <w:r w:rsidRPr="004F4B9F">
              <w:rPr>
                <w:rFonts w:asciiTheme="minorHAnsi" w:hAnsiTheme="minorHAnsi"/>
                <w:b/>
                <w:i/>
                <w:color w:val="3333FF"/>
                <w:szCs w:val="24"/>
              </w:rPr>
              <w:t>Critical Task #1:</w:t>
            </w:r>
            <w:r w:rsidRPr="004F4B9F">
              <w:rPr>
                <w:rFonts w:asciiTheme="minorHAnsi" w:hAnsiTheme="minorHAnsi"/>
                <w:b/>
                <w:color w:val="3333FF"/>
                <w:szCs w:val="24"/>
              </w:rPr>
              <w:t xml:space="preserve"> </w:t>
            </w:r>
            <w:r w:rsidRPr="004F4B9F">
              <w:rPr>
                <w:rFonts w:asciiTheme="minorHAnsi" w:hAnsiTheme="minorHAnsi"/>
                <w:i/>
                <w:szCs w:val="24"/>
              </w:rPr>
              <w:t xml:space="preserve"> Reception staff will </w:t>
            </w:r>
          </w:p>
          <w:p w:rsidR="004F4B9F" w:rsidRDefault="004F4B9F" w:rsidP="004F4B9F">
            <w:pPr>
              <w:pStyle w:val="ListParagraph"/>
              <w:numPr>
                <w:ilvl w:val="1"/>
                <w:numId w:val="17"/>
              </w:numPr>
              <w:spacing w:after="160" w:line="259" w:lineRule="auto"/>
              <w:rPr>
                <w:rFonts w:asciiTheme="minorHAnsi" w:hAnsiTheme="minorHAnsi"/>
                <w:i/>
                <w:szCs w:val="24"/>
              </w:rPr>
            </w:pPr>
            <w:r w:rsidRPr="004F4B9F">
              <w:rPr>
                <w:rFonts w:asciiTheme="minorHAnsi" w:hAnsiTheme="minorHAnsi"/>
                <w:i/>
                <w:szCs w:val="24"/>
              </w:rPr>
              <w:t>Ask about symptoms</w:t>
            </w:r>
          </w:p>
          <w:p w:rsidR="00E7638C" w:rsidRPr="00E7638C" w:rsidRDefault="00E7638C" w:rsidP="00E7638C">
            <w:pPr>
              <w:spacing w:before="60" w:after="60"/>
              <w:rPr>
                <w:szCs w:val="24"/>
              </w:rPr>
            </w:pPr>
            <w:r>
              <w:rPr>
                <w:sz w:val="28"/>
                <w:szCs w:val="28"/>
              </w:rPr>
              <w:t xml:space="preserve">                </w:t>
            </w:r>
            <w:r w:rsidRPr="00E7638C">
              <w:rPr>
                <w:szCs w:val="24"/>
              </w:rPr>
              <w:sym w:font="Wingdings" w:char="F072"/>
            </w:r>
            <w:r w:rsidRPr="00E7638C">
              <w:rPr>
                <w:szCs w:val="24"/>
              </w:rPr>
              <w:t xml:space="preserve">  </w:t>
            </w:r>
            <w:r w:rsidRPr="00E7638C">
              <w:rPr>
                <w:rFonts w:ascii="Arial" w:hAnsi="Arial" w:cs="Arial"/>
                <w:i/>
                <w:szCs w:val="24"/>
              </w:rPr>
              <w:t>fever</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headache</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muscle pain</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vomiting</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diarrhea</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abdominal pain</w:t>
            </w:r>
            <w:r w:rsidRPr="00E7638C">
              <w:rPr>
                <w:szCs w:val="24"/>
              </w:rPr>
              <w:t xml:space="preserve">    </w:t>
            </w:r>
          </w:p>
          <w:p w:rsidR="00E7638C" w:rsidRPr="00E7638C" w:rsidRDefault="00E7638C" w:rsidP="00E7638C">
            <w:pPr>
              <w:spacing w:before="60" w:after="60"/>
              <w:rPr>
                <w:rFonts w:ascii="Arial" w:hAnsi="Arial" w:cs="Arial"/>
                <w:i/>
                <w:szCs w:val="24"/>
              </w:rPr>
            </w:pPr>
            <w:r w:rsidRPr="00E7638C">
              <w:rPr>
                <w:szCs w:val="24"/>
              </w:rPr>
              <w:t xml:space="preserve">                </w:t>
            </w:r>
            <w:r>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 xml:space="preserve">unexplained hemorrhaging  </w:t>
            </w:r>
          </w:p>
          <w:p w:rsidR="00E7638C" w:rsidRPr="004F4B9F" w:rsidRDefault="00E7638C" w:rsidP="00E7638C">
            <w:pPr>
              <w:pStyle w:val="ListParagraph"/>
              <w:spacing w:after="160" w:line="259" w:lineRule="auto"/>
              <w:ind w:left="1440"/>
              <w:rPr>
                <w:rFonts w:asciiTheme="minorHAnsi" w:hAnsiTheme="minorHAnsi"/>
                <w:i/>
                <w:szCs w:val="24"/>
              </w:rPr>
            </w:pPr>
          </w:p>
          <w:p w:rsidR="004F4B9F" w:rsidRDefault="004F4B9F" w:rsidP="004F4B9F">
            <w:pPr>
              <w:pStyle w:val="ListParagraph"/>
              <w:numPr>
                <w:ilvl w:val="1"/>
                <w:numId w:val="17"/>
              </w:numPr>
              <w:spacing w:after="160" w:line="259" w:lineRule="auto"/>
              <w:rPr>
                <w:rFonts w:asciiTheme="minorHAnsi" w:hAnsiTheme="minorHAnsi"/>
                <w:b/>
                <w:i/>
                <w:szCs w:val="24"/>
              </w:rPr>
            </w:pPr>
            <w:r w:rsidRPr="004F4B9F">
              <w:rPr>
                <w:rFonts w:asciiTheme="minorHAnsi" w:hAnsiTheme="minorHAnsi"/>
                <w:i/>
                <w:szCs w:val="24"/>
              </w:rPr>
              <w:lastRenderedPageBreak/>
              <w:t>Ask about travel history</w:t>
            </w:r>
            <w:r w:rsidR="00E7638C">
              <w:rPr>
                <w:rFonts w:asciiTheme="minorHAnsi" w:hAnsiTheme="minorHAnsi"/>
                <w:i/>
                <w:szCs w:val="24"/>
              </w:rPr>
              <w:t xml:space="preserve"> </w:t>
            </w:r>
            <w:r w:rsidR="00E7638C" w:rsidRPr="00E7638C">
              <w:rPr>
                <w:rFonts w:asciiTheme="minorHAnsi" w:hAnsiTheme="minorHAnsi"/>
                <w:b/>
                <w:i/>
                <w:szCs w:val="24"/>
              </w:rPr>
              <w:t>within the past 21 days.</w:t>
            </w:r>
          </w:p>
          <w:p w:rsidR="00E7638C" w:rsidRPr="00E7638C" w:rsidRDefault="00E7638C" w:rsidP="004F4B9F">
            <w:pPr>
              <w:pStyle w:val="ListParagraph"/>
              <w:numPr>
                <w:ilvl w:val="1"/>
                <w:numId w:val="17"/>
              </w:numPr>
              <w:spacing w:after="160" w:line="259" w:lineRule="auto"/>
              <w:rPr>
                <w:rFonts w:asciiTheme="minorHAnsi" w:hAnsiTheme="minorHAnsi"/>
                <w:b/>
                <w:i/>
                <w:szCs w:val="24"/>
              </w:rPr>
            </w:pPr>
            <w:r>
              <w:rPr>
                <w:rFonts w:asciiTheme="minorHAnsi" w:hAnsiTheme="minorHAnsi"/>
                <w:i/>
                <w:szCs w:val="24"/>
              </w:rPr>
              <w:t>Ask about contact with an ill person.</w:t>
            </w:r>
          </w:p>
          <w:p w:rsidR="004F4B9F" w:rsidRDefault="004F4B9F" w:rsidP="004F4B9F">
            <w:pPr>
              <w:pStyle w:val="ListParagraph"/>
              <w:numPr>
                <w:ilvl w:val="1"/>
                <w:numId w:val="17"/>
              </w:numPr>
              <w:spacing w:after="160" w:line="259" w:lineRule="auto"/>
              <w:rPr>
                <w:rFonts w:asciiTheme="minorHAnsi" w:hAnsiTheme="minorHAnsi"/>
                <w:i/>
                <w:szCs w:val="24"/>
              </w:rPr>
            </w:pPr>
            <w:r w:rsidRPr="004F4B9F">
              <w:rPr>
                <w:rFonts w:asciiTheme="minorHAnsi" w:hAnsiTheme="minorHAnsi"/>
                <w:i/>
                <w:szCs w:val="24"/>
              </w:rPr>
              <w:t>Alert others about the need for isolation as quickly as possible</w:t>
            </w:r>
          </w:p>
          <w:p w:rsidR="00E7638C" w:rsidRDefault="00E7638C" w:rsidP="00E7638C">
            <w:pPr>
              <w:pStyle w:val="ListParagraph"/>
              <w:spacing w:after="160" w:line="259" w:lineRule="auto"/>
              <w:ind w:left="1440"/>
              <w:rPr>
                <w:rFonts w:asciiTheme="minorHAnsi" w:hAnsiTheme="minorHAnsi"/>
                <w:i/>
                <w:szCs w:val="24"/>
              </w:rPr>
            </w:pPr>
          </w:p>
          <w:p w:rsidR="00E7638C" w:rsidRPr="00E7638C" w:rsidRDefault="004F4B9F" w:rsidP="00E7638C">
            <w:pPr>
              <w:pStyle w:val="ListParagraph"/>
              <w:numPr>
                <w:ilvl w:val="0"/>
                <w:numId w:val="20"/>
              </w:numPr>
              <w:spacing w:before="60" w:after="60"/>
              <w:rPr>
                <w:rFonts w:asciiTheme="minorHAnsi" w:hAnsiTheme="minorHAnsi"/>
                <w:i/>
                <w:szCs w:val="24"/>
              </w:rPr>
            </w:pPr>
            <w:r w:rsidRPr="00E7638C">
              <w:rPr>
                <w:rFonts w:asciiTheme="minorHAnsi" w:hAnsiTheme="minorHAnsi"/>
                <w:i/>
                <w:color w:val="3333FF"/>
                <w:szCs w:val="24"/>
              </w:rPr>
              <w:t xml:space="preserve">Critical Task #2:  </w:t>
            </w:r>
            <w:r w:rsidRPr="00E7638C">
              <w:rPr>
                <w:rFonts w:asciiTheme="minorHAnsi" w:hAnsiTheme="minorHAnsi"/>
                <w:i/>
                <w:szCs w:val="24"/>
              </w:rPr>
              <w:t>Immediately isolate a suspect case of Ebola in a private room with a door and access to a private bathroom or portable commode.</w:t>
            </w:r>
            <w:r w:rsidR="00E7638C" w:rsidRPr="00E7638C">
              <w:rPr>
                <w:rFonts w:asciiTheme="minorHAnsi" w:hAnsiTheme="minorHAnsi"/>
                <w:i/>
                <w:sz w:val="28"/>
                <w:szCs w:val="28"/>
              </w:rPr>
              <w:t xml:space="preserve"> </w:t>
            </w:r>
            <w:r w:rsidR="00E7638C" w:rsidRPr="00E7638C">
              <w:rPr>
                <w:rFonts w:asciiTheme="minorHAnsi" w:hAnsiTheme="minorHAnsi"/>
                <w:i/>
                <w:szCs w:val="24"/>
              </w:rPr>
              <w:t>Check all that apply:</w:t>
            </w:r>
          </w:p>
          <w:p w:rsidR="00E7638C" w:rsidRPr="00E7638C" w:rsidRDefault="00E7638C" w:rsidP="00E7638C">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Airborne Infection Isolation Room (AIIR, negative pressure room)</w:t>
            </w:r>
          </w:p>
          <w:p w:rsidR="00E7638C" w:rsidRPr="00E7638C" w:rsidRDefault="00E7638C" w:rsidP="00E7638C">
            <w:pPr>
              <w:ind w:left="720"/>
              <w:rPr>
                <w:rFonts w:asciiTheme="minorHAnsi" w:hAnsiTheme="minorHAns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Private room with a door</w:t>
            </w:r>
          </w:p>
          <w:p w:rsidR="00E7638C" w:rsidRPr="00E7638C" w:rsidRDefault="00E7638C" w:rsidP="00E7638C">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Private room with a door and private bathroom or portable commode</w:t>
            </w:r>
          </w:p>
          <w:p w:rsidR="00E7638C" w:rsidRPr="00E7638C" w:rsidRDefault="00E7638C" w:rsidP="00E7638C">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Area of the reception room that is segregated from all other persons</w:t>
            </w:r>
          </w:p>
          <w:p w:rsidR="00E7638C" w:rsidRPr="00E7638C" w:rsidRDefault="00E7638C" w:rsidP="00E7638C">
            <w:pPr>
              <w:ind w:left="720"/>
              <w:rPr>
                <w:rFonts w:asciiTheme="minorHAnsi" w:hAnsiTheme="minorHAns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Other</w:t>
            </w:r>
            <w:r w:rsidRPr="00E7638C">
              <w:rPr>
                <w:rFonts w:asciiTheme="minorHAnsi" w:hAnsiTheme="minorHAnsi"/>
                <w:szCs w:val="24"/>
              </w:rPr>
              <w:t>___________________________________________________</w:t>
            </w:r>
          </w:p>
          <w:p w:rsidR="004F4B9F" w:rsidRPr="00E7638C" w:rsidRDefault="004F4B9F" w:rsidP="00E7638C">
            <w:pPr>
              <w:spacing w:after="160" w:line="259" w:lineRule="auto"/>
              <w:rPr>
                <w:rFonts w:asciiTheme="minorHAnsi" w:hAnsiTheme="minorHAnsi"/>
                <w:i/>
                <w:szCs w:val="24"/>
              </w:rPr>
            </w:pPr>
          </w:p>
          <w:p w:rsidR="007B618D" w:rsidRPr="00E7638C" w:rsidRDefault="00E7638C" w:rsidP="00E7638C">
            <w:pPr>
              <w:spacing w:after="160" w:line="259" w:lineRule="auto"/>
              <w:rPr>
                <w:rFonts w:asciiTheme="minorHAnsi" w:hAnsiTheme="minorHAnsi"/>
                <w:b/>
                <w:color w:val="3333FF"/>
                <w:szCs w:val="24"/>
              </w:rPr>
            </w:pPr>
            <w:r w:rsidRPr="003D5E77">
              <w:rPr>
                <w:rFonts w:asciiTheme="minorHAnsi" w:hAnsiTheme="minorHAnsi"/>
                <w:b/>
                <w:szCs w:val="24"/>
              </w:rPr>
              <w:t xml:space="preserve">Source(s): </w:t>
            </w:r>
            <w:r w:rsidRPr="00484038">
              <w:rPr>
                <w:rFonts w:asciiTheme="minorHAnsi" w:hAnsiTheme="minorHAnsi"/>
                <w:szCs w:val="24"/>
                <w:highlight w:val="yellow"/>
              </w:rPr>
              <w:t>[Insert name of plan, policy, procedure, or reference]</w:t>
            </w:r>
          </w:p>
        </w:tc>
      </w:tr>
      <w:tr w:rsidR="00137F8B" w:rsidRPr="003D5E77" w:rsidTr="00525816">
        <w:trPr>
          <w:trHeight w:val="422"/>
          <w:jc w:val="center"/>
        </w:trPr>
        <w:tc>
          <w:tcPr>
            <w:tcW w:w="5000" w:type="pct"/>
            <w:gridSpan w:val="3"/>
            <w:vAlign w:val="center"/>
          </w:tcPr>
          <w:p w:rsidR="00137F8B" w:rsidRDefault="00137F8B" w:rsidP="00E7638C">
            <w:pPr>
              <w:spacing w:after="160" w:line="259" w:lineRule="auto"/>
              <w:rPr>
                <w:rFonts w:asciiTheme="minorHAnsi" w:hAnsiTheme="minorHAnsi"/>
                <w:b/>
                <w:color w:val="3333FF"/>
                <w:szCs w:val="24"/>
                <w:u w:val="single"/>
              </w:rPr>
            </w:pPr>
          </w:p>
        </w:tc>
      </w:tr>
      <w:tr w:rsidR="00137F8B" w:rsidRPr="003D5E77" w:rsidTr="00525816">
        <w:trPr>
          <w:trHeight w:val="422"/>
          <w:jc w:val="center"/>
        </w:trPr>
        <w:tc>
          <w:tcPr>
            <w:tcW w:w="5000" w:type="pct"/>
            <w:gridSpan w:val="3"/>
            <w:vAlign w:val="center"/>
          </w:tcPr>
          <w:p w:rsidR="00137F8B" w:rsidRDefault="00137F8B" w:rsidP="00E7638C">
            <w:pPr>
              <w:spacing w:after="160" w:line="259" w:lineRule="auto"/>
              <w:rPr>
                <w:rFonts w:asciiTheme="minorHAnsi" w:hAnsiTheme="minorHAnsi"/>
                <w:b/>
                <w:color w:val="3333FF"/>
                <w:szCs w:val="24"/>
                <w:u w:val="single"/>
              </w:rPr>
            </w:pPr>
          </w:p>
        </w:tc>
      </w:tr>
      <w:tr w:rsidR="00E7638C" w:rsidRPr="003D5E77" w:rsidTr="00525816">
        <w:trPr>
          <w:trHeight w:val="422"/>
          <w:jc w:val="center"/>
        </w:trPr>
        <w:tc>
          <w:tcPr>
            <w:tcW w:w="5000" w:type="pct"/>
            <w:gridSpan w:val="3"/>
            <w:vAlign w:val="center"/>
          </w:tcPr>
          <w:p w:rsidR="00E7638C" w:rsidRDefault="00E7638C" w:rsidP="00E7638C">
            <w:pPr>
              <w:spacing w:after="160" w:line="259" w:lineRule="auto"/>
              <w:rPr>
                <w:rFonts w:asciiTheme="minorHAnsi" w:hAnsiTheme="minorHAnsi" w:cs="Arial"/>
                <w:color w:val="3333FF"/>
                <w:szCs w:val="24"/>
              </w:rPr>
            </w:pPr>
            <w:r>
              <w:rPr>
                <w:rFonts w:asciiTheme="minorHAnsi" w:hAnsiTheme="minorHAnsi"/>
                <w:b/>
                <w:color w:val="3333FF"/>
                <w:szCs w:val="24"/>
                <w:u w:val="single"/>
              </w:rPr>
              <w:t>Organizational Capability Target 3:  Medical Surge</w:t>
            </w:r>
            <w:r>
              <w:rPr>
                <w:rFonts w:asciiTheme="minorHAnsi" w:hAnsiTheme="minorHAnsi"/>
                <w:b/>
                <w:color w:val="3333FF"/>
                <w:szCs w:val="24"/>
              </w:rPr>
              <w:t xml:space="preserve"> - </w:t>
            </w:r>
            <w:r w:rsidRPr="004F4B9F">
              <w:rPr>
                <w:rFonts w:asciiTheme="minorHAnsi" w:hAnsiTheme="minorHAnsi" w:cs="Arial"/>
                <w:color w:val="3333FF"/>
                <w:szCs w:val="24"/>
              </w:rPr>
              <w:t>Hospital personnel demonstrate the ability to ensure appropriate assessment and clinical management of the suspect patient, and determine/report the final disposition.</w:t>
            </w:r>
          </w:p>
          <w:p w:rsidR="00E7638C" w:rsidRPr="007B618D" w:rsidRDefault="00E7638C" w:rsidP="00E7638C">
            <w:pPr>
              <w:pStyle w:val="ListParagraph"/>
              <w:numPr>
                <w:ilvl w:val="0"/>
                <w:numId w:val="19"/>
              </w:numPr>
              <w:spacing w:after="160" w:line="259" w:lineRule="auto"/>
              <w:rPr>
                <w:rFonts w:asciiTheme="minorHAnsi" w:hAnsiTheme="minorHAnsi"/>
                <w:i/>
                <w:szCs w:val="24"/>
              </w:rPr>
            </w:pPr>
            <w:r w:rsidRPr="007B618D">
              <w:rPr>
                <w:rFonts w:asciiTheme="minorHAnsi" w:hAnsiTheme="minorHAnsi"/>
                <w:i/>
                <w:color w:val="3333FF"/>
                <w:szCs w:val="24"/>
              </w:rPr>
              <w:t>Critical Task #1</w:t>
            </w:r>
            <w:r>
              <w:rPr>
                <w:rFonts w:asciiTheme="minorHAnsi" w:hAnsiTheme="minorHAnsi"/>
                <w:b/>
                <w:color w:val="3333FF"/>
                <w:szCs w:val="24"/>
              </w:rPr>
              <w:t xml:space="preserve">:  </w:t>
            </w:r>
            <w:r w:rsidRPr="007B618D">
              <w:rPr>
                <w:rFonts w:asciiTheme="minorHAnsi" w:hAnsiTheme="minorHAnsi"/>
                <w:i/>
                <w:szCs w:val="24"/>
              </w:rPr>
              <w:t>Hospital personn</w:t>
            </w:r>
            <w:r>
              <w:rPr>
                <w:rFonts w:asciiTheme="minorHAnsi" w:hAnsiTheme="minorHAnsi"/>
                <w:i/>
                <w:szCs w:val="24"/>
              </w:rPr>
              <w:t xml:space="preserve">el conduct initial evaluation </w:t>
            </w:r>
            <w:r w:rsidRPr="007B618D">
              <w:rPr>
                <w:rFonts w:asciiTheme="minorHAnsi" w:hAnsiTheme="minorHAnsi"/>
                <w:i/>
                <w:szCs w:val="24"/>
              </w:rPr>
              <w:t>of suspect patient.</w:t>
            </w:r>
          </w:p>
          <w:p w:rsidR="00E7638C" w:rsidRPr="007B618D" w:rsidRDefault="00E7638C" w:rsidP="00E7638C">
            <w:pPr>
              <w:pStyle w:val="ListParagraph"/>
              <w:numPr>
                <w:ilvl w:val="0"/>
                <w:numId w:val="19"/>
              </w:numPr>
              <w:spacing w:after="160" w:line="259" w:lineRule="auto"/>
              <w:rPr>
                <w:rFonts w:asciiTheme="minorHAnsi" w:hAnsiTheme="minorHAnsi"/>
                <w:i/>
                <w:szCs w:val="24"/>
              </w:rPr>
            </w:pPr>
            <w:r>
              <w:rPr>
                <w:rFonts w:asciiTheme="minorHAnsi" w:hAnsiTheme="minorHAnsi"/>
                <w:i/>
                <w:color w:val="3333FF"/>
                <w:szCs w:val="24"/>
              </w:rPr>
              <w:t>Critical Task #2</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stabilize patient, as appropriate.</w:t>
            </w:r>
          </w:p>
          <w:p w:rsidR="00E7638C" w:rsidRDefault="00E7638C" w:rsidP="00E7638C">
            <w:pPr>
              <w:pStyle w:val="ListParagraph"/>
              <w:numPr>
                <w:ilvl w:val="0"/>
                <w:numId w:val="19"/>
              </w:numPr>
              <w:spacing w:after="160" w:line="259" w:lineRule="auto"/>
              <w:rPr>
                <w:rFonts w:asciiTheme="minorHAnsi" w:hAnsiTheme="minorHAnsi"/>
                <w:b/>
                <w:color w:val="3333FF"/>
                <w:szCs w:val="24"/>
              </w:rPr>
            </w:pPr>
            <w:r>
              <w:rPr>
                <w:rFonts w:asciiTheme="minorHAnsi" w:hAnsiTheme="minorHAnsi"/>
                <w:i/>
                <w:color w:val="3333FF"/>
                <w:szCs w:val="24"/>
              </w:rPr>
              <w:t>Critical Task #3</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determine need for initial testing of suspect patient.</w:t>
            </w:r>
          </w:p>
          <w:p w:rsidR="00E7638C" w:rsidRDefault="00E7638C" w:rsidP="00E7638C">
            <w:pPr>
              <w:pStyle w:val="ListParagraph"/>
              <w:numPr>
                <w:ilvl w:val="0"/>
                <w:numId w:val="19"/>
              </w:numPr>
              <w:spacing w:after="160" w:line="259" w:lineRule="auto"/>
              <w:rPr>
                <w:rFonts w:asciiTheme="minorHAnsi" w:hAnsiTheme="minorHAnsi"/>
                <w:b/>
                <w:color w:val="3333FF"/>
                <w:szCs w:val="24"/>
              </w:rPr>
            </w:pPr>
            <w:r>
              <w:rPr>
                <w:rFonts w:asciiTheme="minorHAnsi" w:hAnsiTheme="minorHAnsi"/>
                <w:i/>
                <w:color w:val="3333FF"/>
                <w:szCs w:val="24"/>
              </w:rPr>
              <w:t>Critical Task #4</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determine appropriate disposition of suspect patient.</w:t>
            </w:r>
          </w:p>
          <w:p w:rsidR="00E7638C" w:rsidRPr="00E7638C" w:rsidRDefault="00E7638C" w:rsidP="00E7638C">
            <w:pPr>
              <w:pStyle w:val="ListParagraph"/>
              <w:widowControl w:val="0"/>
              <w:numPr>
                <w:ilvl w:val="0"/>
                <w:numId w:val="19"/>
              </w:numPr>
              <w:autoSpaceDE w:val="0"/>
              <w:autoSpaceDN w:val="0"/>
              <w:adjustRightInd w:val="0"/>
              <w:spacing w:after="200" w:line="276" w:lineRule="auto"/>
              <w:rPr>
                <w:rFonts w:asciiTheme="minorHAnsi" w:hAnsiTheme="minorHAnsi"/>
                <w:b/>
                <w:color w:val="3333FF"/>
                <w:szCs w:val="24"/>
                <w:u w:val="single"/>
              </w:rPr>
            </w:pPr>
            <w:r w:rsidRPr="00E7638C">
              <w:rPr>
                <w:rFonts w:asciiTheme="minorHAnsi" w:hAnsiTheme="minorHAnsi"/>
                <w:i/>
                <w:color w:val="3333FF"/>
                <w:szCs w:val="24"/>
              </w:rPr>
              <w:t>Critical Task #5</w:t>
            </w:r>
            <w:r w:rsidRPr="00E7638C">
              <w:rPr>
                <w:rFonts w:asciiTheme="minorHAnsi" w:hAnsiTheme="minorHAnsi"/>
                <w:b/>
                <w:color w:val="3333FF"/>
                <w:szCs w:val="24"/>
              </w:rPr>
              <w:t xml:space="preserve">:  </w:t>
            </w:r>
            <w:r w:rsidRPr="00E7638C">
              <w:rPr>
                <w:rFonts w:asciiTheme="minorHAnsi" w:hAnsiTheme="minorHAnsi"/>
                <w:i/>
                <w:szCs w:val="24"/>
              </w:rPr>
              <w:t>Hospital personnel notify local health department of suspect patient’s disposition.</w:t>
            </w:r>
          </w:p>
          <w:p w:rsidR="00E7638C" w:rsidRPr="00E7638C" w:rsidRDefault="00E7638C" w:rsidP="00E7638C">
            <w:pPr>
              <w:widowControl w:val="0"/>
              <w:autoSpaceDE w:val="0"/>
              <w:autoSpaceDN w:val="0"/>
              <w:adjustRightInd w:val="0"/>
              <w:spacing w:after="200" w:line="276" w:lineRule="auto"/>
              <w:rPr>
                <w:rFonts w:asciiTheme="minorHAnsi" w:hAnsiTheme="minorHAnsi"/>
                <w:b/>
                <w:color w:val="3333FF"/>
                <w:szCs w:val="24"/>
                <w:u w:val="single"/>
              </w:rPr>
            </w:pPr>
            <w:r w:rsidRPr="003D5E77">
              <w:rPr>
                <w:rFonts w:asciiTheme="minorHAnsi" w:hAnsiTheme="minorHAnsi"/>
                <w:b/>
                <w:szCs w:val="24"/>
              </w:rPr>
              <w:t xml:space="preserve">Source(s): </w:t>
            </w:r>
            <w:r w:rsidRPr="00484038">
              <w:rPr>
                <w:rFonts w:asciiTheme="minorHAnsi" w:hAnsiTheme="minorHAnsi"/>
                <w:szCs w:val="24"/>
                <w:highlight w:val="yellow"/>
              </w:rPr>
              <w:t>[Insert name of plan, policy, procedure, or reference]</w:t>
            </w:r>
          </w:p>
        </w:tc>
      </w:tr>
      <w:tr w:rsidR="00137F8B" w:rsidRPr="003D5E77" w:rsidTr="00525816">
        <w:trPr>
          <w:trHeight w:val="422"/>
          <w:jc w:val="center"/>
        </w:trPr>
        <w:tc>
          <w:tcPr>
            <w:tcW w:w="5000" w:type="pct"/>
            <w:gridSpan w:val="3"/>
            <w:vAlign w:val="center"/>
          </w:tcPr>
          <w:p w:rsidR="00137F8B" w:rsidRPr="005656C4" w:rsidRDefault="00137F8B" w:rsidP="00B06C2B">
            <w:pPr>
              <w:spacing w:after="160" w:line="259" w:lineRule="auto"/>
              <w:rPr>
                <w:color w:val="3333FF"/>
                <w:szCs w:val="24"/>
              </w:rPr>
            </w:pPr>
            <w:r w:rsidRPr="00137F8B">
              <w:rPr>
                <w:rFonts w:asciiTheme="minorHAnsi" w:hAnsiTheme="minorHAnsi"/>
                <w:b/>
                <w:color w:val="3333FF"/>
                <w:szCs w:val="24"/>
                <w:u w:val="single"/>
              </w:rPr>
              <w:t>Organizational Capability Target 4:  Medical Surge, Responder Safety and Health</w:t>
            </w:r>
            <w:r>
              <w:rPr>
                <w:rFonts w:asciiTheme="minorHAnsi" w:hAnsiTheme="minorHAnsi"/>
                <w:b/>
                <w:color w:val="3333FF"/>
                <w:szCs w:val="24"/>
              </w:rPr>
              <w:t xml:space="preserve"> </w:t>
            </w:r>
            <w:proofErr w:type="gramStart"/>
            <w:r>
              <w:rPr>
                <w:rFonts w:asciiTheme="minorHAnsi" w:hAnsiTheme="minorHAnsi"/>
                <w:b/>
                <w:color w:val="3333FF"/>
                <w:szCs w:val="24"/>
              </w:rPr>
              <w:t>-</w:t>
            </w:r>
            <w:r w:rsidRPr="00137F8B">
              <w:rPr>
                <w:rFonts w:asciiTheme="minorHAnsi" w:hAnsiTheme="minorHAnsi"/>
                <w:b/>
                <w:color w:val="3333FF"/>
                <w:szCs w:val="24"/>
              </w:rPr>
              <w:t xml:space="preserve">  </w:t>
            </w:r>
            <w:r w:rsidRPr="005656C4">
              <w:rPr>
                <w:rFonts w:asciiTheme="minorHAnsi" w:hAnsiTheme="minorHAnsi"/>
                <w:color w:val="3333FF"/>
                <w:szCs w:val="24"/>
              </w:rPr>
              <w:t>Hospital</w:t>
            </w:r>
            <w:proofErr w:type="gramEnd"/>
            <w:r w:rsidRPr="005656C4">
              <w:rPr>
                <w:rFonts w:asciiTheme="minorHAnsi" w:hAnsiTheme="minorHAnsi"/>
                <w:color w:val="3333FF"/>
                <w:szCs w:val="24"/>
              </w:rPr>
              <w:t xml:space="preserve"> personnel  demonstrate the ability to access, and don and doff appropriate personal protective equipment, consistent with CDC guidelines.</w:t>
            </w:r>
          </w:p>
          <w:p w:rsidR="00137F8B" w:rsidRPr="00137F8B" w:rsidRDefault="00137F8B" w:rsidP="00137F8B">
            <w:pPr>
              <w:pStyle w:val="ListParagraph"/>
              <w:numPr>
                <w:ilvl w:val="0"/>
                <w:numId w:val="21"/>
              </w:numPr>
              <w:spacing w:before="60" w:after="60"/>
              <w:rPr>
                <w:rFonts w:asciiTheme="minorHAnsi" w:hAnsiTheme="minorHAnsi"/>
                <w:i/>
                <w:szCs w:val="24"/>
              </w:rPr>
            </w:pPr>
            <w:r w:rsidRPr="00137F8B">
              <w:rPr>
                <w:rFonts w:asciiTheme="minorHAnsi" w:hAnsiTheme="minorHAnsi"/>
                <w:b/>
                <w:i/>
                <w:color w:val="3333FF"/>
                <w:szCs w:val="24"/>
              </w:rPr>
              <w:t>Critical Task 1:</w:t>
            </w:r>
            <w:r w:rsidRPr="00137F8B">
              <w:rPr>
                <w:rFonts w:asciiTheme="minorHAnsi" w:hAnsiTheme="minorHAnsi"/>
                <w:i/>
                <w:szCs w:val="24"/>
              </w:rPr>
              <w:t xml:space="preserve">  </w:t>
            </w:r>
            <w:r w:rsidRPr="00137F8B">
              <w:rPr>
                <w:rFonts w:asciiTheme="minorHAnsi" w:hAnsiTheme="minorHAnsi"/>
                <w:szCs w:val="24"/>
              </w:rPr>
              <w:t xml:space="preserve"> </w:t>
            </w:r>
            <w:r w:rsidRPr="00137F8B">
              <w:rPr>
                <w:rFonts w:asciiTheme="minorHAnsi" w:hAnsiTheme="minorHAnsi"/>
                <w:i/>
                <w:szCs w:val="24"/>
              </w:rPr>
              <w:t>Staff is able to don appropriate PPE.  Check all that apply:</w:t>
            </w:r>
          </w:p>
          <w:p w:rsidR="00137F8B" w:rsidRPr="00295470" w:rsidRDefault="00137F8B" w:rsidP="00B06C2B">
            <w:pPr>
              <w:ind w:left="720"/>
              <w:rPr>
                <w:rFonts w:asciiTheme="minorHAnsi" w:hAnsiTheme="minorHAnsi" w:cs="Arial"/>
                <w:szCs w:val="24"/>
              </w:rPr>
            </w:pPr>
            <w:r w:rsidRPr="00137F8B">
              <w:rPr>
                <w:rFonts w:ascii="Arial" w:hAnsi="Arial" w:cs="Arial"/>
                <w:szCs w:val="24"/>
              </w:rPr>
              <w:sym w:font="Wingdings" w:char="F072"/>
            </w:r>
            <w:r w:rsidRPr="00137F8B">
              <w:rPr>
                <w:rFonts w:ascii="Arial" w:hAnsi="Arial" w:cs="Arial"/>
                <w:szCs w:val="24"/>
              </w:rPr>
              <w:t xml:space="preserve">  </w:t>
            </w:r>
            <w:r w:rsidRPr="00295470">
              <w:rPr>
                <w:rFonts w:asciiTheme="minorHAnsi" w:hAnsiTheme="minorHAnsi" w:cs="Arial"/>
                <w:i/>
                <w:szCs w:val="24"/>
              </w:rPr>
              <w:t>Surgical Mask</w:t>
            </w:r>
            <w:r w:rsidRPr="00295470">
              <w:rPr>
                <w:rFonts w:asciiTheme="minorHAnsi" w:hAnsiTheme="minorHAnsi" w:cs="Arial"/>
                <w:szCs w:val="24"/>
              </w:rPr>
              <w:t xml:space="preserve"> </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N95 Respirator</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lastRenderedPageBreak/>
              <w:sym w:font="Wingdings" w:char="F072"/>
            </w:r>
            <w:r w:rsidRPr="00295470">
              <w:rPr>
                <w:rFonts w:asciiTheme="minorHAnsi" w:hAnsiTheme="minorHAnsi" w:cs="Arial"/>
                <w:szCs w:val="24"/>
              </w:rPr>
              <w:t xml:space="preserve">  </w:t>
            </w:r>
            <w:r w:rsidRPr="00295470">
              <w:rPr>
                <w:rFonts w:asciiTheme="minorHAnsi" w:hAnsiTheme="minorHAnsi" w:cs="Arial"/>
                <w:i/>
                <w:szCs w:val="24"/>
              </w:rPr>
              <w:t>Gloves</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Gown</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Other_______________________________________</w:t>
            </w:r>
          </w:p>
          <w:p w:rsidR="00137F8B" w:rsidRPr="00295470" w:rsidRDefault="00137F8B" w:rsidP="00B06C2B">
            <w:pPr>
              <w:ind w:left="720"/>
              <w:rPr>
                <w:rFonts w:asciiTheme="minorHAnsi" w:hAnsiTheme="minorHAnsi"/>
              </w:rPr>
            </w:pPr>
          </w:p>
          <w:p w:rsidR="00137F8B" w:rsidRPr="00295470" w:rsidRDefault="00137F8B" w:rsidP="00137F8B">
            <w:pPr>
              <w:pStyle w:val="ListParagraph"/>
              <w:numPr>
                <w:ilvl w:val="0"/>
                <w:numId w:val="21"/>
              </w:numPr>
              <w:spacing w:before="60" w:after="60"/>
              <w:rPr>
                <w:rFonts w:asciiTheme="minorHAnsi" w:hAnsiTheme="minorHAnsi"/>
                <w:szCs w:val="24"/>
              </w:rPr>
            </w:pPr>
            <w:r w:rsidRPr="00295470">
              <w:rPr>
                <w:rFonts w:asciiTheme="minorHAnsi" w:hAnsiTheme="minorHAnsi"/>
                <w:b/>
                <w:i/>
                <w:color w:val="3333FF"/>
                <w:szCs w:val="24"/>
              </w:rPr>
              <w:t>Critical Task 2</w:t>
            </w:r>
            <w:r w:rsidRPr="00295470">
              <w:rPr>
                <w:rFonts w:asciiTheme="minorHAnsi" w:hAnsiTheme="minorHAnsi"/>
                <w:i/>
                <w:color w:val="3333FF"/>
                <w:szCs w:val="24"/>
              </w:rPr>
              <w:t xml:space="preserve">: </w:t>
            </w:r>
            <w:r w:rsidRPr="00295470">
              <w:rPr>
                <w:rFonts w:asciiTheme="minorHAnsi" w:hAnsiTheme="minorHAnsi"/>
                <w:i/>
                <w:szCs w:val="24"/>
              </w:rPr>
              <w:t xml:space="preserve"> Staff is able to appropriately doff PPE.  Check all that apply:</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 xml:space="preserve">Surgical Mask </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N95 Respirator</w:t>
            </w:r>
          </w:p>
          <w:p w:rsidR="00137F8B" w:rsidRPr="00295470" w:rsidRDefault="00137F8B" w:rsidP="00B06C2B">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Gloves</w:t>
            </w:r>
          </w:p>
          <w:p w:rsidR="00137F8B" w:rsidRPr="00295470" w:rsidRDefault="00137F8B" w:rsidP="00B06C2B">
            <w:pPr>
              <w:spacing w:before="60" w:after="60"/>
              <w:rPr>
                <w:rFonts w:asciiTheme="minorHAnsi" w:hAnsiTheme="minorHAnsi" w:cs="Arial"/>
                <w:i/>
                <w:szCs w:val="24"/>
              </w:rPr>
            </w:pPr>
            <w:r w:rsidRPr="00295470">
              <w:rPr>
                <w:rFonts w:asciiTheme="minorHAnsi" w:hAnsiTheme="minorHAnsi" w:cs="Arial"/>
                <w:szCs w:val="24"/>
              </w:rPr>
              <w:t xml:space="preserve">           </w:t>
            </w:r>
            <w:r w:rsidR="00295470">
              <w:rPr>
                <w:rFonts w:asciiTheme="minorHAnsi" w:hAnsiTheme="minorHAnsi" w:cs="Arial"/>
                <w:szCs w:val="24"/>
              </w:rPr>
              <w:t xml:space="preserve">  </w:t>
            </w: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Gown</w:t>
            </w:r>
          </w:p>
          <w:p w:rsidR="00137F8B" w:rsidRPr="00295470" w:rsidRDefault="00137F8B" w:rsidP="00B06C2B">
            <w:pPr>
              <w:spacing w:before="60" w:after="60"/>
              <w:rPr>
                <w:rFonts w:asciiTheme="minorHAnsi" w:hAnsiTheme="minorHAnsi" w:cs="Arial"/>
                <w:i/>
                <w:szCs w:val="24"/>
              </w:rPr>
            </w:pPr>
            <w:r w:rsidRPr="00295470">
              <w:rPr>
                <w:rFonts w:asciiTheme="minorHAnsi" w:hAnsiTheme="minorHAnsi" w:cs="Arial"/>
                <w:i/>
                <w:szCs w:val="24"/>
              </w:rPr>
              <w:t xml:space="preserve">           </w:t>
            </w:r>
            <w:r w:rsidR="00295470">
              <w:rPr>
                <w:rFonts w:asciiTheme="minorHAnsi" w:hAnsiTheme="minorHAnsi" w:cs="Arial"/>
                <w:i/>
                <w:szCs w:val="24"/>
              </w:rPr>
              <w:t xml:space="preserve">  </w:t>
            </w: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Other_______________________________________</w:t>
            </w:r>
          </w:p>
          <w:p w:rsidR="00137F8B" w:rsidRPr="00295470" w:rsidRDefault="00137F8B" w:rsidP="00B06C2B">
            <w:pPr>
              <w:spacing w:before="60" w:after="60"/>
              <w:rPr>
                <w:rFonts w:asciiTheme="minorHAnsi" w:hAnsiTheme="minorHAnsi"/>
                <w:i/>
                <w:sz w:val="28"/>
                <w:szCs w:val="28"/>
              </w:rPr>
            </w:pPr>
          </w:p>
          <w:p w:rsidR="00137F8B" w:rsidRDefault="00137F8B" w:rsidP="00B06C2B">
            <w:pPr>
              <w:spacing w:before="60" w:after="60"/>
              <w:rPr>
                <w:rFonts w:asciiTheme="minorHAnsi" w:hAnsiTheme="minorHAnsi"/>
                <w:i/>
                <w:sz w:val="28"/>
                <w:szCs w:val="28"/>
              </w:rPr>
            </w:pPr>
          </w:p>
          <w:p w:rsidR="00137F8B" w:rsidRPr="00137F8B" w:rsidRDefault="00137F8B" w:rsidP="00B06C2B">
            <w:pPr>
              <w:spacing w:before="60" w:after="60"/>
              <w:rPr>
                <w:rFonts w:asciiTheme="minorHAnsi" w:hAnsiTheme="minorHAnsi"/>
                <w:szCs w:val="24"/>
              </w:rPr>
            </w:pPr>
            <w:r w:rsidRPr="00137F8B">
              <w:rPr>
                <w:rFonts w:asciiTheme="minorHAnsi" w:hAnsiTheme="minorHAnsi"/>
                <w:b/>
                <w:szCs w:val="24"/>
              </w:rPr>
              <w:t xml:space="preserve">Source(s): </w:t>
            </w:r>
            <w:r w:rsidRPr="00137F8B">
              <w:rPr>
                <w:rFonts w:asciiTheme="minorHAnsi" w:hAnsiTheme="minorHAnsi"/>
                <w:szCs w:val="24"/>
                <w:highlight w:val="lightGray"/>
              </w:rPr>
              <w:t>[Insert name of plan, policy, procedure, or reference]</w:t>
            </w:r>
          </w:p>
        </w:tc>
      </w:tr>
    </w:tbl>
    <w:p w:rsidR="00FB101F" w:rsidRPr="003D5E77" w:rsidRDefault="00FB101F" w:rsidP="00955F17">
      <w:pPr>
        <w:spacing w:before="120" w:after="120"/>
        <w:rPr>
          <w:rFonts w:asciiTheme="minorHAnsi" w:hAnsiTheme="minorHAnsi"/>
          <w:b/>
          <w:szCs w:val="24"/>
        </w:rPr>
        <w:sectPr w:rsidR="00FB101F" w:rsidRPr="003D5E77" w:rsidSect="006C6F5E">
          <w:footerReference w:type="default" r:id="rId9"/>
          <w:type w:val="continuous"/>
          <w:pgSz w:w="15840" w:h="12240" w:orient="landscape"/>
          <w:pgMar w:top="720" w:right="1440" w:bottom="720" w:left="1440" w:header="720" w:footer="432" w:gutter="0"/>
          <w:cols w:space="720"/>
          <w:docGrid w:linePitch="360"/>
        </w:sectPr>
      </w:pPr>
    </w:p>
    <w:p w:rsidR="00FB101F" w:rsidRPr="003D5E77" w:rsidRDefault="00FB101F" w:rsidP="00955F17">
      <w:pPr>
        <w:spacing w:before="120" w:after="120"/>
        <w:rPr>
          <w:rFonts w:asciiTheme="minorHAnsi" w:hAnsiTheme="minorHAnsi"/>
          <w:b/>
          <w:szCs w:val="24"/>
        </w:rPr>
      </w:pPr>
    </w:p>
    <w:tbl>
      <w:tblPr>
        <w:tblStyle w:val="TableGrid"/>
        <w:tblW w:w="14400" w:type="dxa"/>
        <w:jc w:val="center"/>
        <w:tblLook w:val="04A0" w:firstRow="1" w:lastRow="0" w:firstColumn="1" w:lastColumn="0" w:noHBand="0" w:noVBand="1"/>
      </w:tblPr>
      <w:tblGrid>
        <w:gridCol w:w="2123"/>
        <w:gridCol w:w="7804"/>
        <w:gridCol w:w="3477"/>
        <w:gridCol w:w="996"/>
      </w:tblGrid>
      <w:tr w:rsidR="00EA133A" w:rsidRPr="003D5E77" w:rsidTr="005656C4">
        <w:trPr>
          <w:jc w:val="center"/>
        </w:trPr>
        <w:tc>
          <w:tcPr>
            <w:tcW w:w="2123" w:type="dxa"/>
            <w:shd w:val="clear" w:color="auto" w:fill="003366"/>
            <w:vAlign w:val="center"/>
          </w:tcPr>
          <w:p w:rsidR="00C56E61" w:rsidRPr="003D5E77" w:rsidRDefault="00EA133A" w:rsidP="0021261C">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 xml:space="preserve">Organizational </w:t>
            </w:r>
            <w:r w:rsidR="00C56E61" w:rsidRPr="003D5E77">
              <w:rPr>
                <w:rFonts w:asciiTheme="minorHAnsi" w:hAnsiTheme="minorHAnsi" w:cs="Arial"/>
                <w:b/>
                <w:color w:val="FFFFFF" w:themeColor="background1"/>
                <w:szCs w:val="24"/>
              </w:rPr>
              <w:t>Capability Target</w:t>
            </w:r>
          </w:p>
        </w:tc>
        <w:tc>
          <w:tcPr>
            <w:tcW w:w="7804" w:type="dxa"/>
            <w:shd w:val="clear" w:color="auto" w:fill="003366"/>
            <w:vAlign w:val="center"/>
          </w:tcPr>
          <w:p w:rsidR="00C56E61" w:rsidRPr="003D5E77" w:rsidRDefault="00C56E61" w:rsidP="00FF7445">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Associated Critical Tasks</w:t>
            </w:r>
          </w:p>
        </w:tc>
        <w:tc>
          <w:tcPr>
            <w:tcW w:w="3477" w:type="dxa"/>
            <w:shd w:val="clear" w:color="auto" w:fill="003366"/>
            <w:vAlign w:val="center"/>
          </w:tcPr>
          <w:p w:rsidR="00C56E61" w:rsidRPr="003D5E77" w:rsidRDefault="00C56E61" w:rsidP="00FF7445">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 xml:space="preserve">Observation Notes </w:t>
            </w:r>
            <w:r w:rsidR="00644FEE" w:rsidRPr="003D5E77">
              <w:rPr>
                <w:rFonts w:asciiTheme="minorHAnsi" w:hAnsiTheme="minorHAnsi" w:cs="Arial"/>
                <w:b/>
                <w:color w:val="FFFFFF" w:themeColor="background1"/>
                <w:szCs w:val="24"/>
              </w:rPr>
              <w:t xml:space="preserve">and </w:t>
            </w:r>
          </w:p>
          <w:p w:rsidR="00C56E61" w:rsidRPr="003D5E77" w:rsidRDefault="00C56E61" w:rsidP="00FF7445">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Explanation of Rating</w:t>
            </w:r>
          </w:p>
        </w:tc>
        <w:tc>
          <w:tcPr>
            <w:tcW w:w="996" w:type="dxa"/>
            <w:shd w:val="clear" w:color="auto" w:fill="003366"/>
          </w:tcPr>
          <w:p w:rsidR="00C56E61" w:rsidRPr="003D5E77" w:rsidRDefault="00C56E61" w:rsidP="00955F17">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Target Rating</w:t>
            </w:r>
          </w:p>
        </w:tc>
      </w:tr>
      <w:tr w:rsidR="00EA133A" w:rsidRPr="003D5E77" w:rsidTr="005656C4">
        <w:trPr>
          <w:trHeight w:val="2160"/>
          <w:jc w:val="center"/>
        </w:trPr>
        <w:tc>
          <w:tcPr>
            <w:tcW w:w="2123" w:type="dxa"/>
          </w:tcPr>
          <w:p w:rsidR="00137F8B" w:rsidRDefault="00137F8B" w:rsidP="00137F8B">
            <w:pPr>
              <w:widowControl w:val="0"/>
              <w:autoSpaceDE w:val="0"/>
              <w:autoSpaceDN w:val="0"/>
              <w:adjustRightInd w:val="0"/>
              <w:spacing w:after="200" w:line="276" w:lineRule="auto"/>
              <w:rPr>
                <w:rFonts w:asciiTheme="minorHAnsi" w:hAnsiTheme="minorHAnsi"/>
                <w:color w:val="3333FF"/>
                <w:szCs w:val="24"/>
              </w:rPr>
            </w:pPr>
            <w:r w:rsidRPr="004F4B9F">
              <w:rPr>
                <w:rFonts w:asciiTheme="minorHAnsi" w:hAnsiTheme="minorHAnsi"/>
                <w:color w:val="3333FF"/>
                <w:szCs w:val="24"/>
              </w:rPr>
              <w:t>The hospital demonstrates the ability to activate relevant plans and procedures to respond to the incident and assure continuity of essential functions.</w:t>
            </w:r>
          </w:p>
          <w:p w:rsidR="00800412" w:rsidRPr="00800412" w:rsidRDefault="00800412" w:rsidP="00644FEE">
            <w:pPr>
              <w:spacing w:before="60" w:after="60"/>
              <w:rPr>
                <w:rFonts w:asciiTheme="minorHAnsi" w:hAnsiTheme="minorHAnsi" w:cs="Arial"/>
                <w:b/>
                <w:bCs/>
                <w:szCs w:val="24"/>
              </w:rPr>
            </w:pPr>
          </w:p>
        </w:tc>
        <w:tc>
          <w:tcPr>
            <w:tcW w:w="7804" w:type="dxa"/>
          </w:tcPr>
          <w:p w:rsidR="00137F8B" w:rsidRDefault="00137F8B" w:rsidP="00137F8B">
            <w:pPr>
              <w:pStyle w:val="ListParagraph"/>
              <w:widowControl w:val="0"/>
              <w:numPr>
                <w:ilvl w:val="0"/>
                <w:numId w:val="18"/>
              </w:numPr>
              <w:autoSpaceDE w:val="0"/>
              <w:autoSpaceDN w:val="0"/>
              <w:adjustRightInd w:val="0"/>
              <w:spacing w:after="200" w:line="276" w:lineRule="auto"/>
              <w:rPr>
                <w:rFonts w:asciiTheme="minorHAnsi" w:hAnsiTheme="minorHAnsi"/>
                <w:i/>
                <w:szCs w:val="24"/>
              </w:rPr>
            </w:pPr>
            <w:r w:rsidRPr="004F4B9F">
              <w:rPr>
                <w:rFonts w:asciiTheme="minorHAnsi" w:hAnsiTheme="minorHAnsi"/>
                <w:b/>
                <w:i/>
                <w:color w:val="3333FF"/>
                <w:szCs w:val="24"/>
              </w:rPr>
              <w:t xml:space="preserve">Critical Task #1:  </w:t>
            </w:r>
            <w:r w:rsidRPr="004F4B9F">
              <w:rPr>
                <w:rFonts w:asciiTheme="minorHAnsi" w:hAnsiTheme="minorHAnsi"/>
                <w:i/>
                <w:szCs w:val="24"/>
              </w:rPr>
              <w:t>Activate facility Screening and Isolation Plan.</w:t>
            </w:r>
          </w:p>
          <w:p w:rsidR="005656C4" w:rsidRPr="004F4B9F" w:rsidRDefault="005656C4" w:rsidP="005656C4">
            <w:pPr>
              <w:pStyle w:val="ListParagraph"/>
              <w:widowControl w:val="0"/>
              <w:autoSpaceDE w:val="0"/>
              <w:autoSpaceDN w:val="0"/>
              <w:adjustRightInd w:val="0"/>
              <w:spacing w:after="200" w:line="276" w:lineRule="auto"/>
              <w:rPr>
                <w:rFonts w:asciiTheme="minorHAnsi" w:hAnsiTheme="minorHAnsi"/>
                <w:i/>
                <w:szCs w:val="24"/>
              </w:rPr>
            </w:pPr>
          </w:p>
          <w:p w:rsidR="00137F8B" w:rsidRPr="004F4B9F" w:rsidRDefault="00137F8B" w:rsidP="00137F8B">
            <w:pPr>
              <w:pStyle w:val="ListParagraph"/>
              <w:widowControl w:val="0"/>
              <w:numPr>
                <w:ilvl w:val="0"/>
                <w:numId w:val="18"/>
              </w:numPr>
              <w:autoSpaceDE w:val="0"/>
              <w:autoSpaceDN w:val="0"/>
              <w:adjustRightInd w:val="0"/>
              <w:spacing w:after="200" w:line="276" w:lineRule="auto"/>
              <w:rPr>
                <w:rFonts w:asciiTheme="minorHAnsi" w:hAnsiTheme="minorHAnsi"/>
                <w:color w:val="3333FF"/>
                <w:szCs w:val="24"/>
              </w:rPr>
            </w:pPr>
            <w:r w:rsidRPr="004F4B9F">
              <w:rPr>
                <w:rFonts w:asciiTheme="minorHAnsi" w:hAnsiTheme="minorHAnsi"/>
                <w:b/>
                <w:i/>
                <w:color w:val="3333FF"/>
                <w:szCs w:val="24"/>
              </w:rPr>
              <w:t xml:space="preserve">Critical Task #2:  </w:t>
            </w:r>
            <w:r w:rsidRPr="004F4B9F">
              <w:rPr>
                <w:rFonts w:asciiTheme="minorHAnsi" w:hAnsiTheme="minorHAnsi"/>
                <w:i/>
                <w:szCs w:val="24"/>
              </w:rPr>
              <w:t>Activate Emergency Department Operations Plan, as appropriate</w:t>
            </w:r>
            <w:r w:rsidRPr="004F4B9F">
              <w:rPr>
                <w:rFonts w:asciiTheme="minorHAnsi" w:hAnsiTheme="minorHAnsi"/>
                <w:szCs w:val="24"/>
              </w:rPr>
              <w:t>.</w:t>
            </w:r>
          </w:p>
          <w:p w:rsidR="00C56E61" w:rsidRPr="00331D4D" w:rsidRDefault="00C56E61" w:rsidP="00800412">
            <w:pPr>
              <w:pStyle w:val="bullet2"/>
              <w:numPr>
                <w:ilvl w:val="0"/>
                <w:numId w:val="0"/>
              </w:numPr>
              <w:ind w:left="360" w:hanging="360"/>
              <w:rPr>
                <w:rFonts w:asciiTheme="minorHAnsi" w:hAnsiTheme="minorHAnsi" w:cs="Arial"/>
                <w:sz w:val="24"/>
                <w:szCs w:val="24"/>
              </w:rPr>
            </w:pPr>
          </w:p>
        </w:tc>
        <w:tc>
          <w:tcPr>
            <w:tcW w:w="3477" w:type="dxa"/>
          </w:tcPr>
          <w:p w:rsidR="00C56E61" w:rsidRPr="003D5E77" w:rsidRDefault="00C56E61" w:rsidP="00452029">
            <w:pPr>
              <w:rPr>
                <w:rFonts w:asciiTheme="minorHAnsi" w:hAnsiTheme="minorHAnsi"/>
                <w:b/>
                <w:szCs w:val="24"/>
              </w:rPr>
            </w:pPr>
          </w:p>
        </w:tc>
        <w:tc>
          <w:tcPr>
            <w:tcW w:w="996" w:type="dxa"/>
          </w:tcPr>
          <w:p w:rsidR="00C56E61" w:rsidRPr="003D5E77" w:rsidRDefault="00C56E61" w:rsidP="008D3B07">
            <w:pPr>
              <w:jc w:val="center"/>
              <w:rPr>
                <w:rFonts w:asciiTheme="minorHAnsi" w:hAnsiTheme="minorHAnsi"/>
                <w:b/>
                <w:szCs w:val="24"/>
              </w:rPr>
            </w:pPr>
          </w:p>
        </w:tc>
      </w:tr>
      <w:tr w:rsidR="00EA133A" w:rsidRPr="003D5E77" w:rsidTr="005656C4">
        <w:trPr>
          <w:trHeight w:val="899"/>
          <w:jc w:val="center"/>
        </w:trPr>
        <w:tc>
          <w:tcPr>
            <w:tcW w:w="2123" w:type="dxa"/>
            <w:tcBorders>
              <w:bottom w:val="single" w:sz="4" w:space="0" w:color="auto"/>
            </w:tcBorders>
          </w:tcPr>
          <w:p w:rsidR="00137F8B" w:rsidRDefault="00137F8B" w:rsidP="00137F8B">
            <w:pPr>
              <w:widowControl w:val="0"/>
              <w:autoSpaceDE w:val="0"/>
              <w:autoSpaceDN w:val="0"/>
              <w:adjustRightInd w:val="0"/>
              <w:spacing w:after="200" w:line="276" w:lineRule="auto"/>
              <w:rPr>
                <w:rFonts w:asciiTheme="minorHAnsi" w:hAnsiTheme="minorHAnsi"/>
                <w:b/>
                <w:color w:val="3333FF"/>
                <w:szCs w:val="24"/>
                <w:u w:val="single"/>
              </w:rPr>
            </w:pPr>
            <w:r w:rsidRPr="004F4B9F">
              <w:rPr>
                <w:rFonts w:asciiTheme="minorHAnsi" w:hAnsiTheme="minorHAnsi"/>
                <w:color w:val="3333FF"/>
                <w:szCs w:val="24"/>
              </w:rPr>
              <w:t>Reception staff will recognize a suspect case of Ebola by following the patient registration protocol</w:t>
            </w:r>
            <w:r>
              <w:rPr>
                <w:rFonts w:asciiTheme="minorHAnsi" w:hAnsiTheme="minorHAnsi"/>
                <w:color w:val="3333FF"/>
                <w:szCs w:val="24"/>
              </w:rPr>
              <w:t>.</w:t>
            </w:r>
          </w:p>
          <w:p w:rsidR="00452029" w:rsidRPr="00800412" w:rsidRDefault="00452029" w:rsidP="00800412">
            <w:pPr>
              <w:spacing w:before="60" w:after="60"/>
              <w:rPr>
                <w:rFonts w:asciiTheme="minorHAnsi" w:hAnsiTheme="minorHAnsi" w:cs="Arial"/>
                <w:b/>
                <w:bCs/>
                <w:sz w:val="22"/>
              </w:rPr>
            </w:pPr>
          </w:p>
        </w:tc>
        <w:tc>
          <w:tcPr>
            <w:tcW w:w="7804" w:type="dxa"/>
            <w:tcBorders>
              <w:bottom w:val="single" w:sz="4" w:space="0" w:color="auto"/>
            </w:tcBorders>
          </w:tcPr>
          <w:p w:rsidR="00137F8B" w:rsidRPr="004F4B9F" w:rsidRDefault="00137F8B" w:rsidP="00137F8B">
            <w:pPr>
              <w:pStyle w:val="ListParagraph"/>
              <w:numPr>
                <w:ilvl w:val="0"/>
                <w:numId w:val="20"/>
              </w:numPr>
              <w:spacing w:after="160" w:line="259" w:lineRule="auto"/>
              <w:rPr>
                <w:rFonts w:asciiTheme="minorHAnsi" w:hAnsiTheme="minorHAnsi"/>
                <w:i/>
                <w:szCs w:val="24"/>
              </w:rPr>
            </w:pPr>
            <w:r w:rsidRPr="004F4B9F">
              <w:rPr>
                <w:rFonts w:asciiTheme="minorHAnsi" w:hAnsiTheme="minorHAnsi"/>
                <w:b/>
                <w:i/>
                <w:color w:val="3333FF"/>
                <w:szCs w:val="24"/>
              </w:rPr>
              <w:t>Critical Task #1:</w:t>
            </w:r>
            <w:r w:rsidRPr="004F4B9F">
              <w:rPr>
                <w:rFonts w:asciiTheme="minorHAnsi" w:hAnsiTheme="minorHAnsi"/>
                <w:b/>
                <w:color w:val="3333FF"/>
                <w:szCs w:val="24"/>
              </w:rPr>
              <w:t xml:space="preserve"> </w:t>
            </w:r>
            <w:r w:rsidRPr="004F4B9F">
              <w:rPr>
                <w:rFonts w:asciiTheme="minorHAnsi" w:hAnsiTheme="minorHAnsi"/>
                <w:i/>
                <w:szCs w:val="24"/>
              </w:rPr>
              <w:t xml:space="preserve"> Reception staff will </w:t>
            </w:r>
          </w:p>
          <w:p w:rsidR="00137F8B" w:rsidRPr="00137F8B" w:rsidRDefault="00137F8B" w:rsidP="00137F8B">
            <w:pPr>
              <w:pStyle w:val="ListParagraph"/>
              <w:numPr>
                <w:ilvl w:val="0"/>
                <w:numId w:val="23"/>
              </w:numPr>
              <w:spacing w:after="160" w:line="259" w:lineRule="auto"/>
              <w:rPr>
                <w:rFonts w:asciiTheme="minorHAnsi" w:hAnsiTheme="minorHAnsi"/>
                <w:i/>
                <w:szCs w:val="24"/>
              </w:rPr>
            </w:pPr>
            <w:r w:rsidRPr="00137F8B">
              <w:rPr>
                <w:rFonts w:asciiTheme="minorHAnsi" w:hAnsiTheme="minorHAnsi"/>
                <w:i/>
                <w:szCs w:val="24"/>
              </w:rPr>
              <w:t>Ask about symptoms</w:t>
            </w:r>
          </w:p>
          <w:p w:rsidR="00137F8B" w:rsidRPr="00137F8B" w:rsidRDefault="00137F8B" w:rsidP="00137F8B">
            <w:pPr>
              <w:spacing w:before="60" w:after="60"/>
              <w:rPr>
                <w:szCs w:val="24"/>
              </w:rPr>
            </w:pPr>
            <w:r>
              <w:rPr>
                <w:sz w:val="28"/>
                <w:szCs w:val="28"/>
              </w:rPr>
              <w:t xml:space="preserve">                </w:t>
            </w:r>
            <w:r w:rsidRPr="00E7638C">
              <w:rPr>
                <w:szCs w:val="24"/>
              </w:rPr>
              <w:sym w:font="Wingdings" w:char="F072"/>
            </w:r>
            <w:r w:rsidRPr="00E7638C">
              <w:rPr>
                <w:szCs w:val="24"/>
              </w:rPr>
              <w:t xml:space="preserve">  </w:t>
            </w:r>
            <w:r w:rsidRPr="00E7638C">
              <w:rPr>
                <w:rFonts w:ascii="Arial" w:hAnsi="Arial" w:cs="Arial"/>
                <w:i/>
                <w:szCs w:val="24"/>
              </w:rPr>
              <w:t>fever</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headache</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muscle pain</w:t>
            </w:r>
            <w:r w:rsidRPr="00E7638C">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vomiting</w:t>
            </w:r>
            <w:r w:rsidRPr="00E7638C">
              <w:rPr>
                <w:szCs w:val="24"/>
              </w:rPr>
              <w:t xml:space="preserve">      </w:t>
            </w:r>
            <w:r>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abdominal pain</w:t>
            </w:r>
            <w:r w:rsidRPr="00E7638C">
              <w:rPr>
                <w:szCs w:val="24"/>
              </w:rPr>
              <w:t xml:space="preserve">    </w:t>
            </w:r>
            <w:r w:rsidRPr="00E7638C">
              <w:rPr>
                <w:szCs w:val="24"/>
              </w:rPr>
              <w:sym w:font="Wingdings" w:char="F072"/>
            </w:r>
            <w:r w:rsidRPr="00E7638C">
              <w:rPr>
                <w:szCs w:val="24"/>
              </w:rPr>
              <w:t xml:space="preserve">  </w:t>
            </w:r>
            <w:r>
              <w:rPr>
                <w:rFonts w:ascii="Arial" w:hAnsi="Arial" w:cs="Arial"/>
                <w:i/>
                <w:szCs w:val="24"/>
              </w:rPr>
              <w:t>diarrhea</w:t>
            </w:r>
            <w:r>
              <w:rPr>
                <w:szCs w:val="24"/>
              </w:rPr>
              <w:t xml:space="preserve">     </w:t>
            </w:r>
            <w:r w:rsidRPr="00E7638C">
              <w:rPr>
                <w:szCs w:val="24"/>
              </w:rPr>
              <w:sym w:font="Wingdings" w:char="F072"/>
            </w:r>
            <w:r w:rsidRPr="00E7638C">
              <w:rPr>
                <w:szCs w:val="24"/>
              </w:rPr>
              <w:t xml:space="preserve">  </w:t>
            </w:r>
            <w:r w:rsidRPr="00E7638C">
              <w:rPr>
                <w:rFonts w:ascii="Arial" w:hAnsi="Arial" w:cs="Arial"/>
                <w:i/>
                <w:szCs w:val="24"/>
              </w:rPr>
              <w:t xml:space="preserve">unexplained hemorrhaging  </w:t>
            </w:r>
          </w:p>
          <w:p w:rsidR="00137F8B" w:rsidRPr="004F4B9F" w:rsidRDefault="00137F8B" w:rsidP="00137F8B">
            <w:pPr>
              <w:pStyle w:val="ListParagraph"/>
              <w:spacing w:after="160" w:line="259" w:lineRule="auto"/>
              <w:ind w:left="1440"/>
              <w:rPr>
                <w:rFonts w:asciiTheme="minorHAnsi" w:hAnsiTheme="minorHAnsi"/>
                <w:i/>
                <w:szCs w:val="24"/>
              </w:rPr>
            </w:pPr>
          </w:p>
          <w:p w:rsidR="00137F8B" w:rsidRPr="00137F8B" w:rsidRDefault="00137F8B" w:rsidP="00137F8B">
            <w:pPr>
              <w:pStyle w:val="ListParagraph"/>
              <w:numPr>
                <w:ilvl w:val="0"/>
                <w:numId w:val="23"/>
              </w:numPr>
              <w:spacing w:after="160" w:line="259" w:lineRule="auto"/>
              <w:rPr>
                <w:rFonts w:asciiTheme="minorHAnsi" w:hAnsiTheme="minorHAnsi"/>
                <w:b/>
                <w:i/>
                <w:szCs w:val="24"/>
              </w:rPr>
            </w:pPr>
            <w:r w:rsidRPr="00137F8B">
              <w:rPr>
                <w:rFonts w:asciiTheme="minorHAnsi" w:hAnsiTheme="minorHAnsi"/>
                <w:i/>
                <w:szCs w:val="24"/>
              </w:rPr>
              <w:t xml:space="preserve">Ask about travel history </w:t>
            </w:r>
            <w:r w:rsidRPr="00137F8B">
              <w:rPr>
                <w:rFonts w:asciiTheme="minorHAnsi" w:hAnsiTheme="minorHAnsi"/>
                <w:b/>
                <w:i/>
                <w:szCs w:val="24"/>
              </w:rPr>
              <w:t>within the past 21 days.</w:t>
            </w:r>
          </w:p>
          <w:p w:rsidR="00137F8B" w:rsidRPr="00137F8B" w:rsidRDefault="00137F8B" w:rsidP="00137F8B">
            <w:pPr>
              <w:pStyle w:val="ListParagraph"/>
              <w:numPr>
                <w:ilvl w:val="0"/>
                <w:numId w:val="23"/>
              </w:numPr>
              <w:spacing w:after="160" w:line="259" w:lineRule="auto"/>
              <w:rPr>
                <w:rFonts w:asciiTheme="minorHAnsi" w:hAnsiTheme="minorHAnsi"/>
                <w:b/>
                <w:i/>
                <w:szCs w:val="24"/>
              </w:rPr>
            </w:pPr>
            <w:r w:rsidRPr="00137F8B">
              <w:rPr>
                <w:rFonts w:asciiTheme="minorHAnsi" w:hAnsiTheme="minorHAnsi"/>
                <w:i/>
                <w:szCs w:val="24"/>
              </w:rPr>
              <w:t>Ask about contact with an ill person.</w:t>
            </w:r>
          </w:p>
          <w:p w:rsidR="00137F8B" w:rsidRDefault="00137F8B" w:rsidP="00137F8B">
            <w:pPr>
              <w:pStyle w:val="ListParagraph"/>
              <w:numPr>
                <w:ilvl w:val="0"/>
                <w:numId w:val="23"/>
              </w:numPr>
              <w:spacing w:after="160" w:line="259" w:lineRule="auto"/>
              <w:rPr>
                <w:rFonts w:asciiTheme="minorHAnsi" w:hAnsiTheme="minorHAnsi"/>
                <w:i/>
                <w:szCs w:val="24"/>
              </w:rPr>
            </w:pPr>
            <w:r w:rsidRPr="004F4B9F">
              <w:rPr>
                <w:rFonts w:asciiTheme="minorHAnsi" w:hAnsiTheme="minorHAnsi"/>
                <w:i/>
                <w:szCs w:val="24"/>
              </w:rPr>
              <w:t>Alert others about the need for isolation as quickly as possible</w:t>
            </w:r>
          </w:p>
          <w:p w:rsidR="00137F8B" w:rsidRDefault="00137F8B" w:rsidP="00137F8B">
            <w:pPr>
              <w:pStyle w:val="ListParagraph"/>
              <w:spacing w:after="160" w:line="259" w:lineRule="auto"/>
              <w:ind w:left="1440"/>
              <w:rPr>
                <w:rFonts w:asciiTheme="minorHAnsi" w:hAnsiTheme="minorHAnsi"/>
                <w:i/>
                <w:szCs w:val="24"/>
              </w:rPr>
            </w:pPr>
          </w:p>
          <w:p w:rsidR="00137F8B" w:rsidRPr="00E7638C" w:rsidRDefault="00137F8B" w:rsidP="00137F8B">
            <w:pPr>
              <w:pStyle w:val="ListParagraph"/>
              <w:numPr>
                <w:ilvl w:val="0"/>
                <w:numId w:val="20"/>
              </w:numPr>
              <w:spacing w:before="60" w:after="60"/>
              <w:rPr>
                <w:rFonts w:asciiTheme="minorHAnsi" w:hAnsiTheme="minorHAnsi"/>
                <w:i/>
                <w:szCs w:val="24"/>
              </w:rPr>
            </w:pPr>
            <w:r w:rsidRPr="00E7638C">
              <w:rPr>
                <w:rFonts w:asciiTheme="minorHAnsi" w:hAnsiTheme="minorHAnsi"/>
                <w:i/>
                <w:color w:val="3333FF"/>
                <w:szCs w:val="24"/>
              </w:rPr>
              <w:t xml:space="preserve">Critical Task #2:  </w:t>
            </w:r>
            <w:r w:rsidRPr="00E7638C">
              <w:rPr>
                <w:rFonts w:asciiTheme="minorHAnsi" w:hAnsiTheme="minorHAnsi"/>
                <w:i/>
                <w:szCs w:val="24"/>
              </w:rPr>
              <w:t>Immediately isolate a suspect case of Ebola in a private room with a door and access to a private bathroom or portable commode.</w:t>
            </w:r>
            <w:r w:rsidRPr="00E7638C">
              <w:rPr>
                <w:rFonts w:asciiTheme="minorHAnsi" w:hAnsiTheme="minorHAnsi"/>
                <w:i/>
                <w:sz w:val="28"/>
                <w:szCs w:val="28"/>
              </w:rPr>
              <w:t xml:space="preserve"> </w:t>
            </w:r>
            <w:r w:rsidRPr="00E7638C">
              <w:rPr>
                <w:rFonts w:asciiTheme="minorHAnsi" w:hAnsiTheme="minorHAnsi"/>
                <w:i/>
                <w:szCs w:val="24"/>
              </w:rPr>
              <w:t>Check all that apply:</w:t>
            </w:r>
          </w:p>
          <w:p w:rsidR="00137F8B" w:rsidRPr="00E7638C" w:rsidRDefault="00137F8B" w:rsidP="00137F8B">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Airborne Infection Isolation Room (AIIR, negative pressure room)</w:t>
            </w:r>
          </w:p>
          <w:p w:rsidR="00137F8B" w:rsidRPr="00E7638C" w:rsidRDefault="00137F8B" w:rsidP="00137F8B">
            <w:pPr>
              <w:ind w:left="720"/>
              <w:rPr>
                <w:rFonts w:asciiTheme="minorHAnsi" w:hAnsiTheme="minorHAns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Private room with a door</w:t>
            </w:r>
          </w:p>
          <w:p w:rsidR="00137F8B" w:rsidRPr="00E7638C" w:rsidRDefault="00137F8B" w:rsidP="00137F8B">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Private room with a door and private bathroom or portable commode</w:t>
            </w:r>
          </w:p>
          <w:p w:rsidR="00137F8B" w:rsidRPr="00E7638C" w:rsidRDefault="00137F8B" w:rsidP="00137F8B">
            <w:pPr>
              <w:ind w:left="720"/>
              <w:rPr>
                <w:rFonts w:asciiTheme="minorHAnsi" w:hAnsiTheme="minorHAnsi"/>
                <w:i/>
                <w:szCs w:val="24"/>
              </w:rPr>
            </w:pPr>
            <w:r w:rsidRPr="00E7638C">
              <w:rPr>
                <w:rFonts w:asciiTheme="minorHAnsi" w:hAnsiTheme="minorHAnsi"/>
                <w:szCs w:val="24"/>
              </w:rPr>
              <w:sym w:font="Wingdings" w:char="F072"/>
            </w:r>
            <w:r w:rsidRPr="00E7638C">
              <w:rPr>
                <w:rFonts w:asciiTheme="minorHAnsi" w:hAnsiTheme="minorHAnsi"/>
                <w:szCs w:val="24"/>
              </w:rPr>
              <w:t xml:space="preserve">  </w:t>
            </w:r>
            <w:r w:rsidRPr="00E7638C">
              <w:rPr>
                <w:rFonts w:asciiTheme="minorHAnsi" w:hAnsiTheme="minorHAnsi"/>
                <w:i/>
                <w:szCs w:val="24"/>
              </w:rPr>
              <w:t>Area of the reception room that is segregated from all other persons</w:t>
            </w:r>
          </w:p>
          <w:p w:rsidR="00452029" w:rsidRPr="005656C4" w:rsidRDefault="00137F8B" w:rsidP="005656C4">
            <w:pPr>
              <w:ind w:left="720"/>
              <w:rPr>
                <w:rFonts w:asciiTheme="minorHAnsi" w:hAnsiTheme="minorHAnsi"/>
                <w:szCs w:val="24"/>
              </w:rPr>
            </w:pPr>
            <w:r w:rsidRPr="00E7638C">
              <w:rPr>
                <w:rFonts w:asciiTheme="minorHAnsi" w:hAnsiTheme="minorHAnsi"/>
                <w:szCs w:val="24"/>
              </w:rPr>
              <w:lastRenderedPageBreak/>
              <w:sym w:font="Wingdings" w:char="F072"/>
            </w:r>
            <w:r w:rsidRPr="00E7638C">
              <w:rPr>
                <w:rFonts w:asciiTheme="minorHAnsi" w:hAnsiTheme="minorHAnsi"/>
                <w:i/>
                <w:szCs w:val="24"/>
              </w:rPr>
              <w:t>Other</w:t>
            </w:r>
            <w:r w:rsidRPr="00E7638C">
              <w:rPr>
                <w:rFonts w:asciiTheme="minorHAnsi" w:hAnsiTheme="minorHAnsi"/>
                <w:szCs w:val="24"/>
              </w:rPr>
              <w:t>___________________________________________________</w:t>
            </w:r>
          </w:p>
        </w:tc>
        <w:tc>
          <w:tcPr>
            <w:tcW w:w="3477" w:type="dxa"/>
          </w:tcPr>
          <w:p w:rsidR="00452029" w:rsidRPr="003D5E77" w:rsidRDefault="00452029" w:rsidP="00452029">
            <w:pPr>
              <w:rPr>
                <w:rFonts w:asciiTheme="minorHAnsi" w:hAnsiTheme="minorHAnsi"/>
                <w:b/>
                <w:szCs w:val="24"/>
              </w:rPr>
            </w:pPr>
          </w:p>
        </w:tc>
        <w:tc>
          <w:tcPr>
            <w:tcW w:w="996" w:type="dxa"/>
          </w:tcPr>
          <w:p w:rsidR="00452029" w:rsidRPr="003D5E77" w:rsidRDefault="00452029" w:rsidP="008D3B07">
            <w:pPr>
              <w:jc w:val="center"/>
              <w:rPr>
                <w:rFonts w:asciiTheme="minorHAnsi" w:hAnsiTheme="minorHAnsi"/>
                <w:b/>
                <w:szCs w:val="24"/>
              </w:rPr>
            </w:pPr>
          </w:p>
        </w:tc>
      </w:tr>
      <w:tr w:rsidR="00EA133A" w:rsidRPr="003D5E77" w:rsidTr="005656C4">
        <w:trPr>
          <w:trHeight w:val="3860"/>
          <w:jc w:val="center"/>
        </w:trPr>
        <w:tc>
          <w:tcPr>
            <w:tcW w:w="2123" w:type="dxa"/>
            <w:tcBorders>
              <w:bottom w:val="single" w:sz="4" w:space="0" w:color="auto"/>
            </w:tcBorders>
          </w:tcPr>
          <w:p w:rsidR="005656C4" w:rsidRDefault="005656C4" w:rsidP="005656C4">
            <w:pPr>
              <w:spacing w:after="160" w:line="259" w:lineRule="auto"/>
              <w:rPr>
                <w:rFonts w:asciiTheme="minorHAnsi" w:hAnsiTheme="minorHAnsi" w:cs="Arial"/>
                <w:color w:val="3333FF"/>
                <w:szCs w:val="24"/>
              </w:rPr>
            </w:pPr>
            <w:r w:rsidRPr="004F4B9F">
              <w:rPr>
                <w:rFonts w:asciiTheme="minorHAnsi" w:hAnsiTheme="minorHAnsi" w:cs="Arial"/>
                <w:color w:val="3333FF"/>
                <w:szCs w:val="24"/>
              </w:rPr>
              <w:lastRenderedPageBreak/>
              <w:t>Hospital personnel demonstrate the ability to ensure appropriate assessment and clinical management of the suspect patient, and determine/report the final disposition.</w:t>
            </w:r>
          </w:p>
          <w:p w:rsidR="00452029" w:rsidRPr="003D5E77" w:rsidRDefault="00452029" w:rsidP="00644FEE">
            <w:pPr>
              <w:rPr>
                <w:rFonts w:asciiTheme="minorHAnsi" w:hAnsiTheme="minorHAnsi"/>
                <w:szCs w:val="24"/>
              </w:rPr>
            </w:pPr>
          </w:p>
        </w:tc>
        <w:tc>
          <w:tcPr>
            <w:tcW w:w="7804" w:type="dxa"/>
            <w:tcBorders>
              <w:bottom w:val="single" w:sz="4" w:space="0" w:color="auto"/>
            </w:tcBorders>
          </w:tcPr>
          <w:p w:rsidR="005656C4" w:rsidRPr="005656C4" w:rsidRDefault="005656C4" w:rsidP="005656C4">
            <w:pPr>
              <w:pStyle w:val="ListParagraph"/>
              <w:numPr>
                <w:ilvl w:val="0"/>
                <w:numId w:val="10"/>
              </w:numPr>
              <w:spacing w:after="160" w:line="276" w:lineRule="auto"/>
              <w:rPr>
                <w:rFonts w:asciiTheme="minorHAnsi" w:hAnsiTheme="minorHAnsi"/>
                <w:i/>
                <w:szCs w:val="24"/>
              </w:rPr>
            </w:pPr>
            <w:r w:rsidRPr="007B618D">
              <w:rPr>
                <w:rFonts w:asciiTheme="minorHAnsi" w:hAnsiTheme="minorHAnsi"/>
                <w:i/>
                <w:color w:val="3333FF"/>
                <w:szCs w:val="24"/>
              </w:rPr>
              <w:t>Critical Task #1</w:t>
            </w:r>
            <w:r>
              <w:rPr>
                <w:rFonts w:asciiTheme="minorHAnsi" w:hAnsiTheme="minorHAnsi"/>
                <w:b/>
                <w:color w:val="3333FF"/>
                <w:szCs w:val="24"/>
              </w:rPr>
              <w:t xml:space="preserve">:  </w:t>
            </w:r>
            <w:r w:rsidRPr="007B618D">
              <w:rPr>
                <w:rFonts w:asciiTheme="minorHAnsi" w:hAnsiTheme="minorHAnsi"/>
                <w:i/>
                <w:szCs w:val="24"/>
              </w:rPr>
              <w:t>Hospital personn</w:t>
            </w:r>
            <w:r>
              <w:rPr>
                <w:rFonts w:asciiTheme="minorHAnsi" w:hAnsiTheme="minorHAnsi"/>
                <w:i/>
                <w:szCs w:val="24"/>
              </w:rPr>
              <w:t xml:space="preserve">el conduct initial evaluation </w:t>
            </w:r>
            <w:r w:rsidRPr="007B618D">
              <w:rPr>
                <w:rFonts w:asciiTheme="minorHAnsi" w:hAnsiTheme="minorHAnsi"/>
                <w:i/>
                <w:szCs w:val="24"/>
              </w:rPr>
              <w:t>of suspect patient.</w:t>
            </w:r>
          </w:p>
          <w:p w:rsidR="005656C4" w:rsidRPr="005656C4" w:rsidRDefault="005656C4" w:rsidP="005656C4">
            <w:pPr>
              <w:pStyle w:val="ListParagraph"/>
              <w:numPr>
                <w:ilvl w:val="0"/>
                <w:numId w:val="10"/>
              </w:numPr>
              <w:spacing w:after="160" w:line="276" w:lineRule="auto"/>
              <w:rPr>
                <w:rFonts w:asciiTheme="minorHAnsi" w:hAnsiTheme="minorHAnsi"/>
                <w:i/>
                <w:szCs w:val="24"/>
              </w:rPr>
            </w:pPr>
            <w:r>
              <w:rPr>
                <w:rFonts w:asciiTheme="minorHAnsi" w:hAnsiTheme="minorHAnsi"/>
                <w:i/>
                <w:color w:val="3333FF"/>
                <w:szCs w:val="24"/>
              </w:rPr>
              <w:t>Critical Task #2</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stabilize patient, as appropriate.</w:t>
            </w:r>
          </w:p>
          <w:p w:rsidR="005656C4" w:rsidRDefault="005656C4" w:rsidP="005656C4">
            <w:pPr>
              <w:pStyle w:val="ListParagraph"/>
              <w:numPr>
                <w:ilvl w:val="0"/>
                <w:numId w:val="10"/>
              </w:numPr>
              <w:spacing w:after="160" w:line="276" w:lineRule="auto"/>
              <w:rPr>
                <w:rFonts w:asciiTheme="minorHAnsi" w:hAnsiTheme="minorHAnsi"/>
                <w:b/>
                <w:color w:val="3333FF"/>
                <w:szCs w:val="24"/>
              </w:rPr>
            </w:pPr>
            <w:r>
              <w:rPr>
                <w:rFonts w:asciiTheme="minorHAnsi" w:hAnsiTheme="minorHAnsi"/>
                <w:i/>
                <w:color w:val="3333FF"/>
                <w:szCs w:val="24"/>
              </w:rPr>
              <w:t>Critical Task #3</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determine need for initial testing of suspect patient.</w:t>
            </w:r>
          </w:p>
          <w:p w:rsidR="005656C4" w:rsidRDefault="005656C4" w:rsidP="005656C4">
            <w:pPr>
              <w:pStyle w:val="ListParagraph"/>
              <w:numPr>
                <w:ilvl w:val="0"/>
                <w:numId w:val="10"/>
              </w:numPr>
              <w:spacing w:after="160" w:line="276" w:lineRule="auto"/>
              <w:rPr>
                <w:rFonts w:asciiTheme="minorHAnsi" w:hAnsiTheme="minorHAnsi"/>
                <w:b/>
                <w:color w:val="3333FF"/>
                <w:szCs w:val="24"/>
              </w:rPr>
            </w:pPr>
            <w:r>
              <w:rPr>
                <w:rFonts w:asciiTheme="minorHAnsi" w:hAnsiTheme="minorHAnsi"/>
                <w:i/>
                <w:color w:val="3333FF"/>
                <w:szCs w:val="24"/>
              </w:rPr>
              <w:t>Critical Task #4</w:t>
            </w:r>
            <w:r w:rsidRPr="007B618D">
              <w:rPr>
                <w:rFonts w:asciiTheme="minorHAnsi" w:hAnsiTheme="minorHAnsi"/>
                <w:b/>
                <w:color w:val="3333FF"/>
                <w:szCs w:val="24"/>
              </w:rPr>
              <w:t>:</w:t>
            </w:r>
            <w:r>
              <w:rPr>
                <w:rFonts w:asciiTheme="minorHAnsi" w:hAnsiTheme="minorHAnsi"/>
                <w:b/>
                <w:color w:val="3333FF"/>
                <w:szCs w:val="24"/>
              </w:rPr>
              <w:t xml:space="preserve">  </w:t>
            </w:r>
            <w:r w:rsidRPr="007B618D">
              <w:rPr>
                <w:rFonts w:asciiTheme="minorHAnsi" w:hAnsiTheme="minorHAnsi"/>
                <w:i/>
                <w:szCs w:val="24"/>
              </w:rPr>
              <w:t>Hospital personnel determine appropriate disposition of suspect patient.</w:t>
            </w:r>
          </w:p>
          <w:p w:rsidR="005656C4" w:rsidRPr="00E7638C" w:rsidRDefault="005656C4" w:rsidP="005656C4">
            <w:pPr>
              <w:pStyle w:val="ListParagraph"/>
              <w:widowControl w:val="0"/>
              <w:numPr>
                <w:ilvl w:val="0"/>
                <w:numId w:val="10"/>
              </w:numPr>
              <w:autoSpaceDE w:val="0"/>
              <w:autoSpaceDN w:val="0"/>
              <w:adjustRightInd w:val="0"/>
              <w:spacing w:after="200" w:line="276" w:lineRule="auto"/>
              <w:rPr>
                <w:rFonts w:asciiTheme="minorHAnsi" w:hAnsiTheme="minorHAnsi"/>
                <w:b/>
                <w:color w:val="3333FF"/>
                <w:szCs w:val="24"/>
                <w:u w:val="single"/>
              </w:rPr>
            </w:pPr>
            <w:r w:rsidRPr="00E7638C">
              <w:rPr>
                <w:rFonts w:asciiTheme="minorHAnsi" w:hAnsiTheme="minorHAnsi"/>
                <w:i/>
                <w:color w:val="3333FF"/>
                <w:szCs w:val="24"/>
              </w:rPr>
              <w:t>Critical Task #5</w:t>
            </w:r>
            <w:r w:rsidRPr="00E7638C">
              <w:rPr>
                <w:rFonts w:asciiTheme="minorHAnsi" w:hAnsiTheme="minorHAnsi"/>
                <w:b/>
                <w:color w:val="3333FF"/>
                <w:szCs w:val="24"/>
              </w:rPr>
              <w:t xml:space="preserve">:  </w:t>
            </w:r>
            <w:r w:rsidRPr="00E7638C">
              <w:rPr>
                <w:rFonts w:asciiTheme="minorHAnsi" w:hAnsiTheme="minorHAnsi"/>
                <w:i/>
                <w:szCs w:val="24"/>
              </w:rPr>
              <w:t>Hospital personnel notify local health department of suspect patient’s disposition.</w:t>
            </w:r>
          </w:p>
          <w:p w:rsidR="00452029" w:rsidRPr="005656C4" w:rsidRDefault="00452029" w:rsidP="005656C4">
            <w:pPr>
              <w:spacing w:before="60" w:after="60"/>
              <w:ind w:left="360"/>
              <w:rPr>
                <w:rFonts w:asciiTheme="minorHAnsi" w:hAnsiTheme="minorHAnsi"/>
                <w:i/>
                <w:szCs w:val="24"/>
              </w:rPr>
            </w:pPr>
          </w:p>
        </w:tc>
        <w:tc>
          <w:tcPr>
            <w:tcW w:w="3477" w:type="dxa"/>
            <w:tcBorders>
              <w:bottom w:val="single" w:sz="4" w:space="0" w:color="auto"/>
            </w:tcBorders>
          </w:tcPr>
          <w:p w:rsidR="00452029" w:rsidRPr="003D5E77" w:rsidRDefault="00452029" w:rsidP="00452029">
            <w:pPr>
              <w:rPr>
                <w:rFonts w:asciiTheme="minorHAnsi" w:hAnsiTheme="minorHAnsi"/>
                <w:b/>
                <w:szCs w:val="24"/>
              </w:rPr>
            </w:pPr>
          </w:p>
        </w:tc>
        <w:tc>
          <w:tcPr>
            <w:tcW w:w="996" w:type="dxa"/>
          </w:tcPr>
          <w:p w:rsidR="00452029" w:rsidRPr="003D5E77" w:rsidRDefault="00452029" w:rsidP="008D3B07">
            <w:pPr>
              <w:jc w:val="center"/>
              <w:rPr>
                <w:rFonts w:asciiTheme="minorHAnsi" w:hAnsiTheme="minorHAnsi"/>
                <w:b/>
                <w:szCs w:val="24"/>
              </w:rPr>
            </w:pPr>
          </w:p>
        </w:tc>
      </w:tr>
      <w:tr w:rsidR="00331D4D" w:rsidRPr="003D5E77" w:rsidTr="005656C4">
        <w:trPr>
          <w:trHeight w:val="1349"/>
          <w:jc w:val="center"/>
        </w:trPr>
        <w:tc>
          <w:tcPr>
            <w:tcW w:w="2123" w:type="dxa"/>
            <w:tcBorders>
              <w:bottom w:val="single" w:sz="4" w:space="0" w:color="auto"/>
            </w:tcBorders>
          </w:tcPr>
          <w:p w:rsidR="005656C4" w:rsidRPr="005656C4" w:rsidRDefault="005656C4" w:rsidP="005656C4">
            <w:pPr>
              <w:spacing w:after="160" w:line="259" w:lineRule="auto"/>
              <w:rPr>
                <w:color w:val="3333FF"/>
                <w:szCs w:val="24"/>
              </w:rPr>
            </w:pPr>
            <w:r w:rsidRPr="005656C4">
              <w:rPr>
                <w:rFonts w:asciiTheme="minorHAnsi" w:hAnsiTheme="minorHAnsi"/>
                <w:color w:val="3333FF"/>
                <w:szCs w:val="24"/>
              </w:rPr>
              <w:t xml:space="preserve">Hospital </w:t>
            </w:r>
            <w:proofErr w:type="gramStart"/>
            <w:r w:rsidRPr="005656C4">
              <w:rPr>
                <w:rFonts w:asciiTheme="minorHAnsi" w:hAnsiTheme="minorHAnsi"/>
                <w:color w:val="3333FF"/>
                <w:szCs w:val="24"/>
              </w:rPr>
              <w:t>personnel  demonstrate</w:t>
            </w:r>
            <w:proofErr w:type="gramEnd"/>
            <w:r w:rsidRPr="005656C4">
              <w:rPr>
                <w:rFonts w:asciiTheme="minorHAnsi" w:hAnsiTheme="minorHAnsi"/>
                <w:color w:val="3333FF"/>
                <w:szCs w:val="24"/>
              </w:rPr>
              <w:t xml:space="preserve"> the ability to access, and don and doff appropriate personal protective equipment, consistent with CDC guidelines.</w:t>
            </w:r>
          </w:p>
          <w:p w:rsidR="00331D4D" w:rsidRPr="003D5E77" w:rsidRDefault="00331D4D" w:rsidP="00331D4D">
            <w:pPr>
              <w:spacing w:before="60" w:after="60"/>
              <w:rPr>
                <w:rFonts w:asciiTheme="minorHAnsi" w:hAnsiTheme="minorHAnsi" w:cs="Arial"/>
                <w:b/>
                <w:bCs/>
                <w:sz w:val="22"/>
              </w:rPr>
            </w:pPr>
          </w:p>
        </w:tc>
        <w:tc>
          <w:tcPr>
            <w:tcW w:w="7804" w:type="dxa"/>
            <w:tcBorders>
              <w:bottom w:val="single" w:sz="4" w:space="0" w:color="auto"/>
            </w:tcBorders>
          </w:tcPr>
          <w:p w:rsidR="005656C4" w:rsidRPr="00137F8B" w:rsidRDefault="005656C4" w:rsidP="005656C4">
            <w:pPr>
              <w:pStyle w:val="ListParagraph"/>
              <w:numPr>
                <w:ilvl w:val="0"/>
                <w:numId w:val="21"/>
              </w:numPr>
              <w:spacing w:before="60" w:after="60"/>
              <w:rPr>
                <w:rFonts w:asciiTheme="minorHAnsi" w:hAnsiTheme="minorHAnsi"/>
                <w:i/>
                <w:szCs w:val="24"/>
              </w:rPr>
            </w:pPr>
            <w:r w:rsidRPr="00137F8B">
              <w:rPr>
                <w:rFonts w:asciiTheme="minorHAnsi" w:hAnsiTheme="minorHAnsi"/>
                <w:b/>
                <w:i/>
                <w:color w:val="3333FF"/>
                <w:szCs w:val="24"/>
              </w:rPr>
              <w:t>Critical Task 1:</w:t>
            </w:r>
            <w:r w:rsidRPr="00137F8B">
              <w:rPr>
                <w:rFonts w:asciiTheme="minorHAnsi" w:hAnsiTheme="minorHAnsi"/>
                <w:i/>
                <w:szCs w:val="24"/>
              </w:rPr>
              <w:t xml:space="preserve">  </w:t>
            </w:r>
            <w:r w:rsidRPr="00137F8B">
              <w:rPr>
                <w:rFonts w:asciiTheme="minorHAnsi" w:hAnsiTheme="minorHAnsi"/>
                <w:szCs w:val="24"/>
              </w:rPr>
              <w:t xml:space="preserve"> </w:t>
            </w:r>
            <w:r w:rsidRPr="00137F8B">
              <w:rPr>
                <w:rFonts w:asciiTheme="minorHAnsi" w:hAnsiTheme="minorHAnsi"/>
                <w:i/>
                <w:szCs w:val="24"/>
              </w:rPr>
              <w:t>Staff is able to don appropriate PPE.  Check all that apply:</w:t>
            </w:r>
          </w:p>
          <w:p w:rsidR="005656C4" w:rsidRPr="00295470" w:rsidRDefault="005656C4" w:rsidP="005656C4">
            <w:pPr>
              <w:ind w:left="720"/>
              <w:rPr>
                <w:rFonts w:asciiTheme="minorHAnsi" w:hAnsiTheme="minorHAnsi" w:cs="Arial"/>
                <w:szCs w:val="24"/>
              </w:rPr>
            </w:pPr>
            <w:r w:rsidRPr="00137F8B">
              <w:rPr>
                <w:rFonts w:ascii="Arial" w:hAnsi="Arial" w:cs="Arial"/>
                <w:szCs w:val="24"/>
              </w:rPr>
              <w:sym w:font="Wingdings" w:char="F072"/>
            </w:r>
            <w:r w:rsidRPr="00137F8B">
              <w:rPr>
                <w:rFonts w:ascii="Arial" w:hAnsi="Arial" w:cs="Arial"/>
                <w:szCs w:val="24"/>
              </w:rPr>
              <w:t xml:space="preserve">  </w:t>
            </w:r>
            <w:r w:rsidRPr="00295470">
              <w:rPr>
                <w:rFonts w:asciiTheme="minorHAnsi" w:hAnsiTheme="minorHAnsi" w:cs="Arial"/>
                <w:i/>
                <w:szCs w:val="24"/>
              </w:rPr>
              <w:t>Surgical Mask</w:t>
            </w:r>
            <w:r w:rsidRPr="00295470">
              <w:rPr>
                <w:rFonts w:asciiTheme="minorHAnsi" w:hAnsiTheme="minorHAnsi" w:cs="Arial"/>
                <w:szCs w:val="24"/>
              </w:rPr>
              <w:t xml:space="preserve"> </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N95 Respirator</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Gloves</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Gown</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Other_______________________________________</w:t>
            </w:r>
          </w:p>
          <w:p w:rsidR="005656C4" w:rsidRPr="00295470" w:rsidRDefault="005656C4" w:rsidP="005656C4">
            <w:pPr>
              <w:ind w:left="720"/>
              <w:rPr>
                <w:rFonts w:asciiTheme="minorHAnsi" w:hAnsiTheme="minorHAnsi"/>
              </w:rPr>
            </w:pPr>
          </w:p>
          <w:p w:rsidR="005656C4" w:rsidRPr="00295470" w:rsidRDefault="005656C4" w:rsidP="005656C4">
            <w:pPr>
              <w:pStyle w:val="ListParagraph"/>
              <w:numPr>
                <w:ilvl w:val="0"/>
                <w:numId w:val="21"/>
              </w:numPr>
              <w:spacing w:before="60" w:after="60"/>
              <w:rPr>
                <w:rFonts w:asciiTheme="minorHAnsi" w:hAnsiTheme="minorHAnsi"/>
                <w:szCs w:val="24"/>
              </w:rPr>
            </w:pPr>
            <w:r w:rsidRPr="00295470">
              <w:rPr>
                <w:rFonts w:asciiTheme="minorHAnsi" w:hAnsiTheme="minorHAnsi"/>
                <w:b/>
                <w:i/>
                <w:color w:val="3333FF"/>
                <w:szCs w:val="24"/>
              </w:rPr>
              <w:t>Critical Task 2</w:t>
            </w:r>
            <w:r w:rsidRPr="00295470">
              <w:rPr>
                <w:rFonts w:asciiTheme="minorHAnsi" w:hAnsiTheme="minorHAnsi"/>
                <w:i/>
                <w:color w:val="3333FF"/>
                <w:szCs w:val="24"/>
              </w:rPr>
              <w:t xml:space="preserve">: </w:t>
            </w:r>
            <w:r w:rsidRPr="00295470">
              <w:rPr>
                <w:rFonts w:asciiTheme="minorHAnsi" w:hAnsiTheme="minorHAnsi"/>
                <w:i/>
                <w:szCs w:val="24"/>
              </w:rPr>
              <w:t xml:space="preserve"> Staff is able to appropriately doff PPE.  Check all that apply:</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 xml:space="preserve">Surgical Mask </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N95 Respirator</w:t>
            </w:r>
          </w:p>
          <w:p w:rsidR="005656C4" w:rsidRPr="00295470" w:rsidRDefault="005656C4" w:rsidP="005656C4">
            <w:pPr>
              <w:ind w:left="720"/>
              <w:rPr>
                <w:rFonts w:asciiTheme="minorHAnsi" w:hAnsiTheme="minorHAnsi" w:cs="Arial"/>
                <w:i/>
                <w:szCs w:val="24"/>
              </w:rPr>
            </w:pP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Gloves</w:t>
            </w:r>
          </w:p>
          <w:p w:rsidR="005656C4" w:rsidRPr="00295470" w:rsidRDefault="005656C4" w:rsidP="005656C4">
            <w:pPr>
              <w:spacing w:before="60" w:after="60"/>
              <w:rPr>
                <w:rFonts w:asciiTheme="minorHAnsi" w:hAnsiTheme="minorHAnsi" w:cs="Arial"/>
                <w:i/>
                <w:szCs w:val="24"/>
              </w:rPr>
            </w:pPr>
            <w:r w:rsidRPr="00295470">
              <w:rPr>
                <w:rFonts w:asciiTheme="minorHAnsi" w:hAnsiTheme="minorHAnsi" w:cs="Arial"/>
                <w:szCs w:val="24"/>
              </w:rPr>
              <w:t xml:space="preserve">           </w:t>
            </w:r>
            <w:r w:rsidR="00295470">
              <w:rPr>
                <w:rFonts w:asciiTheme="minorHAnsi" w:hAnsiTheme="minorHAnsi" w:cs="Arial"/>
                <w:szCs w:val="24"/>
              </w:rPr>
              <w:t xml:space="preserve">  </w:t>
            </w: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Gown</w:t>
            </w:r>
          </w:p>
          <w:p w:rsidR="005656C4" w:rsidRPr="00295470" w:rsidRDefault="005656C4" w:rsidP="005656C4">
            <w:pPr>
              <w:spacing w:before="60" w:after="60"/>
              <w:rPr>
                <w:rFonts w:asciiTheme="minorHAnsi" w:hAnsiTheme="minorHAnsi" w:cs="Arial"/>
                <w:i/>
                <w:szCs w:val="24"/>
              </w:rPr>
            </w:pPr>
            <w:r w:rsidRPr="00295470">
              <w:rPr>
                <w:rFonts w:asciiTheme="minorHAnsi" w:hAnsiTheme="minorHAnsi" w:cs="Arial"/>
                <w:i/>
                <w:szCs w:val="24"/>
              </w:rPr>
              <w:t xml:space="preserve">           </w:t>
            </w:r>
            <w:r w:rsidR="00295470">
              <w:rPr>
                <w:rFonts w:asciiTheme="minorHAnsi" w:hAnsiTheme="minorHAnsi" w:cs="Arial"/>
                <w:i/>
                <w:szCs w:val="24"/>
              </w:rPr>
              <w:t xml:space="preserve">  </w:t>
            </w:r>
            <w:r w:rsidRPr="00295470">
              <w:rPr>
                <w:rFonts w:asciiTheme="minorHAnsi" w:hAnsiTheme="minorHAnsi" w:cs="Arial"/>
                <w:szCs w:val="24"/>
              </w:rPr>
              <w:sym w:font="Wingdings" w:char="F072"/>
            </w:r>
            <w:r w:rsidRPr="00295470">
              <w:rPr>
                <w:rFonts w:asciiTheme="minorHAnsi" w:hAnsiTheme="minorHAnsi" w:cs="Arial"/>
                <w:szCs w:val="24"/>
              </w:rPr>
              <w:t xml:space="preserve">  </w:t>
            </w:r>
            <w:r w:rsidRPr="00295470">
              <w:rPr>
                <w:rFonts w:asciiTheme="minorHAnsi" w:hAnsiTheme="minorHAnsi" w:cs="Arial"/>
                <w:i/>
                <w:szCs w:val="24"/>
              </w:rPr>
              <w:t>Other_______________________________________</w:t>
            </w:r>
          </w:p>
          <w:p w:rsidR="00800412" w:rsidRPr="00800412" w:rsidRDefault="00800412" w:rsidP="005656C4">
            <w:pPr>
              <w:pStyle w:val="bullet2"/>
              <w:numPr>
                <w:ilvl w:val="0"/>
                <w:numId w:val="0"/>
              </w:numPr>
              <w:tabs>
                <w:tab w:val="clear" w:pos="540"/>
              </w:tabs>
              <w:spacing w:line="240" w:lineRule="auto"/>
              <w:ind w:left="778"/>
              <w:rPr>
                <w:rFonts w:asciiTheme="minorHAnsi" w:hAnsiTheme="minorHAnsi" w:cs="Arial"/>
                <w:color w:val="auto"/>
                <w:sz w:val="24"/>
                <w:szCs w:val="24"/>
              </w:rPr>
            </w:pPr>
          </w:p>
        </w:tc>
        <w:tc>
          <w:tcPr>
            <w:tcW w:w="3477" w:type="dxa"/>
            <w:tcBorders>
              <w:bottom w:val="single" w:sz="4" w:space="0" w:color="auto"/>
            </w:tcBorders>
          </w:tcPr>
          <w:p w:rsidR="00331D4D" w:rsidRPr="003D5E77" w:rsidRDefault="00331D4D" w:rsidP="00452029">
            <w:pPr>
              <w:rPr>
                <w:rFonts w:asciiTheme="minorHAnsi" w:hAnsiTheme="minorHAnsi"/>
                <w:b/>
                <w:szCs w:val="24"/>
              </w:rPr>
            </w:pPr>
          </w:p>
        </w:tc>
        <w:tc>
          <w:tcPr>
            <w:tcW w:w="996" w:type="dxa"/>
          </w:tcPr>
          <w:p w:rsidR="00331D4D" w:rsidRPr="003D5E77" w:rsidRDefault="00331D4D" w:rsidP="008D3B07">
            <w:pPr>
              <w:jc w:val="center"/>
              <w:rPr>
                <w:rFonts w:asciiTheme="minorHAnsi" w:hAnsiTheme="minorHAnsi"/>
                <w:b/>
                <w:szCs w:val="24"/>
              </w:rPr>
            </w:pPr>
          </w:p>
        </w:tc>
      </w:tr>
      <w:tr w:rsidR="00EA133A" w:rsidRPr="003D5E77" w:rsidTr="005656C4">
        <w:trPr>
          <w:trHeight w:val="530"/>
          <w:jc w:val="center"/>
        </w:trPr>
        <w:tc>
          <w:tcPr>
            <w:tcW w:w="2123" w:type="dxa"/>
            <w:tcBorders>
              <w:top w:val="single" w:sz="4" w:space="0" w:color="auto"/>
              <w:left w:val="nil"/>
              <w:bottom w:val="nil"/>
              <w:right w:val="nil"/>
            </w:tcBorders>
          </w:tcPr>
          <w:p w:rsidR="00EA133A" w:rsidRPr="003D5E77" w:rsidRDefault="00EA133A" w:rsidP="00F46A7F">
            <w:pPr>
              <w:rPr>
                <w:rFonts w:asciiTheme="minorHAnsi" w:hAnsiTheme="minorHAnsi"/>
                <w:szCs w:val="24"/>
                <w:highlight w:val="lightGray"/>
              </w:rPr>
            </w:pPr>
          </w:p>
        </w:tc>
        <w:tc>
          <w:tcPr>
            <w:tcW w:w="7804" w:type="dxa"/>
            <w:tcBorders>
              <w:top w:val="single" w:sz="4" w:space="0" w:color="auto"/>
              <w:left w:val="nil"/>
              <w:bottom w:val="nil"/>
              <w:right w:val="single" w:sz="4" w:space="0" w:color="auto"/>
            </w:tcBorders>
          </w:tcPr>
          <w:p w:rsidR="00EA133A" w:rsidRPr="003D5E77" w:rsidRDefault="00EA133A" w:rsidP="00EA133A">
            <w:pPr>
              <w:pStyle w:val="ListParagraph"/>
              <w:spacing w:before="60" w:after="60"/>
              <w:ind w:left="252"/>
              <w:rPr>
                <w:rFonts w:asciiTheme="minorHAnsi" w:hAnsiTheme="minorHAnsi"/>
                <w:szCs w:val="24"/>
                <w:highlight w:val="lightGray"/>
              </w:rPr>
            </w:pPr>
          </w:p>
        </w:tc>
        <w:tc>
          <w:tcPr>
            <w:tcW w:w="3477" w:type="dxa"/>
            <w:tcBorders>
              <w:left w:val="single" w:sz="4" w:space="0" w:color="auto"/>
              <w:bottom w:val="single" w:sz="4" w:space="0" w:color="auto"/>
            </w:tcBorders>
            <w:shd w:val="clear" w:color="auto" w:fill="D9D9D9" w:themeFill="background1" w:themeFillShade="D9"/>
          </w:tcPr>
          <w:p w:rsidR="00EA133A" w:rsidRPr="003D5E77" w:rsidRDefault="00036868" w:rsidP="007A424F">
            <w:pPr>
              <w:jc w:val="center"/>
              <w:rPr>
                <w:rFonts w:asciiTheme="minorHAnsi" w:hAnsiTheme="minorHAnsi" w:cs="Arial"/>
                <w:b/>
                <w:szCs w:val="24"/>
              </w:rPr>
            </w:pPr>
            <w:r w:rsidRPr="003D5E77">
              <w:rPr>
                <w:rFonts w:asciiTheme="minorHAnsi" w:hAnsiTheme="minorHAnsi" w:cs="Arial"/>
                <w:b/>
                <w:szCs w:val="24"/>
              </w:rPr>
              <w:t xml:space="preserve">Final </w:t>
            </w:r>
            <w:r w:rsidR="007A424F" w:rsidRPr="003D5E77">
              <w:rPr>
                <w:rFonts w:asciiTheme="minorHAnsi" w:hAnsiTheme="minorHAnsi" w:cs="Arial"/>
                <w:b/>
                <w:szCs w:val="24"/>
              </w:rPr>
              <w:t xml:space="preserve">Core </w:t>
            </w:r>
            <w:r w:rsidR="00FF08C1" w:rsidRPr="003D5E77">
              <w:rPr>
                <w:rFonts w:asciiTheme="minorHAnsi" w:hAnsiTheme="minorHAnsi" w:cs="Arial"/>
                <w:b/>
                <w:szCs w:val="24"/>
              </w:rPr>
              <w:t>Capability Rating</w:t>
            </w:r>
          </w:p>
        </w:tc>
        <w:tc>
          <w:tcPr>
            <w:tcW w:w="996" w:type="dxa"/>
            <w:shd w:val="clear" w:color="auto" w:fill="D9D9D9" w:themeFill="background1" w:themeFillShade="D9"/>
          </w:tcPr>
          <w:p w:rsidR="00EA133A" w:rsidRPr="003D5E77" w:rsidRDefault="00EA133A" w:rsidP="008D3B07">
            <w:pPr>
              <w:jc w:val="center"/>
              <w:rPr>
                <w:rFonts w:asciiTheme="minorHAnsi" w:hAnsiTheme="minorHAnsi"/>
                <w:b/>
                <w:szCs w:val="24"/>
              </w:rPr>
            </w:pPr>
          </w:p>
        </w:tc>
      </w:tr>
    </w:tbl>
    <w:p w:rsidR="00D4020E" w:rsidRPr="003D5E77" w:rsidRDefault="00D4020E">
      <w:pPr>
        <w:rPr>
          <w:rFonts w:asciiTheme="minorHAnsi" w:hAnsiTheme="minorHAnsi"/>
          <w:szCs w:val="24"/>
        </w:rPr>
      </w:pPr>
    </w:p>
    <w:p w:rsidR="00EA133A" w:rsidRPr="003D5E77" w:rsidRDefault="00EA133A">
      <w:pPr>
        <w:rPr>
          <w:rFonts w:asciiTheme="minorHAnsi" w:hAnsiTheme="minorHAnsi"/>
          <w:szCs w:val="24"/>
        </w:rPr>
      </w:pP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r w:rsidRPr="003D5E77">
        <w:rPr>
          <w:rFonts w:asciiTheme="minorHAnsi" w:hAnsiTheme="minorHAnsi"/>
          <w:szCs w:val="24"/>
        </w:rPr>
        <w:tab/>
      </w:r>
    </w:p>
    <w:p w:rsidR="00EA133A" w:rsidRPr="003D5E77" w:rsidRDefault="00EA133A">
      <w:pPr>
        <w:rPr>
          <w:rFonts w:asciiTheme="minorHAnsi" w:hAnsiTheme="minorHAnsi"/>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3D5E77" w:rsidTr="00955F17">
        <w:tc>
          <w:tcPr>
            <w:tcW w:w="5652" w:type="dxa"/>
            <w:shd w:val="clear" w:color="auto" w:fill="003366"/>
            <w:vAlign w:val="center"/>
          </w:tcPr>
          <w:p w:rsidR="00955F17" w:rsidRPr="003D5E77" w:rsidRDefault="00955F17" w:rsidP="00955F17">
            <w:pPr>
              <w:jc w:val="center"/>
              <w:rPr>
                <w:rFonts w:asciiTheme="minorHAnsi" w:hAnsiTheme="minorHAnsi" w:cs="Arial"/>
                <w:b/>
                <w:color w:val="FFFFFF" w:themeColor="background1"/>
                <w:szCs w:val="24"/>
              </w:rPr>
            </w:pPr>
            <w:r w:rsidRPr="003D5E77">
              <w:rPr>
                <w:rFonts w:asciiTheme="minorHAnsi" w:hAnsiTheme="minorHAnsi" w:cs="Arial"/>
                <w:b/>
                <w:color w:val="FFFFFF" w:themeColor="background1"/>
                <w:szCs w:val="24"/>
              </w:rPr>
              <w:t>Ratings Key</w:t>
            </w:r>
          </w:p>
        </w:tc>
      </w:tr>
      <w:tr w:rsidR="00955F17" w:rsidRPr="003D5E77" w:rsidTr="00955F17">
        <w:trPr>
          <w:trHeight w:val="1042"/>
        </w:trPr>
        <w:tc>
          <w:tcPr>
            <w:tcW w:w="5652" w:type="dxa"/>
            <w:vAlign w:val="center"/>
          </w:tcPr>
          <w:p w:rsidR="00955F17" w:rsidRPr="003D5E77" w:rsidRDefault="00A25D04" w:rsidP="00A25D04">
            <w:pPr>
              <w:rPr>
                <w:rFonts w:asciiTheme="minorHAnsi" w:hAnsiTheme="minorHAnsi"/>
                <w:szCs w:val="24"/>
              </w:rPr>
            </w:pPr>
            <w:r w:rsidRPr="003D5E77">
              <w:rPr>
                <w:rFonts w:asciiTheme="minorHAnsi" w:hAnsiTheme="minorHAnsi"/>
                <w:szCs w:val="24"/>
              </w:rPr>
              <w:t>P</w:t>
            </w:r>
            <w:r w:rsidR="00955F17" w:rsidRPr="003D5E77">
              <w:rPr>
                <w:rFonts w:asciiTheme="minorHAnsi" w:hAnsiTheme="minorHAnsi"/>
                <w:szCs w:val="24"/>
              </w:rPr>
              <w:t xml:space="preserve"> – Performed without Challenges</w:t>
            </w:r>
          </w:p>
          <w:p w:rsidR="00955F17" w:rsidRPr="003D5E77" w:rsidRDefault="00A25D04" w:rsidP="00A25D04">
            <w:pPr>
              <w:rPr>
                <w:rFonts w:asciiTheme="minorHAnsi" w:hAnsiTheme="minorHAnsi"/>
                <w:szCs w:val="24"/>
              </w:rPr>
            </w:pPr>
            <w:r w:rsidRPr="003D5E77">
              <w:rPr>
                <w:rFonts w:asciiTheme="minorHAnsi" w:hAnsiTheme="minorHAnsi"/>
                <w:szCs w:val="24"/>
              </w:rPr>
              <w:t>S</w:t>
            </w:r>
            <w:r w:rsidR="00955F17" w:rsidRPr="003D5E77">
              <w:rPr>
                <w:rFonts w:asciiTheme="minorHAnsi" w:hAnsiTheme="minorHAnsi"/>
                <w:szCs w:val="24"/>
              </w:rPr>
              <w:t xml:space="preserve"> – Performed with Some Challenges</w:t>
            </w:r>
          </w:p>
          <w:p w:rsidR="00955F17" w:rsidRPr="003D5E77" w:rsidRDefault="00A25D04" w:rsidP="00A25D04">
            <w:pPr>
              <w:rPr>
                <w:rFonts w:asciiTheme="minorHAnsi" w:hAnsiTheme="minorHAnsi"/>
                <w:szCs w:val="24"/>
              </w:rPr>
            </w:pPr>
            <w:r w:rsidRPr="003D5E77">
              <w:rPr>
                <w:rFonts w:asciiTheme="minorHAnsi" w:hAnsiTheme="minorHAnsi"/>
                <w:szCs w:val="24"/>
              </w:rPr>
              <w:t>M</w:t>
            </w:r>
            <w:r w:rsidR="00955F17" w:rsidRPr="003D5E77">
              <w:rPr>
                <w:rFonts w:asciiTheme="minorHAnsi" w:hAnsiTheme="minorHAnsi"/>
                <w:szCs w:val="24"/>
              </w:rPr>
              <w:t xml:space="preserve"> – Performed with Major Challenges</w:t>
            </w:r>
          </w:p>
          <w:p w:rsidR="00955F17" w:rsidRPr="003D5E77" w:rsidRDefault="00A25D04" w:rsidP="00A25D04">
            <w:pPr>
              <w:rPr>
                <w:rFonts w:asciiTheme="minorHAnsi" w:hAnsiTheme="minorHAnsi"/>
                <w:szCs w:val="24"/>
              </w:rPr>
            </w:pPr>
            <w:r w:rsidRPr="003D5E77">
              <w:rPr>
                <w:rFonts w:asciiTheme="minorHAnsi" w:hAnsiTheme="minorHAnsi"/>
                <w:szCs w:val="24"/>
              </w:rPr>
              <w:t>U</w:t>
            </w:r>
            <w:r w:rsidR="00955F17" w:rsidRPr="003D5E77">
              <w:rPr>
                <w:rFonts w:asciiTheme="minorHAnsi" w:hAnsiTheme="minorHAnsi"/>
                <w:szCs w:val="24"/>
              </w:rPr>
              <w:t xml:space="preserve"> – Unable to be Performed </w:t>
            </w:r>
          </w:p>
        </w:tc>
      </w:tr>
    </w:tbl>
    <w:p w:rsidR="00A91347" w:rsidRPr="003D5E77" w:rsidRDefault="00A91347" w:rsidP="00BA5844">
      <w:pPr>
        <w:tabs>
          <w:tab w:val="left" w:pos="6120"/>
        </w:tabs>
        <w:spacing w:after="120"/>
        <w:rPr>
          <w:rFonts w:asciiTheme="minorHAnsi" w:hAnsiTheme="minorHAnsi"/>
          <w:szCs w:val="24"/>
        </w:rPr>
      </w:pPr>
      <w:r w:rsidRPr="003D5E77">
        <w:rPr>
          <w:rFonts w:asciiTheme="minorHAnsi" w:hAnsiTheme="minorHAnsi"/>
          <w:szCs w:val="24"/>
        </w:rPr>
        <w:t xml:space="preserve">Evaluator Name </w:t>
      </w:r>
      <w:r w:rsidR="00BA5844" w:rsidRPr="003D5E77">
        <w:rPr>
          <w:rFonts w:asciiTheme="minorHAnsi" w:hAnsiTheme="minorHAnsi"/>
          <w:szCs w:val="24"/>
          <w:u w:val="single"/>
        </w:rPr>
        <w:tab/>
      </w:r>
    </w:p>
    <w:p w:rsidR="00A91347" w:rsidRPr="003D5E77" w:rsidRDefault="00A91347" w:rsidP="00BA5844">
      <w:pPr>
        <w:tabs>
          <w:tab w:val="left" w:pos="6120"/>
        </w:tabs>
        <w:spacing w:after="120"/>
        <w:rPr>
          <w:rFonts w:asciiTheme="minorHAnsi" w:hAnsiTheme="minorHAnsi"/>
          <w:szCs w:val="24"/>
        </w:rPr>
      </w:pPr>
      <w:r w:rsidRPr="003D5E77">
        <w:rPr>
          <w:rFonts w:asciiTheme="minorHAnsi" w:hAnsiTheme="minorHAnsi"/>
          <w:szCs w:val="24"/>
        </w:rPr>
        <w:t xml:space="preserve">Evaluator E-mail </w:t>
      </w:r>
      <w:r w:rsidR="00BA5844" w:rsidRPr="003D5E77">
        <w:rPr>
          <w:rFonts w:asciiTheme="minorHAnsi" w:hAnsiTheme="minorHAnsi"/>
          <w:szCs w:val="24"/>
          <w:u w:val="single"/>
        </w:rPr>
        <w:tab/>
      </w:r>
    </w:p>
    <w:p w:rsidR="00A91347" w:rsidRPr="003D5E77" w:rsidRDefault="00A91347" w:rsidP="00BA5844">
      <w:pPr>
        <w:tabs>
          <w:tab w:val="left" w:pos="6120"/>
        </w:tabs>
        <w:spacing w:after="120"/>
        <w:rPr>
          <w:rFonts w:asciiTheme="minorHAnsi" w:hAnsiTheme="minorHAnsi"/>
          <w:szCs w:val="24"/>
        </w:rPr>
      </w:pPr>
      <w:r w:rsidRPr="003D5E77">
        <w:rPr>
          <w:rFonts w:asciiTheme="minorHAnsi" w:hAnsiTheme="minorHAnsi"/>
          <w:szCs w:val="24"/>
        </w:rPr>
        <w:t xml:space="preserve">Phone </w:t>
      </w:r>
      <w:r w:rsidR="00BA5844" w:rsidRPr="003D5E77">
        <w:rPr>
          <w:rFonts w:asciiTheme="minorHAnsi" w:hAnsiTheme="minorHAnsi"/>
          <w:szCs w:val="24"/>
          <w:u w:val="single"/>
        </w:rPr>
        <w:tab/>
      </w:r>
    </w:p>
    <w:p w:rsidR="00525816" w:rsidRPr="003D5E77" w:rsidRDefault="00525816" w:rsidP="00955F17">
      <w:pPr>
        <w:rPr>
          <w:rFonts w:asciiTheme="minorHAnsi" w:hAnsiTheme="minorHAnsi"/>
          <w:szCs w:val="24"/>
        </w:rPr>
        <w:sectPr w:rsidR="00525816" w:rsidRPr="003D5E77" w:rsidSect="00FB101F">
          <w:footerReference w:type="default" r:id="rId10"/>
          <w:pgSz w:w="15840" w:h="12240" w:orient="landscape"/>
          <w:pgMar w:top="720" w:right="1440" w:bottom="720" w:left="1440" w:header="720" w:footer="432" w:gutter="0"/>
          <w:cols w:space="720"/>
          <w:docGrid w:linePitch="360"/>
        </w:sectPr>
      </w:pPr>
    </w:p>
    <w:p w:rsidR="006335A3" w:rsidRPr="003D5E77" w:rsidRDefault="006335A3" w:rsidP="00955F17">
      <w:pPr>
        <w:rPr>
          <w:rFonts w:asciiTheme="minorHAnsi" w:hAnsiTheme="minorHAnsi"/>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Ind w:w="468" w:type="dxa"/>
        <w:tblLook w:val="04A0" w:firstRow="1" w:lastRow="0" w:firstColumn="1" w:lastColumn="0" w:noHBand="0" w:noVBand="1"/>
      </w:tblPr>
      <w:tblGrid>
        <w:gridCol w:w="3134"/>
        <w:gridCol w:w="9574"/>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E5" w:rsidRDefault="001679E5" w:rsidP="00955F17">
      <w:r>
        <w:separator/>
      </w:r>
    </w:p>
  </w:endnote>
  <w:endnote w:type="continuationSeparator" w:id="0">
    <w:p w:rsidR="001679E5" w:rsidRDefault="001679E5"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F133CC" w:rsidP="00C737F2">
    <w:pPr>
      <w:tabs>
        <w:tab w:val="center" w:pos="6480"/>
      </w:tabs>
      <w:spacing w:before="60"/>
      <w:rPr>
        <w:rFonts w:ascii="Arial" w:hAnsi="Arial" w:cs="Arial"/>
        <w:color w:val="000080"/>
        <w:sz w:val="18"/>
        <w:szCs w:val="18"/>
      </w:rPr>
    </w:pPr>
    <w:r>
      <w:rPr>
        <w:rFonts w:ascii="Arial" w:hAnsi="Arial" w:cs="Arial"/>
        <w:color w:val="000080"/>
        <w:sz w:val="18"/>
        <w:szCs w:val="18"/>
      </w:rPr>
      <w:t>EEG-</w:t>
    </w:r>
    <w:proofErr w:type="spellStart"/>
    <w:r>
      <w:rPr>
        <w:rFonts w:ascii="Arial" w:hAnsi="Arial" w:cs="Arial"/>
        <w:color w:val="000080"/>
        <w:sz w:val="18"/>
        <w:szCs w:val="18"/>
      </w:rPr>
      <w:t>Resp</w:t>
    </w:r>
    <w:proofErr w:type="spellEnd"/>
    <w:r w:rsidR="00537EB3">
      <w:rPr>
        <w:rFonts w:ascii="Arial" w:hAnsi="Arial" w:cs="Arial"/>
        <w:color w:val="000080"/>
        <w:sz w:val="18"/>
        <w:szCs w:val="18"/>
      </w:rPr>
      <w:t>-</w:t>
    </w:r>
    <w:r w:rsidR="00E132C0">
      <w:rPr>
        <w:rFonts w:ascii="Arial" w:hAnsi="Arial" w:cs="Arial"/>
        <w:color w:val="000080"/>
        <w:sz w:val="18"/>
        <w:szCs w:val="18"/>
      </w:rPr>
      <w:t>PH&amp;MS</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E5" w:rsidRDefault="001679E5" w:rsidP="00955F17">
      <w:r>
        <w:separator/>
      </w:r>
    </w:p>
  </w:footnote>
  <w:footnote w:type="continuationSeparator" w:id="0">
    <w:p w:rsidR="001679E5" w:rsidRDefault="001679E5"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367"/>
    <w:multiLevelType w:val="hybridMultilevel"/>
    <w:tmpl w:val="68B0A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1AE3"/>
    <w:multiLevelType w:val="hybridMultilevel"/>
    <w:tmpl w:val="734238D8"/>
    <w:lvl w:ilvl="0" w:tplc="136C91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06D06"/>
    <w:multiLevelType w:val="hybridMultilevel"/>
    <w:tmpl w:val="88DCC7D8"/>
    <w:lvl w:ilvl="0" w:tplc="8E0E11E6">
      <w:start w:val="1"/>
      <w:numFmt w:val="bullet"/>
      <w:pStyle w:val="bullet2"/>
      <w:lvlText w:val="―"/>
      <w:lvlJc w:val="left"/>
      <w:pPr>
        <w:tabs>
          <w:tab w:val="num" w:pos="360"/>
        </w:tabs>
        <w:ind w:left="360" w:hanging="360"/>
      </w:pPr>
      <w:rPr>
        <w:rFonts w:ascii="Georgia" w:hAnsi="Georgia" w:cs="Courier New" w:hint="default"/>
        <w:color w:val="auto"/>
      </w:rPr>
    </w:lvl>
    <w:lvl w:ilvl="1" w:tplc="04090003">
      <w:start w:val="1"/>
      <w:numFmt w:val="bullet"/>
      <w:lvlText w:val="o"/>
      <w:lvlJc w:val="left"/>
      <w:pPr>
        <w:tabs>
          <w:tab w:val="num" w:pos="1541"/>
        </w:tabs>
        <w:ind w:left="1541" w:hanging="360"/>
      </w:pPr>
      <w:rPr>
        <w:rFonts w:ascii="Courier New" w:hAnsi="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3">
    <w:nsid w:val="124F1B28"/>
    <w:multiLevelType w:val="hybridMultilevel"/>
    <w:tmpl w:val="F1D4E288"/>
    <w:lvl w:ilvl="0" w:tplc="DC9E1BA0">
      <w:start w:val="1"/>
      <w:numFmt w:val="decimal"/>
      <w:lvlText w:val="%1."/>
      <w:lvlJc w:val="left"/>
      <w:pPr>
        <w:ind w:left="420" w:hanging="360"/>
      </w:pPr>
      <w:rPr>
        <w:rFonts w:hint="default"/>
        <w:color w:val="auto"/>
        <w:sz w:val="24"/>
        <w:szCs w:val="24"/>
      </w:rPr>
    </w:lvl>
    <w:lvl w:ilvl="1" w:tplc="3E92F31C">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59B7EBC"/>
    <w:multiLevelType w:val="hybridMultilevel"/>
    <w:tmpl w:val="F572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0439B"/>
    <w:multiLevelType w:val="hybridMultilevel"/>
    <w:tmpl w:val="3FA2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82E9E"/>
    <w:multiLevelType w:val="hybridMultilevel"/>
    <w:tmpl w:val="495013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23C74C56"/>
    <w:multiLevelType w:val="hybridMultilevel"/>
    <w:tmpl w:val="05B4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D0CD6"/>
    <w:multiLevelType w:val="hybridMultilevel"/>
    <w:tmpl w:val="4B30C2A6"/>
    <w:lvl w:ilvl="0" w:tplc="1D2804A8">
      <w:numFmt w:val="bullet"/>
      <w:lvlText w:val="-"/>
      <w:lvlJc w:val="left"/>
      <w:pPr>
        <w:tabs>
          <w:tab w:val="num" w:pos="778"/>
        </w:tabs>
        <w:ind w:left="778" w:hanging="360"/>
      </w:pPr>
      <w:rPr>
        <w:rFonts w:ascii="Arial" w:eastAsia="Times New Roman" w:hAnsi="Arial" w:cs="Aria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2B477AEC"/>
    <w:multiLevelType w:val="hybridMultilevel"/>
    <w:tmpl w:val="B25A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953D3"/>
    <w:multiLevelType w:val="hybridMultilevel"/>
    <w:tmpl w:val="89D8BAAA"/>
    <w:lvl w:ilvl="0" w:tplc="7D20D30A">
      <w:start w:val="1"/>
      <w:numFmt w:val="bullet"/>
      <w:lvlText w:val=""/>
      <w:lvlJc w:val="left"/>
      <w:pPr>
        <w:ind w:left="778" w:hanging="360"/>
      </w:pPr>
      <w:rPr>
        <w:rFonts w:ascii="Symbol" w:hAnsi="Symbol" w:hint="default"/>
        <w:sz w:val="24"/>
        <w:szCs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390B162D"/>
    <w:multiLevelType w:val="hybridMultilevel"/>
    <w:tmpl w:val="D0B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0D1507"/>
    <w:multiLevelType w:val="hybridMultilevel"/>
    <w:tmpl w:val="42B4605E"/>
    <w:lvl w:ilvl="0" w:tplc="901AD326">
      <w:start w:val="1"/>
      <w:numFmt w:val="decimal"/>
      <w:lvlText w:val="%1."/>
      <w:lvlJc w:val="left"/>
      <w:pPr>
        <w:ind w:left="720" w:hanging="360"/>
      </w:pPr>
      <w:rPr>
        <w:rFonts w:hint="default"/>
        <w:b/>
        <w:i/>
        <w:color w:val="3333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063E1"/>
    <w:multiLevelType w:val="hybridMultilevel"/>
    <w:tmpl w:val="FCC23D86"/>
    <w:lvl w:ilvl="0" w:tplc="1D2804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1E4E50"/>
    <w:multiLevelType w:val="hybridMultilevel"/>
    <w:tmpl w:val="B4E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45F47"/>
    <w:multiLevelType w:val="hybridMultilevel"/>
    <w:tmpl w:val="F144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23418"/>
    <w:multiLevelType w:val="hybridMultilevel"/>
    <w:tmpl w:val="75F829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C854A6"/>
    <w:multiLevelType w:val="hybridMultilevel"/>
    <w:tmpl w:val="DF0A198A"/>
    <w:lvl w:ilvl="0" w:tplc="3DC4D2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22"/>
  </w:num>
  <w:num w:numId="3">
    <w:abstractNumId w:val="19"/>
  </w:num>
  <w:num w:numId="4">
    <w:abstractNumId w:val="5"/>
  </w:num>
  <w:num w:numId="5">
    <w:abstractNumId w:val="13"/>
  </w:num>
  <w:num w:numId="6">
    <w:abstractNumId w:val="2"/>
  </w:num>
  <w:num w:numId="7">
    <w:abstractNumId w:val="1"/>
  </w:num>
  <w:num w:numId="8">
    <w:abstractNumId w:val="3"/>
  </w:num>
  <w:num w:numId="9">
    <w:abstractNumId w:val="15"/>
  </w:num>
  <w:num w:numId="10">
    <w:abstractNumId w:val="6"/>
  </w:num>
  <w:num w:numId="11">
    <w:abstractNumId w:val="7"/>
  </w:num>
  <w:num w:numId="12">
    <w:abstractNumId w:val="18"/>
  </w:num>
  <w:num w:numId="13">
    <w:abstractNumId w:val="9"/>
  </w:num>
  <w:num w:numId="14">
    <w:abstractNumId w:val="11"/>
  </w:num>
  <w:num w:numId="15">
    <w:abstractNumId w:val="4"/>
  </w:num>
  <w:num w:numId="16">
    <w:abstractNumId w:val="14"/>
  </w:num>
  <w:num w:numId="17">
    <w:abstractNumId w:val="0"/>
  </w:num>
  <w:num w:numId="18">
    <w:abstractNumId w:val="12"/>
  </w:num>
  <w:num w:numId="19">
    <w:abstractNumId w:val="16"/>
  </w:num>
  <w:num w:numId="20">
    <w:abstractNumId w:val="10"/>
  </w:num>
  <w:num w:numId="21">
    <w:abstractNumId w:val="8"/>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C0FDA"/>
    <w:rsid w:val="000C396B"/>
    <w:rsid w:val="000C4D24"/>
    <w:rsid w:val="000D2BE8"/>
    <w:rsid w:val="000D491C"/>
    <w:rsid w:val="000E108A"/>
    <w:rsid w:val="000E2EE1"/>
    <w:rsid w:val="000F268D"/>
    <w:rsid w:val="000F521C"/>
    <w:rsid w:val="000F5E51"/>
    <w:rsid w:val="0010033C"/>
    <w:rsid w:val="00112BD0"/>
    <w:rsid w:val="00131B4B"/>
    <w:rsid w:val="00137F8B"/>
    <w:rsid w:val="00152978"/>
    <w:rsid w:val="001679E5"/>
    <w:rsid w:val="001A2BF8"/>
    <w:rsid w:val="001A4A5B"/>
    <w:rsid w:val="001A4F97"/>
    <w:rsid w:val="001A7D44"/>
    <w:rsid w:val="001D6C99"/>
    <w:rsid w:val="001E7B6F"/>
    <w:rsid w:val="0021261C"/>
    <w:rsid w:val="00283695"/>
    <w:rsid w:val="00284301"/>
    <w:rsid w:val="00295470"/>
    <w:rsid w:val="002B08EF"/>
    <w:rsid w:val="002B1E91"/>
    <w:rsid w:val="002B395F"/>
    <w:rsid w:val="002D6F07"/>
    <w:rsid w:val="002E0111"/>
    <w:rsid w:val="002E7D11"/>
    <w:rsid w:val="00311DEC"/>
    <w:rsid w:val="00315AF4"/>
    <w:rsid w:val="00331D4D"/>
    <w:rsid w:val="00336FE6"/>
    <w:rsid w:val="00351DDD"/>
    <w:rsid w:val="00371A71"/>
    <w:rsid w:val="003745F2"/>
    <w:rsid w:val="0038063E"/>
    <w:rsid w:val="00381AF1"/>
    <w:rsid w:val="003B303B"/>
    <w:rsid w:val="003C3BB5"/>
    <w:rsid w:val="003D5E77"/>
    <w:rsid w:val="003F7ABC"/>
    <w:rsid w:val="00404AC2"/>
    <w:rsid w:val="00433C20"/>
    <w:rsid w:val="00452029"/>
    <w:rsid w:val="004643A8"/>
    <w:rsid w:val="0046656B"/>
    <w:rsid w:val="00484038"/>
    <w:rsid w:val="004B0220"/>
    <w:rsid w:val="004C106E"/>
    <w:rsid w:val="004C1197"/>
    <w:rsid w:val="004D237A"/>
    <w:rsid w:val="004F3766"/>
    <w:rsid w:val="004F4B9F"/>
    <w:rsid w:val="004F6F29"/>
    <w:rsid w:val="00503BD8"/>
    <w:rsid w:val="00516715"/>
    <w:rsid w:val="00525816"/>
    <w:rsid w:val="0053227E"/>
    <w:rsid w:val="00537EB3"/>
    <w:rsid w:val="00546F00"/>
    <w:rsid w:val="005656C4"/>
    <w:rsid w:val="005C63FD"/>
    <w:rsid w:val="006335A3"/>
    <w:rsid w:val="00637663"/>
    <w:rsid w:val="00644776"/>
    <w:rsid w:val="00644FEE"/>
    <w:rsid w:val="00656C05"/>
    <w:rsid w:val="006739E1"/>
    <w:rsid w:val="006776F9"/>
    <w:rsid w:val="00681319"/>
    <w:rsid w:val="0069017F"/>
    <w:rsid w:val="00690875"/>
    <w:rsid w:val="006A62E4"/>
    <w:rsid w:val="006C4257"/>
    <w:rsid w:val="006C6F5E"/>
    <w:rsid w:val="006C78F1"/>
    <w:rsid w:val="006E346E"/>
    <w:rsid w:val="006F2B2F"/>
    <w:rsid w:val="007130B9"/>
    <w:rsid w:val="0074097E"/>
    <w:rsid w:val="007530FB"/>
    <w:rsid w:val="007539C3"/>
    <w:rsid w:val="007667C7"/>
    <w:rsid w:val="0077085D"/>
    <w:rsid w:val="007850A0"/>
    <w:rsid w:val="007915FF"/>
    <w:rsid w:val="007A424F"/>
    <w:rsid w:val="007B1211"/>
    <w:rsid w:val="007B1C02"/>
    <w:rsid w:val="007B618D"/>
    <w:rsid w:val="007C2E85"/>
    <w:rsid w:val="007D48EB"/>
    <w:rsid w:val="007F2C03"/>
    <w:rsid w:val="00800412"/>
    <w:rsid w:val="00823926"/>
    <w:rsid w:val="0082534B"/>
    <w:rsid w:val="008348C6"/>
    <w:rsid w:val="00837F9C"/>
    <w:rsid w:val="00844C46"/>
    <w:rsid w:val="008A1879"/>
    <w:rsid w:val="008C6483"/>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34BB"/>
    <w:rsid w:val="00A25D04"/>
    <w:rsid w:val="00A529F4"/>
    <w:rsid w:val="00A57B3B"/>
    <w:rsid w:val="00A71276"/>
    <w:rsid w:val="00A91347"/>
    <w:rsid w:val="00A95616"/>
    <w:rsid w:val="00A97B28"/>
    <w:rsid w:val="00AB651F"/>
    <w:rsid w:val="00AD4740"/>
    <w:rsid w:val="00AE045F"/>
    <w:rsid w:val="00AE3828"/>
    <w:rsid w:val="00AF69BC"/>
    <w:rsid w:val="00B012C6"/>
    <w:rsid w:val="00B34F28"/>
    <w:rsid w:val="00B45521"/>
    <w:rsid w:val="00B95816"/>
    <w:rsid w:val="00BA5844"/>
    <w:rsid w:val="00BE2B8C"/>
    <w:rsid w:val="00BE55D8"/>
    <w:rsid w:val="00C01FE1"/>
    <w:rsid w:val="00C145F8"/>
    <w:rsid w:val="00C155A2"/>
    <w:rsid w:val="00C36890"/>
    <w:rsid w:val="00C4049A"/>
    <w:rsid w:val="00C43EC7"/>
    <w:rsid w:val="00C527E5"/>
    <w:rsid w:val="00C56E61"/>
    <w:rsid w:val="00C66244"/>
    <w:rsid w:val="00C737F2"/>
    <w:rsid w:val="00C76678"/>
    <w:rsid w:val="00C875C6"/>
    <w:rsid w:val="00CA0B73"/>
    <w:rsid w:val="00CC7E2F"/>
    <w:rsid w:val="00CD0510"/>
    <w:rsid w:val="00D4020E"/>
    <w:rsid w:val="00D77C34"/>
    <w:rsid w:val="00D93B9C"/>
    <w:rsid w:val="00DA7AE6"/>
    <w:rsid w:val="00DB72DC"/>
    <w:rsid w:val="00DD3050"/>
    <w:rsid w:val="00DE345E"/>
    <w:rsid w:val="00DE36A0"/>
    <w:rsid w:val="00E132C0"/>
    <w:rsid w:val="00E17DBC"/>
    <w:rsid w:val="00E21682"/>
    <w:rsid w:val="00E47F19"/>
    <w:rsid w:val="00E7638C"/>
    <w:rsid w:val="00EA133A"/>
    <w:rsid w:val="00ED02ED"/>
    <w:rsid w:val="00F133CC"/>
    <w:rsid w:val="00F34CCC"/>
    <w:rsid w:val="00F45809"/>
    <w:rsid w:val="00F46A7F"/>
    <w:rsid w:val="00F77D42"/>
    <w:rsid w:val="00F82C3F"/>
    <w:rsid w:val="00F91DE5"/>
    <w:rsid w:val="00FA4D56"/>
    <w:rsid w:val="00FB101F"/>
    <w:rsid w:val="00FB4175"/>
    <w:rsid w:val="00FB7AD0"/>
    <w:rsid w:val="00FC25BA"/>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 w:type="paragraph" w:customStyle="1" w:styleId="bullet2">
    <w:name w:val="bullet 2"/>
    <w:basedOn w:val="Normal"/>
    <w:rsid w:val="00A57B3B"/>
    <w:pPr>
      <w:keepLines/>
      <w:numPr>
        <w:numId w:val="6"/>
      </w:numPr>
      <w:tabs>
        <w:tab w:val="left" w:pos="540"/>
      </w:tabs>
      <w:suppressAutoHyphens/>
      <w:autoSpaceDE w:val="0"/>
      <w:autoSpaceDN w:val="0"/>
      <w:adjustRightInd w:val="0"/>
      <w:spacing w:line="288" w:lineRule="auto"/>
      <w:textAlignment w:val="center"/>
    </w:pPr>
    <w:rPr>
      <w:rFonts w:eastAsia="Times New Roman" w:cs="AGaramondPro-Regular"/>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 w:type="paragraph" w:customStyle="1" w:styleId="bullet2">
    <w:name w:val="bullet 2"/>
    <w:basedOn w:val="Normal"/>
    <w:rsid w:val="00A57B3B"/>
    <w:pPr>
      <w:keepLines/>
      <w:numPr>
        <w:numId w:val="6"/>
      </w:numPr>
      <w:tabs>
        <w:tab w:val="left" w:pos="540"/>
      </w:tabs>
      <w:suppressAutoHyphens/>
      <w:autoSpaceDE w:val="0"/>
      <w:autoSpaceDN w:val="0"/>
      <w:adjustRightInd w:val="0"/>
      <w:spacing w:line="288" w:lineRule="auto"/>
      <w:textAlignment w:val="center"/>
    </w:pPr>
    <w:rPr>
      <w:rFonts w:eastAsia="Times New Roman" w:cs="AGaramondPro-Regula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DA33-3DD0-47EE-B731-4F329186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OHEP</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DAngelo, Anne</cp:lastModifiedBy>
  <cp:revision>2</cp:revision>
  <cp:lastPrinted>2013-03-29T20:22:00Z</cp:lastPrinted>
  <dcterms:created xsi:type="dcterms:W3CDTF">2014-11-18T01:44:00Z</dcterms:created>
  <dcterms:modified xsi:type="dcterms:W3CDTF">2014-11-18T01:44:00Z</dcterms:modified>
</cp:coreProperties>
</file>