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FA" w:rsidRPr="009E3D2F" w:rsidRDefault="007078A4" w:rsidP="007078A4">
      <w:pPr>
        <w:jc w:val="center"/>
        <w:rPr>
          <w:sz w:val="40"/>
          <w:szCs w:val="40"/>
          <w:u w:val="single"/>
        </w:rPr>
      </w:pPr>
      <w:bookmarkStart w:id="0" w:name="_GoBack"/>
      <w:bookmarkEnd w:id="0"/>
      <w:r w:rsidRPr="009E3D2F">
        <w:rPr>
          <w:sz w:val="40"/>
          <w:szCs w:val="40"/>
          <w:u w:val="single"/>
        </w:rPr>
        <w:t xml:space="preserve">Hospital Surge Plan Standard Content Elements </w:t>
      </w:r>
    </w:p>
    <w:p w:rsidR="007078A4" w:rsidRDefault="007078A4" w:rsidP="007078A4">
      <w:pPr>
        <w:rPr>
          <w:sz w:val="24"/>
          <w:szCs w:val="24"/>
        </w:rPr>
      </w:pPr>
      <w:r>
        <w:rPr>
          <w:sz w:val="24"/>
          <w:szCs w:val="24"/>
        </w:rPr>
        <w:t xml:space="preserve">The below Standard Content Elements (SCEs) should be used when evaluating existing surge plans or developing new plans and / or annexes. The SCEs have been organized into </w:t>
      </w:r>
      <w:r w:rsidR="009051A9">
        <w:rPr>
          <w:sz w:val="24"/>
          <w:szCs w:val="24"/>
        </w:rPr>
        <w:t>four</w:t>
      </w:r>
      <w:r>
        <w:rPr>
          <w:sz w:val="24"/>
          <w:szCs w:val="24"/>
        </w:rPr>
        <w:t xml:space="preserve"> sections Command and</w:t>
      </w:r>
      <w:r w:rsidR="009051A9">
        <w:rPr>
          <w:sz w:val="24"/>
          <w:szCs w:val="24"/>
        </w:rPr>
        <w:t xml:space="preserve"> Management;</w:t>
      </w:r>
      <w:r>
        <w:rPr>
          <w:sz w:val="24"/>
          <w:szCs w:val="24"/>
        </w:rPr>
        <w:t xml:space="preserve"> Creat</w:t>
      </w:r>
      <w:r w:rsidR="009051A9">
        <w:rPr>
          <w:sz w:val="24"/>
          <w:szCs w:val="24"/>
        </w:rPr>
        <w:t>ing Surge Capacity;</w:t>
      </w:r>
      <w:r w:rsidR="00DA4637">
        <w:rPr>
          <w:sz w:val="24"/>
          <w:szCs w:val="24"/>
        </w:rPr>
        <w:t xml:space="preserve"> Personnel, </w:t>
      </w:r>
      <w:r w:rsidR="009051A9">
        <w:rPr>
          <w:sz w:val="24"/>
          <w:szCs w:val="24"/>
        </w:rPr>
        <w:t xml:space="preserve">and </w:t>
      </w:r>
      <w:r w:rsidR="00DA4637">
        <w:rPr>
          <w:sz w:val="24"/>
          <w:szCs w:val="24"/>
        </w:rPr>
        <w:t>S</w:t>
      </w:r>
      <w:r>
        <w:rPr>
          <w:sz w:val="24"/>
          <w:szCs w:val="24"/>
        </w:rPr>
        <w:t>upplies</w:t>
      </w:r>
      <w:r w:rsidR="009051A9">
        <w:rPr>
          <w:sz w:val="24"/>
          <w:szCs w:val="24"/>
        </w:rPr>
        <w:t>,</w:t>
      </w:r>
      <w:r>
        <w:rPr>
          <w:sz w:val="24"/>
          <w:szCs w:val="24"/>
        </w:rPr>
        <w:t xml:space="preserve"> Pharmaceuticals </w:t>
      </w:r>
      <w:r w:rsidR="009051A9">
        <w:rPr>
          <w:sz w:val="24"/>
          <w:szCs w:val="24"/>
        </w:rPr>
        <w:t>and Equipment</w:t>
      </w:r>
    </w:p>
    <w:p w:rsidR="009E3D2F" w:rsidRDefault="009E3D2F" w:rsidP="007078A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630"/>
        <w:gridCol w:w="805"/>
      </w:tblGrid>
      <w:tr w:rsidR="007078A4" w:rsidTr="007078A4">
        <w:tc>
          <w:tcPr>
            <w:tcW w:w="7915" w:type="dxa"/>
          </w:tcPr>
          <w:p w:rsidR="007078A4" w:rsidRPr="009E3D2F" w:rsidRDefault="007078A4" w:rsidP="007078A4">
            <w:pPr>
              <w:rPr>
                <w:b/>
                <w:sz w:val="24"/>
                <w:szCs w:val="24"/>
              </w:rPr>
            </w:pPr>
            <w:r w:rsidRPr="009E3D2F">
              <w:rPr>
                <w:b/>
                <w:sz w:val="24"/>
                <w:szCs w:val="24"/>
              </w:rPr>
              <w:t>Standard Content Element</w:t>
            </w:r>
          </w:p>
        </w:tc>
        <w:tc>
          <w:tcPr>
            <w:tcW w:w="630" w:type="dxa"/>
          </w:tcPr>
          <w:p w:rsidR="007078A4" w:rsidRDefault="007078A4" w:rsidP="0070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805" w:type="dxa"/>
          </w:tcPr>
          <w:p w:rsidR="007078A4" w:rsidRDefault="007078A4" w:rsidP="0070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078A4" w:rsidTr="00817492">
        <w:tc>
          <w:tcPr>
            <w:tcW w:w="9350" w:type="dxa"/>
            <w:gridSpan w:val="3"/>
          </w:tcPr>
          <w:p w:rsidR="007078A4" w:rsidRPr="009E3D2F" w:rsidRDefault="007078A4" w:rsidP="007078A4">
            <w:pPr>
              <w:rPr>
                <w:b/>
                <w:sz w:val="24"/>
                <w:szCs w:val="24"/>
              </w:rPr>
            </w:pPr>
            <w:r w:rsidRPr="009E3D2F">
              <w:rPr>
                <w:b/>
                <w:sz w:val="24"/>
                <w:szCs w:val="24"/>
              </w:rPr>
              <w:t xml:space="preserve">Command and Management </w:t>
            </w:r>
          </w:p>
        </w:tc>
      </w:tr>
      <w:tr w:rsidR="007078A4" w:rsidTr="007078A4">
        <w:tc>
          <w:tcPr>
            <w:tcW w:w="7915" w:type="dxa"/>
          </w:tcPr>
          <w:p w:rsidR="007078A4" w:rsidRDefault="007078A4" w:rsidP="0070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 identifies triggers, and decision making process for activating the CEMP and surge plan in response to a surge event </w:t>
            </w:r>
          </w:p>
        </w:tc>
        <w:tc>
          <w:tcPr>
            <w:tcW w:w="630" w:type="dxa"/>
          </w:tcPr>
          <w:p w:rsidR="007078A4" w:rsidRDefault="007078A4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7078A4" w:rsidRDefault="007078A4" w:rsidP="007078A4">
            <w:pPr>
              <w:rPr>
                <w:sz w:val="24"/>
                <w:szCs w:val="24"/>
              </w:rPr>
            </w:pPr>
          </w:p>
        </w:tc>
      </w:tr>
      <w:tr w:rsidR="007078A4" w:rsidTr="007078A4">
        <w:tc>
          <w:tcPr>
            <w:tcW w:w="7915" w:type="dxa"/>
          </w:tcPr>
          <w:p w:rsidR="007078A4" w:rsidRDefault="007078A4" w:rsidP="0070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addresses initial assessment of the event, type, scope, and magnitude, estimated influx of patients, real or potential impact on the hospital and special response needs</w:t>
            </w:r>
          </w:p>
        </w:tc>
        <w:tc>
          <w:tcPr>
            <w:tcW w:w="630" w:type="dxa"/>
          </w:tcPr>
          <w:p w:rsidR="007078A4" w:rsidRDefault="007078A4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7078A4" w:rsidRDefault="007078A4" w:rsidP="007078A4">
            <w:pPr>
              <w:rPr>
                <w:sz w:val="24"/>
                <w:szCs w:val="24"/>
              </w:rPr>
            </w:pPr>
          </w:p>
        </w:tc>
      </w:tr>
      <w:tr w:rsidR="007078A4" w:rsidTr="007078A4">
        <w:tc>
          <w:tcPr>
            <w:tcW w:w="7915" w:type="dxa"/>
          </w:tcPr>
          <w:p w:rsidR="007078A4" w:rsidRDefault="007078A4" w:rsidP="0070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 addresses activation of the hospital incident command system, (HICS), and determination of appropriate positions to be activated. </w:t>
            </w:r>
          </w:p>
        </w:tc>
        <w:tc>
          <w:tcPr>
            <w:tcW w:w="630" w:type="dxa"/>
          </w:tcPr>
          <w:p w:rsidR="007078A4" w:rsidRDefault="007078A4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7078A4" w:rsidRDefault="007078A4" w:rsidP="007078A4">
            <w:pPr>
              <w:rPr>
                <w:sz w:val="24"/>
                <w:szCs w:val="24"/>
              </w:rPr>
            </w:pPr>
          </w:p>
        </w:tc>
      </w:tr>
      <w:tr w:rsidR="00847DF0" w:rsidTr="007078A4">
        <w:tc>
          <w:tcPr>
            <w:tcW w:w="7915" w:type="dxa"/>
          </w:tcPr>
          <w:p w:rsidR="00847DF0" w:rsidRDefault="00847DF0" w:rsidP="0070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supports activation of the hospital command center (HCC)</w:t>
            </w:r>
          </w:p>
        </w:tc>
        <w:tc>
          <w:tcPr>
            <w:tcW w:w="630" w:type="dxa"/>
          </w:tcPr>
          <w:p w:rsidR="00847DF0" w:rsidRDefault="00847DF0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847DF0" w:rsidRDefault="00847DF0" w:rsidP="007078A4">
            <w:pPr>
              <w:rPr>
                <w:sz w:val="24"/>
                <w:szCs w:val="24"/>
              </w:rPr>
            </w:pPr>
          </w:p>
        </w:tc>
      </w:tr>
      <w:tr w:rsidR="00847DF0" w:rsidTr="007078A4">
        <w:tc>
          <w:tcPr>
            <w:tcW w:w="7915" w:type="dxa"/>
          </w:tcPr>
          <w:p w:rsidR="00847DF0" w:rsidRDefault="00847DF0" w:rsidP="0070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 describes internal / external communication plans </w:t>
            </w:r>
          </w:p>
        </w:tc>
        <w:tc>
          <w:tcPr>
            <w:tcW w:w="630" w:type="dxa"/>
          </w:tcPr>
          <w:p w:rsidR="00847DF0" w:rsidRDefault="00847DF0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847DF0" w:rsidRDefault="00847DF0" w:rsidP="007078A4">
            <w:pPr>
              <w:rPr>
                <w:sz w:val="24"/>
                <w:szCs w:val="24"/>
              </w:rPr>
            </w:pPr>
          </w:p>
        </w:tc>
      </w:tr>
      <w:tr w:rsidR="00847DF0" w:rsidTr="005036DB">
        <w:tc>
          <w:tcPr>
            <w:tcW w:w="9350" w:type="dxa"/>
            <w:gridSpan w:val="3"/>
          </w:tcPr>
          <w:p w:rsidR="00847DF0" w:rsidRPr="009E3D2F" w:rsidRDefault="00847DF0" w:rsidP="007078A4">
            <w:pPr>
              <w:rPr>
                <w:b/>
                <w:sz w:val="24"/>
                <w:szCs w:val="24"/>
              </w:rPr>
            </w:pPr>
            <w:r w:rsidRPr="009E3D2F">
              <w:rPr>
                <w:b/>
                <w:sz w:val="24"/>
                <w:szCs w:val="24"/>
              </w:rPr>
              <w:t xml:space="preserve">Creating Surge Capacity </w:t>
            </w:r>
          </w:p>
        </w:tc>
      </w:tr>
      <w:tr w:rsidR="00847DF0" w:rsidTr="007078A4">
        <w:tc>
          <w:tcPr>
            <w:tcW w:w="7915" w:type="dxa"/>
          </w:tcPr>
          <w:p w:rsidR="00847DF0" w:rsidRDefault="00DD161F" w:rsidP="007078A4">
            <w:pPr>
              <w:rPr>
                <w:sz w:val="24"/>
                <w:szCs w:val="24"/>
              </w:rPr>
            </w:pPr>
            <w:r w:rsidRPr="009E3D2F">
              <w:rPr>
                <w:sz w:val="24"/>
                <w:szCs w:val="24"/>
                <w:u w:val="single"/>
              </w:rPr>
              <w:t>Triage</w:t>
            </w:r>
            <w:r w:rsidR="009E3D2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The plan describes the activation of triage areas during a surge event </w:t>
            </w:r>
          </w:p>
        </w:tc>
        <w:tc>
          <w:tcPr>
            <w:tcW w:w="630" w:type="dxa"/>
          </w:tcPr>
          <w:p w:rsidR="00847DF0" w:rsidRDefault="00847DF0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847DF0" w:rsidRDefault="00847DF0" w:rsidP="007078A4">
            <w:pPr>
              <w:rPr>
                <w:sz w:val="24"/>
                <w:szCs w:val="24"/>
              </w:rPr>
            </w:pPr>
          </w:p>
        </w:tc>
      </w:tr>
      <w:tr w:rsidR="00DD161F" w:rsidTr="007078A4">
        <w:tc>
          <w:tcPr>
            <w:tcW w:w="7915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plan identifies primary and alternate triage areas </w:t>
            </w:r>
          </w:p>
        </w:tc>
        <w:tc>
          <w:tcPr>
            <w:tcW w:w="630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</w:tr>
      <w:tr w:rsidR="00DD161F" w:rsidTr="007078A4">
        <w:tc>
          <w:tcPr>
            <w:tcW w:w="7915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plan identifies staff responsibility for set up and operation of triage areas</w:t>
            </w:r>
          </w:p>
        </w:tc>
        <w:tc>
          <w:tcPr>
            <w:tcW w:w="630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</w:tr>
      <w:tr w:rsidR="00DD161F" w:rsidTr="007078A4">
        <w:tc>
          <w:tcPr>
            <w:tcW w:w="7915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plan identifies communication between triage areas, ED, and other key areas. </w:t>
            </w:r>
          </w:p>
        </w:tc>
        <w:tc>
          <w:tcPr>
            <w:tcW w:w="630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</w:tr>
      <w:tr w:rsidR="00DD161F" w:rsidTr="007078A4">
        <w:tc>
          <w:tcPr>
            <w:tcW w:w="7915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plan addresses staffing of the alternate triage areas</w:t>
            </w:r>
          </w:p>
        </w:tc>
        <w:tc>
          <w:tcPr>
            <w:tcW w:w="630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</w:tr>
      <w:tr w:rsidR="00DD161F" w:rsidTr="007078A4">
        <w:tc>
          <w:tcPr>
            <w:tcW w:w="7915" w:type="dxa"/>
          </w:tcPr>
          <w:p w:rsidR="00DD161F" w:rsidRDefault="00DD161F" w:rsidP="00DD1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plan addresses the provision of equipment  and supplies considering the scope and type of the event</w:t>
            </w:r>
          </w:p>
        </w:tc>
        <w:tc>
          <w:tcPr>
            <w:tcW w:w="630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</w:tr>
      <w:tr w:rsidR="00DD161F" w:rsidTr="007078A4">
        <w:tc>
          <w:tcPr>
            <w:tcW w:w="7915" w:type="dxa"/>
          </w:tcPr>
          <w:p w:rsidR="00DD161F" w:rsidRDefault="003564F5" w:rsidP="00DD1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plan addresses</w:t>
            </w:r>
            <w:r w:rsidR="00DD161F">
              <w:rPr>
                <w:sz w:val="24"/>
                <w:szCs w:val="24"/>
              </w:rPr>
              <w:t xml:space="preserve"> the flow of </w:t>
            </w:r>
            <w:r w:rsidR="00DA4637">
              <w:rPr>
                <w:sz w:val="24"/>
                <w:szCs w:val="24"/>
              </w:rPr>
              <w:t>patients</w:t>
            </w:r>
            <w:r w:rsidR="00DD161F">
              <w:rPr>
                <w:sz w:val="24"/>
                <w:szCs w:val="24"/>
              </w:rPr>
              <w:t xml:space="preserve"> to and from the triage areas</w:t>
            </w:r>
          </w:p>
        </w:tc>
        <w:tc>
          <w:tcPr>
            <w:tcW w:w="630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D161F" w:rsidRDefault="00DD161F" w:rsidP="007078A4">
            <w:pPr>
              <w:rPr>
                <w:sz w:val="24"/>
                <w:szCs w:val="24"/>
              </w:rPr>
            </w:pPr>
          </w:p>
        </w:tc>
      </w:tr>
      <w:tr w:rsidR="00DA4637" w:rsidTr="007078A4">
        <w:tc>
          <w:tcPr>
            <w:tcW w:w="7915" w:type="dxa"/>
          </w:tcPr>
          <w:p w:rsidR="00DA4637" w:rsidRDefault="00DA4637" w:rsidP="009E3D2F">
            <w:pPr>
              <w:rPr>
                <w:sz w:val="24"/>
                <w:szCs w:val="24"/>
              </w:rPr>
            </w:pPr>
            <w:r w:rsidRPr="009E3D2F">
              <w:rPr>
                <w:sz w:val="24"/>
                <w:szCs w:val="24"/>
                <w:u w:val="single"/>
              </w:rPr>
              <w:t>Holding areas</w:t>
            </w:r>
            <w:r w:rsidR="009E3D2F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</w:rPr>
              <w:t xml:space="preserve"> The plan addresses the activation and operation of patient holding areas including staff and supplies </w:t>
            </w:r>
          </w:p>
        </w:tc>
        <w:tc>
          <w:tcPr>
            <w:tcW w:w="630" w:type="dxa"/>
          </w:tcPr>
          <w:p w:rsidR="00DA4637" w:rsidRDefault="00DA4637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A4637" w:rsidRDefault="00DA4637" w:rsidP="007078A4">
            <w:pPr>
              <w:rPr>
                <w:sz w:val="24"/>
                <w:szCs w:val="24"/>
              </w:rPr>
            </w:pPr>
          </w:p>
        </w:tc>
      </w:tr>
      <w:tr w:rsidR="00DA4637" w:rsidTr="007078A4">
        <w:tc>
          <w:tcPr>
            <w:tcW w:w="7915" w:type="dxa"/>
          </w:tcPr>
          <w:p w:rsidR="00DA4637" w:rsidRDefault="00DA4637" w:rsidP="00DD1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plan addresses responsibility for set up and operation of the holding areas. </w:t>
            </w:r>
          </w:p>
        </w:tc>
        <w:tc>
          <w:tcPr>
            <w:tcW w:w="630" w:type="dxa"/>
          </w:tcPr>
          <w:p w:rsidR="00DA4637" w:rsidRDefault="00DA4637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A4637" w:rsidRDefault="00DA4637" w:rsidP="007078A4">
            <w:pPr>
              <w:rPr>
                <w:sz w:val="24"/>
                <w:szCs w:val="24"/>
              </w:rPr>
            </w:pPr>
          </w:p>
        </w:tc>
      </w:tr>
      <w:tr w:rsidR="00DA4637" w:rsidTr="007078A4">
        <w:tc>
          <w:tcPr>
            <w:tcW w:w="7915" w:type="dxa"/>
          </w:tcPr>
          <w:p w:rsidR="00DA4637" w:rsidRDefault="00DA4637" w:rsidP="009E3D2F">
            <w:pPr>
              <w:rPr>
                <w:sz w:val="24"/>
                <w:szCs w:val="24"/>
              </w:rPr>
            </w:pPr>
            <w:r w:rsidRPr="009E3D2F">
              <w:rPr>
                <w:sz w:val="24"/>
                <w:szCs w:val="24"/>
                <w:u w:val="single"/>
              </w:rPr>
              <w:t>Security</w:t>
            </w:r>
            <w:r w:rsidR="009E3D2F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</w:rPr>
              <w:t xml:space="preserve">  Facility Access: The plan address</w:t>
            </w:r>
            <w:r w:rsidR="003564F5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 xml:space="preserve"> securing the</w:t>
            </w:r>
            <w:r w:rsidR="009E3D2F">
              <w:rPr>
                <w:sz w:val="24"/>
                <w:szCs w:val="24"/>
              </w:rPr>
              <w:t xml:space="preserve"> ED</w:t>
            </w:r>
            <w:r>
              <w:rPr>
                <w:sz w:val="24"/>
                <w:szCs w:val="24"/>
              </w:rPr>
              <w:t xml:space="preserve"> and limiting access during a surge event including traffic control both inside and outside the facility </w:t>
            </w:r>
          </w:p>
        </w:tc>
        <w:tc>
          <w:tcPr>
            <w:tcW w:w="630" w:type="dxa"/>
          </w:tcPr>
          <w:p w:rsidR="00DA4637" w:rsidRDefault="00DA4637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A4637" w:rsidRDefault="00DA4637" w:rsidP="007078A4">
            <w:pPr>
              <w:rPr>
                <w:sz w:val="24"/>
                <w:szCs w:val="24"/>
              </w:rPr>
            </w:pPr>
          </w:p>
        </w:tc>
      </w:tr>
      <w:tr w:rsidR="00DA4637" w:rsidTr="007078A4">
        <w:tc>
          <w:tcPr>
            <w:tcW w:w="7915" w:type="dxa"/>
          </w:tcPr>
          <w:p w:rsidR="00DA4637" w:rsidRDefault="00DA4637" w:rsidP="00B10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plan addresses how the E</w:t>
            </w:r>
            <w:r w:rsidR="00B10330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and treatment areas will be utilized to expand capacity.</w:t>
            </w:r>
          </w:p>
        </w:tc>
        <w:tc>
          <w:tcPr>
            <w:tcW w:w="630" w:type="dxa"/>
          </w:tcPr>
          <w:p w:rsidR="00DA4637" w:rsidRDefault="00DA4637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A4637" w:rsidRDefault="00DA4637" w:rsidP="007078A4">
            <w:pPr>
              <w:rPr>
                <w:sz w:val="24"/>
                <w:szCs w:val="24"/>
              </w:rPr>
            </w:pPr>
          </w:p>
        </w:tc>
      </w:tr>
      <w:tr w:rsidR="00B10330" w:rsidTr="00757F17">
        <w:tc>
          <w:tcPr>
            <w:tcW w:w="9350" w:type="dxa"/>
            <w:gridSpan w:val="3"/>
          </w:tcPr>
          <w:p w:rsidR="00B10330" w:rsidRPr="009E3D2F" w:rsidRDefault="00B10330" w:rsidP="007078A4">
            <w:pPr>
              <w:rPr>
                <w:b/>
                <w:sz w:val="24"/>
                <w:szCs w:val="24"/>
              </w:rPr>
            </w:pPr>
            <w:r w:rsidRPr="009E3D2F">
              <w:rPr>
                <w:b/>
                <w:sz w:val="24"/>
                <w:szCs w:val="24"/>
              </w:rPr>
              <w:t xml:space="preserve">Personnel </w:t>
            </w:r>
          </w:p>
        </w:tc>
      </w:tr>
      <w:tr w:rsidR="00DA4637" w:rsidTr="007078A4">
        <w:tc>
          <w:tcPr>
            <w:tcW w:w="7915" w:type="dxa"/>
          </w:tcPr>
          <w:p w:rsidR="00DA4637" w:rsidRDefault="00B10330" w:rsidP="00DD161F">
            <w:pPr>
              <w:rPr>
                <w:sz w:val="24"/>
                <w:szCs w:val="24"/>
              </w:rPr>
            </w:pPr>
            <w:r w:rsidRPr="009E3D2F">
              <w:rPr>
                <w:sz w:val="24"/>
                <w:szCs w:val="24"/>
                <w:u w:val="single"/>
              </w:rPr>
              <w:t>Staffing:</w:t>
            </w:r>
            <w:r>
              <w:rPr>
                <w:sz w:val="24"/>
                <w:szCs w:val="24"/>
              </w:rPr>
              <w:t xml:space="preserve"> The plan address the specific plans for staffing during a significant surge event</w:t>
            </w:r>
          </w:p>
        </w:tc>
        <w:tc>
          <w:tcPr>
            <w:tcW w:w="630" w:type="dxa"/>
          </w:tcPr>
          <w:p w:rsidR="00DA4637" w:rsidRDefault="00DA4637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DA4637" w:rsidRDefault="00DA4637" w:rsidP="007078A4">
            <w:pPr>
              <w:rPr>
                <w:sz w:val="24"/>
                <w:szCs w:val="24"/>
              </w:rPr>
            </w:pPr>
          </w:p>
        </w:tc>
      </w:tr>
      <w:tr w:rsidR="00B10330" w:rsidTr="007078A4">
        <w:tc>
          <w:tcPr>
            <w:tcW w:w="7915" w:type="dxa"/>
          </w:tcPr>
          <w:p w:rsidR="00B10330" w:rsidRDefault="00B10330" w:rsidP="00DD1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 identifies staffing needs by staff type, and needs </w:t>
            </w:r>
          </w:p>
        </w:tc>
        <w:tc>
          <w:tcPr>
            <w:tcW w:w="630" w:type="dxa"/>
          </w:tcPr>
          <w:p w:rsidR="00B10330" w:rsidRDefault="00B10330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B10330" w:rsidRDefault="00B10330" w:rsidP="007078A4">
            <w:pPr>
              <w:rPr>
                <w:sz w:val="24"/>
                <w:szCs w:val="24"/>
              </w:rPr>
            </w:pPr>
          </w:p>
        </w:tc>
      </w:tr>
      <w:tr w:rsidR="00B10330" w:rsidTr="007078A4">
        <w:tc>
          <w:tcPr>
            <w:tcW w:w="7915" w:type="dxa"/>
          </w:tcPr>
          <w:p w:rsidR="00B10330" w:rsidRDefault="00B10330" w:rsidP="00DD1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 addresses </w:t>
            </w:r>
          </w:p>
          <w:p w:rsidR="00B10330" w:rsidRDefault="00B10330" w:rsidP="00B1033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disaster response roles that are pre-determined</w:t>
            </w:r>
          </w:p>
          <w:p w:rsidR="00B10330" w:rsidRDefault="00B10330" w:rsidP="00B1033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Protocols for requesting and receiving staff </w:t>
            </w:r>
          </w:p>
          <w:p w:rsidR="00B10330" w:rsidRDefault="00B10330" w:rsidP="00B1033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Cross training and reassignment of staff to support clinical and essential services </w:t>
            </w:r>
          </w:p>
          <w:p w:rsidR="00B10330" w:rsidRPr="00B10330" w:rsidRDefault="00B10330" w:rsidP="00B1033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Establish just in time training </w:t>
            </w:r>
          </w:p>
        </w:tc>
        <w:tc>
          <w:tcPr>
            <w:tcW w:w="630" w:type="dxa"/>
          </w:tcPr>
          <w:p w:rsidR="00B10330" w:rsidRDefault="00B10330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B10330" w:rsidRDefault="00B10330" w:rsidP="007078A4">
            <w:pPr>
              <w:rPr>
                <w:sz w:val="24"/>
                <w:szCs w:val="24"/>
              </w:rPr>
            </w:pPr>
          </w:p>
        </w:tc>
      </w:tr>
      <w:tr w:rsidR="00B10330" w:rsidTr="00B365EE">
        <w:tc>
          <w:tcPr>
            <w:tcW w:w="9350" w:type="dxa"/>
            <w:gridSpan w:val="3"/>
          </w:tcPr>
          <w:p w:rsidR="00B10330" w:rsidRPr="009E3D2F" w:rsidRDefault="00B10330" w:rsidP="007078A4">
            <w:pPr>
              <w:rPr>
                <w:b/>
                <w:sz w:val="24"/>
                <w:szCs w:val="24"/>
              </w:rPr>
            </w:pPr>
            <w:r w:rsidRPr="009E3D2F">
              <w:rPr>
                <w:b/>
                <w:sz w:val="24"/>
                <w:szCs w:val="24"/>
              </w:rPr>
              <w:lastRenderedPageBreak/>
              <w:t xml:space="preserve">Supplies, Pharmaceuticals and Equipment </w:t>
            </w:r>
          </w:p>
        </w:tc>
      </w:tr>
      <w:tr w:rsidR="00B10330" w:rsidTr="007078A4">
        <w:tc>
          <w:tcPr>
            <w:tcW w:w="7915" w:type="dxa"/>
          </w:tcPr>
          <w:p w:rsidR="00B10330" w:rsidRDefault="009051A9" w:rsidP="00DD1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plan addresses </w:t>
            </w:r>
            <w:r w:rsidRPr="009051A9">
              <w:rPr>
                <w:sz w:val="24"/>
                <w:szCs w:val="24"/>
              </w:rPr>
              <w:t>Supplies, Pharmaceuticals and Equipment</w:t>
            </w:r>
            <w:r>
              <w:rPr>
                <w:sz w:val="24"/>
                <w:szCs w:val="24"/>
              </w:rPr>
              <w:t xml:space="preserve"> for patients and staff for a significant surge event </w:t>
            </w:r>
          </w:p>
        </w:tc>
        <w:tc>
          <w:tcPr>
            <w:tcW w:w="630" w:type="dxa"/>
          </w:tcPr>
          <w:p w:rsidR="00B10330" w:rsidRDefault="00B10330" w:rsidP="007078A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B10330" w:rsidRDefault="00B10330" w:rsidP="007078A4">
            <w:pPr>
              <w:rPr>
                <w:sz w:val="24"/>
                <w:szCs w:val="24"/>
              </w:rPr>
            </w:pPr>
          </w:p>
        </w:tc>
      </w:tr>
    </w:tbl>
    <w:p w:rsidR="007078A4" w:rsidRPr="007078A4" w:rsidRDefault="007078A4" w:rsidP="007078A4">
      <w:pPr>
        <w:rPr>
          <w:sz w:val="24"/>
          <w:szCs w:val="24"/>
        </w:rPr>
      </w:pPr>
    </w:p>
    <w:sectPr w:rsidR="007078A4" w:rsidRPr="007078A4" w:rsidSect="006A766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DD" w:rsidRDefault="004C4CDD" w:rsidP="004C4CDD">
      <w:pPr>
        <w:spacing w:after="0" w:line="240" w:lineRule="auto"/>
      </w:pPr>
      <w:r>
        <w:separator/>
      </w:r>
    </w:p>
  </w:endnote>
  <w:endnote w:type="continuationSeparator" w:id="0">
    <w:p w:rsidR="004C4CDD" w:rsidRDefault="004C4CDD" w:rsidP="004C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DD" w:rsidRDefault="003564F5">
    <w:pPr>
      <w:pStyle w:val="Footer"/>
    </w:pPr>
    <w:r>
      <w:t xml:space="preserve">Final 5-28-15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DD" w:rsidRDefault="004C4CDD" w:rsidP="004C4CDD">
      <w:pPr>
        <w:spacing w:after="0" w:line="240" w:lineRule="auto"/>
      </w:pPr>
      <w:r>
        <w:separator/>
      </w:r>
    </w:p>
  </w:footnote>
  <w:footnote w:type="continuationSeparator" w:id="0">
    <w:p w:rsidR="004C4CDD" w:rsidRDefault="004C4CDD" w:rsidP="004C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DD" w:rsidRDefault="00F15A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9537" o:spid="_x0000_s2051" type="#_x0000_t136" style="position:absolute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dical Surg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DD" w:rsidRDefault="00F15A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9538" o:spid="_x0000_s2052" type="#_x0000_t136" style="position:absolute;margin-left:0;margin-top:0;width:518.4pt;height:120.1pt;rotation:315;z-index:-25165824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dical Surg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DD" w:rsidRDefault="00F15A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9536" o:spid="_x0000_s2050" type="#_x0000_t136" style="position:absolute;margin-left:0;margin-top:0;width:518.4pt;height:14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dical Surge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90973"/>
    <w:multiLevelType w:val="hybridMultilevel"/>
    <w:tmpl w:val="55DE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A4"/>
    <w:rsid w:val="001A6DFA"/>
    <w:rsid w:val="003564F5"/>
    <w:rsid w:val="004C4CDD"/>
    <w:rsid w:val="006A7662"/>
    <w:rsid w:val="006E0EB2"/>
    <w:rsid w:val="007078A4"/>
    <w:rsid w:val="00847DF0"/>
    <w:rsid w:val="009051A9"/>
    <w:rsid w:val="009E3D2F"/>
    <w:rsid w:val="00B10330"/>
    <w:rsid w:val="00DA4637"/>
    <w:rsid w:val="00DD161F"/>
    <w:rsid w:val="00F1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3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CDD"/>
  </w:style>
  <w:style w:type="paragraph" w:styleId="Footer">
    <w:name w:val="footer"/>
    <w:basedOn w:val="Normal"/>
    <w:link w:val="FooterChar"/>
    <w:uiPriority w:val="99"/>
    <w:unhideWhenUsed/>
    <w:rsid w:val="004C4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3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CDD"/>
  </w:style>
  <w:style w:type="paragraph" w:styleId="Footer">
    <w:name w:val="footer"/>
    <w:basedOn w:val="Normal"/>
    <w:link w:val="FooterChar"/>
    <w:uiPriority w:val="99"/>
    <w:unhideWhenUsed/>
    <w:rsid w:val="004C4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AEB6-C479-4800-B04B-474C2EA6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Department of Health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Fried</dc:creator>
  <cp:lastModifiedBy>DAngelo, Anne</cp:lastModifiedBy>
  <cp:revision>2</cp:revision>
  <dcterms:created xsi:type="dcterms:W3CDTF">2015-07-28T18:46:00Z</dcterms:created>
  <dcterms:modified xsi:type="dcterms:W3CDTF">2015-07-28T18:46:00Z</dcterms:modified>
</cp:coreProperties>
</file>