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8C" w:rsidRPr="00F4298C" w:rsidRDefault="00B73568" w:rsidP="00F4298C">
      <w:pPr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36"/>
          <w:szCs w:val="36"/>
        </w:rPr>
        <w:t>Public Information Officer</w:t>
      </w:r>
    </w:p>
    <w:p w:rsidR="00F4298C" w:rsidRDefault="00F4298C" w:rsidP="00E52A31">
      <w:pPr>
        <w:rPr>
          <w:rFonts w:ascii="Arial" w:hAnsi="Arial" w:cs="Arial"/>
          <w:b/>
          <w:sz w:val="16"/>
          <w:szCs w:val="16"/>
        </w:rPr>
      </w:pP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  <w:r w:rsidRPr="0042627F">
        <w:rPr>
          <w:rFonts w:ascii="Arial Narrow" w:hAnsi="Arial Narrow" w:cs="Arial"/>
          <w:b/>
          <w:szCs w:val="16"/>
        </w:rPr>
        <w:t xml:space="preserve">Information included in this table includes considerations to get through </w:t>
      </w:r>
      <w:r w:rsidRPr="0042627F">
        <w:rPr>
          <w:rFonts w:ascii="Arial Narrow" w:hAnsi="Arial Narrow" w:cs="Arial"/>
          <w:b/>
          <w:szCs w:val="16"/>
          <w:u w:val="single"/>
        </w:rPr>
        <w:t>the first hour</w:t>
      </w:r>
      <w:r w:rsidRPr="0042627F">
        <w:rPr>
          <w:rFonts w:ascii="Arial Narrow" w:hAnsi="Arial Narrow" w:cs="Arial"/>
          <w:b/>
          <w:szCs w:val="16"/>
        </w:rPr>
        <w:t xml:space="preserve"> of an </w:t>
      </w:r>
      <w:r w:rsidR="00CD6526">
        <w:rPr>
          <w:rFonts w:ascii="Arial Narrow" w:hAnsi="Arial Narrow" w:cs="Arial"/>
          <w:b/>
          <w:szCs w:val="16"/>
        </w:rPr>
        <w:t>incident</w:t>
      </w:r>
      <w:r w:rsidRPr="0042627F">
        <w:rPr>
          <w:rFonts w:ascii="Arial Narrow" w:hAnsi="Arial Narrow" w:cs="Arial"/>
          <w:b/>
          <w:szCs w:val="16"/>
        </w:rPr>
        <w:t xml:space="preserve">.  </w:t>
      </w:r>
    </w:p>
    <w:p w:rsidR="00E52A31" w:rsidRPr="0042627F" w:rsidRDefault="00E52A31" w:rsidP="00E52A31">
      <w:pPr>
        <w:ind w:left="-270" w:right="-180"/>
        <w:rPr>
          <w:rFonts w:ascii="Arial Narrow" w:hAnsi="Arial Narrow" w:cs="Arial"/>
          <w:b/>
          <w:szCs w:val="16"/>
        </w:rPr>
      </w:pPr>
    </w:p>
    <w:p w:rsidR="00FD3B75" w:rsidRPr="0042627F" w:rsidRDefault="00E52A31" w:rsidP="00FD3B75">
      <w:pPr>
        <w:ind w:left="-270" w:right="-180"/>
        <w:rPr>
          <w:rFonts w:ascii="Arial Narrow" w:hAnsi="Arial Narrow" w:cs="Arial"/>
          <w:b/>
          <w:color w:val="C00000"/>
          <w:szCs w:val="16"/>
        </w:rPr>
      </w:pPr>
      <w:r w:rsidRPr="0042627F">
        <w:rPr>
          <w:rFonts w:ascii="Arial Narrow" w:hAnsi="Arial Narrow" w:cs="Arial"/>
          <w:b/>
          <w:color w:val="C00000"/>
          <w:szCs w:val="16"/>
        </w:rPr>
        <w:t xml:space="preserve">Information included here </w:t>
      </w:r>
      <w:r w:rsidRPr="0042627F">
        <w:rPr>
          <w:rFonts w:ascii="Arial Narrow" w:hAnsi="Arial Narrow" w:cs="Arial"/>
          <w:b/>
          <w:color w:val="C00000"/>
          <w:szCs w:val="16"/>
          <w:u w:val="single"/>
        </w:rPr>
        <w:t>may or may not</w:t>
      </w:r>
      <w:r w:rsidRPr="0042627F">
        <w:rPr>
          <w:rFonts w:ascii="Arial Narrow" w:hAnsi="Arial Narrow" w:cs="Arial"/>
          <w:b/>
          <w:color w:val="C00000"/>
          <w:szCs w:val="16"/>
        </w:rPr>
        <w:t xml:space="preserve"> be required, but is provided to assist in decision making.  </w:t>
      </w:r>
      <w:r w:rsidR="00576771" w:rsidRPr="0042627F">
        <w:rPr>
          <w:rFonts w:ascii="Arial Narrow" w:hAnsi="Arial Narrow" w:cs="Arial"/>
          <w:b/>
          <w:color w:val="C00000"/>
          <w:szCs w:val="16"/>
        </w:rPr>
        <w:t xml:space="preserve">Additional response information can be found in response specific annexes to the </w:t>
      </w:r>
      <w:r w:rsidR="002A75C4">
        <w:rPr>
          <w:rFonts w:ascii="Arial Narrow" w:hAnsi="Arial Narrow" w:cs="Arial"/>
          <w:b/>
          <w:color w:val="C00000"/>
          <w:szCs w:val="16"/>
        </w:rPr>
        <w:t>CEMP</w:t>
      </w:r>
      <w:r w:rsidR="00576771">
        <w:rPr>
          <w:rFonts w:ascii="Arial Narrow" w:hAnsi="Arial Narrow" w:cs="Arial"/>
          <w:b/>
          <w:color w:val="C00000"/>
          <w:szCs w:val="16"/>
        </w:rPr>
        <w:t>.</w:t>
      </w:r>
    </w:p>
    <w:p w:rsidR="00FD3B75" w:rsidRPr="00FD3B75" w:rsidRDefault="00FD3B75" w:rsidP="00D62C2A">
      <w:pPr>
        <w:ind w:right="-180"/>
        <w:rPr>
          <w:rFonts w:ascii="Arial" w:hAnsi="Arial" w:cs="Arial"/>
          <w:b/>
          <w:color w:val="C00000"/>
          <w:sz w:val="20"/>
          <w:szCs w:val="16"/>
        </w:rPr>
      </w:pPr>
    </w:p>
    <w:tbl>
      <w:tblPr>
        <w:tblpPr w:leftFromText="180" w:rightFromText="180" w:vertAnchor="text" w:horzAnchor="margin" w:tblpXSpec="center" w:tblpY="104"/>
        <w:tblW w:w="109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8"/>
        <w:gridCol w:w="8730"/>
      </w:tblGrid>
      <w:tr w:rsidR="00F4298C" w:rsidRPr="00F4298C" w:rsidTr="00D62C2A">
        <w:trPr>
          <w:trHeight w:hRule="exact" w:val="703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 w:rsidRPr="00F4298C">
              <w:rPr>
                <w:rFonts w:ascii="Arial Narrow" w:hAnsi="Arial Narrow" w:cs="Arial"/>
                <w:b/>
                <w:caps/>
                <w:szCs w:val="22"/>
              </w:rPr>
              <w:t>Mission</w:t>
            </w: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F4298C" w:rsidRPr="00F4298C" w:rsidRDefault="00B73568" w:rsidP="00AD69E4">
            <w:pPr>
              <w:rPr>
                <w:rFonts w:ascii="Arial Narrow" w:hAnsi="Arial Narrow" w:cs="Arial"/>
                <w:szCs w:val="22"/>
              </w:rPr>
            </w:pPr>
            <w:r w:rsidRPr="00B73568">
              <w:rPr>
                <w:rFonts w:ascii="Arial Narrow" w:hAnsi="Arial Narrow" w:cs="Arial"/>
                <w:szCs w:val="22"/>
              </w:rPr>
              <w:t>Serve as the conduit for information to internal and external stakeholders, including staff</w:t>
            </w:r>
            <w:r w:rsidR="002A75C4">
              <w:rPr>
                <w:rFonts w:ascii="Arial Narrow" w:hAnsi="Arial Narrow" w:cs="Arial"/>
                <w:szCs w:val="22"/>
              </w:rPr>
              <w:t>, patients, residents, visitors,</w:t>
            </w:r>
            <w:r w:rsidRPr="00B73568">
              <w:rPr>
                <w:rFonts w:ascii="Arial Narrow" w:hAnsi="Arial Narrow" w:cs="Arial"/>
                <w:szCs w:val="22"/>
              </w:rPr>
              <w:t xml:space="preserve"> and the news media, as approved by the Incident Commander.</w:t>
            </w:r>
          </w:p>
        </w:tc>
      </w:tr>
      <w:tr w:rsidR="00F4298C" w:rsidRPr="00F4298C" w:rsidTr="00D62C2A">
        <w:trPr>
          <w:trHeight w:val="404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:rsidR="00F4298C" w:rsidRPr="00F4298C" w:rsidRDefault="00F4298C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</w:p>
          <w:p w:rsidR="00F4298C" w:rsidRPr="00F4298C" w:rsidRDefault="00E67461" w:rsidP="00D62C2A">
            <w:pPr>
              <w:ind w:right="318"/>
              <w:rPr>
                <w:rFonts w:ascii="Arial Narrow" w:hAnsi="Arial Narrow" w:cs="Arial"/>
                <w:b/>
                <w:caps/>
                <w:szCs w:val="22"/>
              </w:rPr>
            </w:pPr>
            <w:r>
              <w:rPr>
                <w:rFonts w:ascii="Arial Narrow" w:hAnsi="Arial Narrow" w:cs="Arial"/>
                <w:b/>
                <w:caps/>
                <w:szCs w:val="22"/>
              </w:rPr>
              <w:t>REPORT TO</w:t>
            </w:r>
          </w:p>
        </w:tc>
        <w:tc>
          <w:tcPr>
            <w:tcW w:w="8730" w:type="dxa"/>
            <w:vAlign w:val="center"/>
          </w:tcPr>
          <w:p w:rsidR="00F4298C" w:rsidRPr="00F4298C" w:rsidRDefault="00F4298C" w:rsidP="00D62C2A">
            <w:pPr>
              <w:rPr>
                <w:rFonts w:ascii="Arial Narrow" w:hAnsi="Arial Narrow" w:cs="Arial"/>
                <w:szCs w:val="22"/>
              </w:rPr>
            </w:pPr>
          </w:p>
          <w:p w:rsidR="00F4298C" w:rsidRPr="00F4298C" w:rsidRDefault="00E67461" w:rsidP="00D62C2A">
            <w:pPr>
              <w:rPr>
                <w:rFonts w:ascii="Arial Narrow" w:hAnsi="Arial Narrow" w:cs="Arial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t>Incident Commander</w:t>
            </w:r>
          </w:p>
        </w:tc>
      </w:tr>
      <w:tr w:rsidR="00D62C2A" w:rsidRPr="00F4298C" w:rsidTr="00B73568">
        <w:trPr>
          <w:trHeight w:val="2058"/>
        </w:trPr>
        <w:tc>
          <w:tcPr>
            <w:tcW w:w="2178" w:type="dxa"/>
            <w:vMerge w:val="restart"/>
            <w:shd w:val="clear" w:color="auto" w:fill="D9D9D9" w:themeFill="background1" w:themeFillShade="D9"/>
            <w:vAlign w:val="center"/>
          </w:tcPr>
          <w:p w:rsidR="00D62C2A" w:rsidRPr="00F4298C" w:rsidRDefault="00ED5CD3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9" type="#_x0000_t13" style="position:absolute;margin-left:84.1pt;margin-top:-20.6pt;width:21.5pt;height:44.9pt;z-index:251670528;mso-position-horizontal-relative:text;mso-position-vertical-relative:text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D62C2A" w:rsidRPr="006A6222" w:rsidRDefault="00D62C2A" w:rsidP="00FD3B75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6A6222">
                          <w:rPr>
                            <w:rFonts w:ascii="Arial" w:hAnsi="Arial" w:cs="Arial"/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D62C2A" w:rsidRPr="00F4298C">
              <w:rPr>
                <w:rFonts w:ascii="Arial Narrow" w:hAnsi="Arial Narrow" w:cs="Arial"/>
                <w:b/>
                <w:bCs/>
                <w:szCs w:val="22"/>
              </w:rPr>
              <w:t>INITIAL RESPONSE ACTIVITIES</w:t>
            </w:r>
          </w:p>
          <w:p w:rsidR="00D62C2A" w:rsidRPr="00F4298C" w:rsidRDefault="00ED5CD3" w:rsidP="00D62C2A">
            <w:pPr>
              <w:ind w:right="318"/>
              <w:rPr>
                <w:rFonts w:ascii="Arial Narrow" w:hAnsi="Arial Narrow" w:cs="Arial"/>
                <w:b/>
                <w:bCs/>
                <w:szCs w:val="22"/>
              </w:rPr>
            </w:pP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2" type="#_x0000_t13" style="position:absolute;margin-left:84.1pt;margin-top:262.35pt;width:21.5pt;height:44.9pt;z-index:251673600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3F738E" w:rsidRPr="006A6222" w:rsidRDefault="003F738E" w:rsidP="003F738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 Narrow" w:hAnsi="Arial Narrow" w:cs="Arial"/>
                <w:b/>
                <w:bCs/>
                <w:noProof/>
                <w:szCs w:val="22"/>
              </w:rPr>
              <w:pict>
                <v:shape id="_x0000_s1041" type="#_x0000_t13" style="position:absolute;margin-left:84.1pt;margin-top:82.65pt;width:21.5pt;height:44.9pt;z-index:251672576" strokeweight="1pt">
                  <v:fill color2="#fbd4b4" focusposition="1" focussize="" focus="100%" type="gradient"/>
                  <v:shadow on="t" type="perspective" color="#974706" opacity=".5" offset="1pt" offset2="-3pt"/>
                  <v:textbox>
                    <w:txbxContent>
                      <w:p w:rsidR="00D62C2A" w:rsidRPr="006A6222" w:rsidRDefault="003F738E" w:rsidP="00D62C2A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730" w:type="dxa"/>
            <w:vAlign w:val="center"/>
          </w:tcPr>
          <w:p w:rsidR="00D62C2A" w:rsidRDefault="00D62C2A" w:rsidP="00D62C2A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D62C2A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 xml:space="preserve">Assume the role of </w:t>
            </w:r>
            <w:r w:rsidR="00B73568">
              <w:rPr>
                <w:rFonts w:ascii="Arial Narrow" w:hAnsi="Arial Narrow" w:cs="Arial"/>
                <w:sz w:val="24"/>
              </w:rPr>
              <w:t>Public Information Officer.</w:t>
            </w:r>
          </w:p>
          <w:p w:rsidR="00B14A24" w:rsidRDefault="00B14A24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Obtain position binder.</w:t>
            </w:r>
          </w:p>
          <w:p w:rsidR="00D62C2A" w:rsidRDefault="00BE083C" w:rsidP="00D62C2A">
            <w:pPr>
              <w:pStyle w:val="NoSpacing"/>
              <w:numPr>
                <w:ilvl w:val="0"/>
                <w:numId w:val="18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E083C">
              <w:rPr>
                <w:rFonts w:ascii="Arial Narrow" w:hAnsi="Arial Narrow" w:cs="Arial"/>
                <w:sz w:val="24"/>
                <w:u w:val="single"/>
              </w:rPr>
              <w:t>Contact</w:t>
            </w:r>
            <w:r w:rsidR="00D62C2A" w:rsidRPr="00EF68CD">
              <w:rPr>
                <w:rFonts w:ascii="Arial Narrow" w:hAnsi="Arial Narrow" w:cs="Arial"/>
                <w:sz w:val="24"/>
              </w:rPr>
              <w:t xml:space="preserve"> your usual </w:t>
            </w:r>
            <w:r w:rsidR="00E67461" w:rsidRPr="00EF68CD">
              <w:rPr>
                <w:rFonts w:ascii="Arial Narrow" w:hAnsi="Arial Narrow" w:cs="Arial"/>
                <w:sz w:val="24"/>
              </w:rPr>
              <w:t xml:space="preserve">supervisor </w:t>
            </w:r>
            <w:r w:rsidR="00E67461">
              <w:rPr>
                <w:rFonts w:ascii="Arial Narrow" w:hAnsi="Arial Narrow" w:cs="Arial"/>
                <w:sz w:val="24"/>
              </w:rPr>
              <w:t>to inform them of your ICS role.</w:t>
            </w:r>
          </w:p>
          <w:p w:rsidR="00E67461" w:rsidRPr="00F4298C" w:rsidRDefault="00E67461" w:rsidP="00B73568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F4298C" w:rsidTr="00B73568">
        <w:trPr>
          <w:trHeight w:val="3867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B73568" w:rsidRDefault="00B73568" w:rsidP="00B73568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D62C2A" w:rsidRDefault="00D62C2A" w:rsidP="00D62C2A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Put on position identification.</w:t>
            </w:r>
          </w:p>
          <w:p w:rsidR="00B73568" w:rsidRPr="00B73568" w:rsidRDefault="00E67461" w:rsidP="00B73568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Command Center briefing.</w:t>
            </w:r>
          </w:p>
          <w:p w:rsidR="00B73568" w:rsidRDefault="00B73568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Provide initial event information to staff members.</w:t>
            </w:r>
          </w:p>
          <w:p w:rsidR="00B73568" w:rsidRDefault="00B73568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73568">
              <w:rPr>
                <w:rFonts w:ascii="Arial Narrow" w:hAnsi="Arial Narrow" w:cs="Arial"/>
                <w:sz w:val="24"/>
              </w:rPr>
              <w:t>Establish a designated media staging and media briefing area located away from the HCC an</w:t>
            </w:r>
            <w:r>
              <w:rPr>
                <w:rFonts w:ascii="Arial Narrow" w:hAnsi="Arial Narrow" w:cs="Arial"/>
                <w:sz w:val="24"/>
              </w:rPr>
              <w:t xml:space="preserve">d </w:t>
            </w:r>
            <w:r w:rsidR="00576771">
              <w:rPr>
                <w:rFonts w:ascii="Arial Narrow" w:hAnsi="Arial Narrow" w:cs="Arial"/>
                <w:sz w:val="24"/>
              </w:rPr>
              <w:t>response locations</w:t>
            </w:r>
            <w:r>
              <w:rPr>
                <w:rFonts w:ascii="Arial Narrow" w:hAnsi="Arial Narrow" w:cs="Arial"/>
                <w:sz w:val="24"/>
              </w:rPr>
              <w:t xml:space="preserve"> (</w:t>
            </w:r>
            <w:r w:rsidR="00CB594C">
              <w:rPr>
                <w:rFonts w:ascii="Arial Narrow" w:hAnsi="Arial Narrow" w:cs="Arial"/>
                <w:sz w:val="24"/>
              </w:rPr>
              <w:t xml:space="preserve">see </w:t>
            </w:r>
            <w:r w:rsidR="002A75C4" w:rsidRPr="00835526">
              <w:rPr>
                <w:rFonts w:ascii="Arial Narrow" w:hAnsi="Arial Narrow" w:cs="Arial"/>
                <w:sz w:val="24"/>
                <w:highlight w:val="yellow"/>
              </w:rPr>
              <w:t>[add CEMP location]</w:t>
            </w:r>
            <w:r w:rsidR="002A75C4">
              <w:rPr>
                <w:rFonts w:ascii="Arial Narrow" w:hAnsi="Arial Narrow" w:cs="Arial"/>
                <w:sz w:val="24"/>
              </w:rPr>
              <w:t xml:space="preserve"> for location</w:t>
            </w:r>
            <w:r>
              <w:rPr>
                <w:rFonts w:ascii="Arial Narrow" w:hAnsi="Arial Narrow" w:cs="Arial"/>
                <w:sz w:val="24"/>
              </w:rPr>
              <w:t>).</w:t>
            </w:r>
          </w:p>
          <w:p w:rsidR="00B73568" w:rsidRDefault="00B73568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73568">
              <w:rPr>
                <w:rFonts w:ascii="Arial Narrow" w:hAnsi="Arial Narrow" w:cs="Arial"/>
                <w:sz w:val="24"/>
              </w:rPr>
              <w:t xml:space="preserve">Contact external Public Information Officers from </w:t>
            </w:r>
            <w:r w:rsidR="002A75C4">
              <w:rPr>
                <w:rFonts w:ascii="Arial Narrow" w:hAnsi="Arial Narrow" w:cs="Arial"/>
                <w:sz w:val="24"/>
              </w:rPr>
              <w:t>community and governmental</w:t>
            </w:r>
            <w:r w:rsidR="00576771">
              <w:rPr>
                <w:rFonts w:ascii="Arial Narrow" w:hAnsi="Arial Narrow" w:cs="Arial"/>
                <w:sz w:val="24"/>
              </w:rPr>
              <w:t xml:space="preserve"> response partners</w:t>
            </w:r>
            <w:r w:rsidRPr="00B73568">
              <w:rPr>
                <w:rFonts w:ascii="Arial Narrow" w:hAnsi="Arial Narrow" w:cs="Arial"/>
                <w:sz w:val="24"/>
              </w:rPr>
              <w:t xml:space="preserve"> to ascertain and collaborate public information and media messages being developed by those entities to </w:t>
            </w:r>
            <w:r>
              <w:rPr>
                <w:rFonts w:ascii="Arial Narrow" w:hAnsi="Arial Narrow" w:cs="Arial"/>
                <w:sz w:val="24"/>
              </w:rPr>
              <w:t>consistent messaging.</w:t>
            </w:r>
          </w:p>
          <w:p w:rsidR="003C15CF" w:rsidRDefault="00B73568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 w:rsidRPr="00B73568">
              <w:rPr>
                <w:rFonts w:ascii="Arial Narrow" w:hAnsi="Arial Narrow" w:cs="Arial"/>
                <w:sz w:val="24"/>
              </w:rPr>
              <w:t xml:space="preserve">Develop public information and media messages to be reviewed and approved by the Incident Commander before release to the news media and the public. </w:t>
            </w:r>
          </w:p>
          <w:p w:rsidR="00B73568" w:rsidRDefault="003C15CF" w:rsidP="00D30236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Consider the implications of social media and discuss with the HCC.</w:t>
            </w:r>
            <w:r w:rsidR="00B73568" w:rsidRPr="00B73568">
              <w:rPr>
                <w:rFonts w:ascii="Arial Narrow" w:hAnsi="Arial Narrow" w:cs="Arial"/>
                <w:sz w:val="24"/>
              </w:rPr>
              <w:t xml:space="preserve"> </w:t>
            </w:r>
          </w:p>
          <w:p w:rsidR="00064C87" w:rsidRPr="00064C87" w:rsidRDefault="00064C87" w:rsidP="00064C87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Review appropriate Plan Annex for details regarding response actions.</w:t>
            </w:r>
          </w:p>
          <w:p w:rsidR="00B73568" w:rsidRDefault="00B73568" w:rsidP="00B73568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  <w:p w:rsidR="00B73568" w:rsidRPr="00D30236" w:rsidRDefault="00B73568" w:rsidP="00B73568">
            <w:pPr>
              <w:pStyle w:val="NoSpacing"/>
              <w:rPr>
                <w:rFonts w:ascii="Arial Narrow" w:hAnsi="Arial Narrow" w:cs="Arial"/>
                <w:sz w:val="24"/>
              </w:rPr>
            </w:pPr>
          </w:p>
        </w:tc>
      </w:tr>
      <w:tr w:rsidR="00D62C2A" w:rsidRPr="00F4298C" w:rsidTr="00D62C2A">
        <w:trPr>
          <w:trHeight w:val="2160"/>
        </w:trPr>
        <w:tc>
          <w:tcPr>
            <w:tcW w:w="2178" w:type="dxa"/>
            <w:vMerge/>
            <w:shd w:val="clear" w:color="auto" w:fill="D9D9D9" w:themeFill="background1" w:themeFillShade="D9"/>
            <w:vAlign w:val="center"/>
          </w:tcPr>
          <w:p w:rsidR="00D62C2A" w:rsidRDefault="00D62C2A" w:rsidP="00D62C2A">
            <w:pPr>
              <w:ind w:right="318"/>
              <w:rPr>
                <w:rFonts w:ascii="Arial Narrow" w:hAnsi="Arial Narrow" w:cs="Arial"/>
                <w:b/>
                <w:bCs/>
                <w:noProof/>
                <w:szCs w:val="22"/>
              </w:rPr>
            </w:pPr>
          </w:p>
        </w:tc>
        <w:tc>
          <w:tcPr>
            <w:tcW w:w="8730" w:type="dxa"/>
            <w:vAlign w:val="center"/>
          </w:tcPr>
          <w:p w:rsidR="00B73568" w:rsidRDefault="00B73568" w:rsidP="00B73568">
            <w:pPr>
              <w:pStyle w:val="NoSpacing"/>
              <w:ind w:left="522"/>
              <w:rPr>
                <w:rFonts w:ascii="Arial Narrow" w:hAnsi="Arial Narrow" w:cs="Arial"/>
                <w:sz w:val="24"/>
              </w:rPr>
            </w:pPr>
          </w:p>
          <w:p w:rsidR="002A75C4" w:rsidRPr="002A75C4" w:rsidRDefault="002A75C4" w:rsidP="002A75C4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Participate in the leadership huddle.  This will provide a briefing of the incident and provide an opportunity to address any initial problems or concerns.</w:t>
            </w:r>
          </w:p>
          <w:p w:rsidR="00B73568" w:rsidRDefault="00B73568" w:rsidP="00E67461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sz w:val="24"/>
              </w:rPr>
              <w:t>Provide a</w:t>
            </w:r>
            <w:r w:rsidR="00576771">
              <w:rPr>
                <w:rFonts w:ascii="Arial Narrow" w:hAnsi="Arial Narrow" w:cs="Arial"/>
                <w:sz w:val="24"/>
              </w:rPr>
              <w:t xml:space="preserve">dditional information to staff members </w:t>
            </w:r>
            <w:r>
              <w:rPr>
                <w:rFonts w:ascii="Arial Narrow" w:hAnsi="Arial Narrow" w:cs="Arial"/>
                <w:sz w:val="24"/>
              </w:rPr>
              <w:t>as appropriate and approved by the IC.</w:t>
            </w:r>
            <w:r w:rsidR="00FE5D0D">
              <w:rPr>
                <w:rFonts w:ascii="Arial Narrow" w:hAnsi="Arial Narrow" w:cs="Arial"/>
                <w:sz w:val="24"/>
              </w:rPr>
              <w:t xml:space="preserve">  </w:t>
            </w:r>
            <w:r w:rsidR="00FE5D0D" w:rsidRPr="00FE5D0D">
              <w:rPr>
                <w:rFonts w:ascii="Arial" w:eastAsia="Times New Roman" w:hAnsi="Arial" w:cs="Arial"/>
              </w:rPr>
              <w:t xml:space="preserve"> </w:t>
            </w:r>
          </w:p>
          <w:p w:rsidR="00E67461" w:rsidRPr="00E44B9B" w:rsidRDefault="00E67461" w:rsidP="00E67461">
            <w:pPr>
              <w:pStyle w:val="NoSpacing"/>
              <w:numPr>
                <w:ilvl w:val="0"/>
                <w:numId w:val="17"/>
              </w:numPr>
              <w:ind w:left="522"/>
              <w:rPr>
                <w:rFonts w:ascii="Arial Narrow" w:hAnsi="Arial Narrow" w:cs="Arial"/>
                <w:b/>
                <w:color w:val="C00000"/>
                <w:sz w:val="24"/>
              </w:rPr>
            </w:pPr>
            <w:r w:rsidRPr="00E44B9B">
              <w:rPr>
                <w:rFonts w:ascii="Arial Narrow" w:hAnsi="Arial Narrow" w:cs="Arial"/>
                <w:b/>
                <w:color w:val="C00000"/>
                <w:sz w:val="24"/>
              </w:rPr>
              <w:t>Document all key activities, actions, and decisions on Form 214: Operational Log, on a continual basis.</w:t>
            </w:r>
          </w:p>
          <w:p w:rsidR="00D62C2A" w:rsidRDefault="00D62C2A" w:rsidP="00D62C2A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  <w:p w:rsidR="00B73568" w:rsidRDefault="00B73568" w:rsidP="00D62C2A">
            <w:pPr>
              <w:pStyle w:val="NoSpacing"/>
              <w:ind w:left="162"/>
              <w:rPr>
                <w:rFonts w:ascii="Arial Narrow" w:hAnsi="Arial Narrow" w:cs="Arial"/>
                <w:sz w:val="24"/>
              </w:rPr>
            </w:pPr>
          </w:p>
        </w:tc>
      </w:tr>
    </w:tbl>
    <w:p w:rsidR="00EF68CD" w:rsidRPr="003D3A00" w:rsidRDefault="00EF68CD" w:rsidP="003D3A00">
      <w:pPr>
        <w:overflowPunct/>
        <w:textAlignment w:val="auto"/>
        <w:rPr>
          <w:rFonts w:ascii="Arial" w:hAnsi="Arial" w:cs="Arial"/>
          <w:b/>
        </w:rPr>
      </w:pPr>
    </w:p>
    <w:sectPr w:rsidR="00EF68CD" w:rsidRPr="003D3A00" w:rsidSect="00F30551">
      <w:headerReference w:type="default" r:id="rId7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98C" w:rsidRDefault="00F4298C" w:rsidP="00F4298C">
      <w:r>
        <w:separator/>
      </w:r>
    </w:p>
  </w:endnote>
  <w:endnote w:type="continuationSeparator" w:id="0">
    <w:p w:rsidR="00F4298C" w:rsidRDefault="00F4298C" w:rsidP="00F42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98C" w:rsidRDefault="00F4298C" w:rsidP="00F4298C">
      <w:r>
        <w:separator/>
      </w:r>
    </w:p>
  </w:footnote>
  <w:footnote w:type="continuationSeparator" w:id="0">
    <w:p w:rsidR="00F4298C" w:rsidRDefault="00F4298C" w:rsidP="00F42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98C" w:rsidRPr="0042627F" w:rsidRDefault="002A75C4" w:rsidP="00F4298C">
    <w:pPr>
      <w:jc w:val="right"/>
      <w:rPr>
        <w:rFonts w:ascii="Arial Narrow" w:hAnsi="Arial Narrow" w:cs="Arial"/>
        <w:szCs w:val="22"/>
      </w:rPr>
    </w:pPr>
    <w:r w:rsidRPr="00835526">
      <w:rPr>
        <w:rFonts w:ascii="Arial Narrow" w:hAnsi="Arial Narrow" w:cs="Arial"/>
        <w:szCs w:val="22"/>
        <w:highlight w:val="yellow"/>
      </w:rPr>
      <w:t>[Hospital Name]</w:t>
    </w:r>
  </w:p>
  <w:p w:rsidR="00F4298C" w:rsidRPr="0042627F" w:rsidRDefault="00F4298C" w:rsidP="00D62C2A">
    <w:pPr>
      <w:jc w:val="right"/>
      <w:rPr>
        <w:rFonts w:ascii="Arial Narrow" w:hAnsi="Arial Narrow" w:cs="Arial"/>
        <w:szCs w:val="22"/>
      </w:rPr>
    </w:pPr>
    <w:r w:rsidRPr="0042627F">
      <w:rPr>
        <w:rFonts w:ascii="Arial Narrow" w:hAnsi="Arial Narrow" w:cs="Arial"/>
        <w:szCs w:val="22"/>
      </w:rPr>
      <w:t xml:space="preserve">ICS Job Action Sheets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29A"/>
    <w:multiLevelType w:val="hybridMultilevel"/>
    <w:tmpl w:val="D0C83C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576A5"/>
    <w:multiLevelType w:val="hybridMultilevel"/>
    <w:tmpl w:val="D422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026E9"/>
    <w:multiLevelType w:val="hybridMultilevel"/>
    <w:tmpl w:val="DD801FA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3716B"/>
    <w:multiLevelType w:val="hybridMultilevel"/>
    <w:tmpl w:val="E784467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84BC8"/>
    <w:multiLevelType w:val="hybridMultilevel"/>
    <w:tmpl w:val="FC7CAF4C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F38D6"/>
    <w:multiLevelType w:val="hybridMultilevel"/>
    <w:tmpl w:val="50C4F684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068C1"/>
    <w:multiLevelType w:val="hybridMultilevel"/>
    <w:tmpl w:val="27BA7D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AB58E9"/>
    <w:multiLevelType w:val="hybridMultilevel"/>
    <w:tmpl w:val="736C5614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51D22800"/>
    <w:multiLevelType w:val="hybridMultilevel"/>
    <w:tmpl w:val="A6CC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8D3492"/>
    <w:multiLevelType w:val="hybridMultilevel"/>
    <w:tmpl w:val="19E013FC"/>
    <w:lvl w:ilvl="0" w:tplc="954AC934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561B1372"/>
    <w:multiLevelType w:val="hybridMultilevel"/>
    <w:tmpl w:val="43E62E8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E4278E"/>
    <w:multiLevelType w:val="hybridMultilevel"/>
    <w:tmpl w:val="7E0C153A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06384"/>
    <w:multiLevelType w:val="hybridMultilevel"/>
    <w:tmpl w:val="D55A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1E6AD4"/>
    <w:multiLevelType w:val="hybridMultilevel"/>
    <w:tmpl w:val="0E8092B6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E3D1FFC"/>
    <w:multiLevelType w:val="hybridMultilevel"/>
    <w:tmpl w:val="98AEBA06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573F9"/>
    <w:multiLevelType w:val="hybridMultilevel"/>
    <w:tmpl w:val="CD9A0116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9049D0"/>
    <w:multiLevelType w:val="hybridMultilevel"/>
    <w:tmpl w:val="E758A860"/>
    <w:lvl w:ilvl="0" w:tplc="E4902340">
      <w:start w:val="1"/>
      <w:numFmt w:val="bullet"/>
      <w:lvlText w:val=""/>
      <w:lvlJc w:val="left"/>
      <w:pPr>
        <w:ind w:left="1002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>
    <w:nsid w:val="73136206"/>
    <w:multiLevelType w:val="hybridMultilevel"/>
    <w:tmpl w:val="844A8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3C02CE"/>
    <w:multiLevelType w:val="hybridMultilevel"/>
    <w:tmpl w:val="9306B99A"/>
    <w:lvl w:ilvl="0" w:tplc="E4902340">
      <w:start w:val="1"/>
      <w:numFmt w:val="bullet"/>
      <w:lvlText w:val=""/>
      <w:lvlJc w:val="left"/>
      <w:pPr>
        <w:ind w:left="108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9143BCF"/>
    <w:multiLevelType w:val="hybridMultilevel"/>
    <w:tmpl w:val="54408670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C1031"/>
    <w:multiLevelType w:val="hybridMultilevel"/>
    <w:tmpl w:val="B0D2176A"/>
    <w:lvl w:ilvl="0" w:tplc="954AC934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>
    <w:nsid w:val="7C2D29B0"/>
    <w:multiLevelType w:val="hybridMultilevel"/>
    <w:tmpl w:val="128C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D6024EE"/>
    <w:multiLevelType w:val="hybridMultilevel"/>
    <w:tmpl w:val="ADD8B622"/>
    <w:lvl w:ilvl="0" w:tplc="954AC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7567A"/>
    <w:multiLevelType w:val="hybridMultilevel"/>
    <w:tmpl w:val="7A5A37D8"/>
    <w:lvl w:ilvl="0" w:tplc="E4902340">
      <w:start w:val="1"/>
      <w:numFmt w:val="bullet"/>
      <w:lvlText w:val=""/>
      <w:lvlJc w:val="left"/>
      <w:pPr>
        <w:ind w:left="720" w:hanging="360"/>
      </w:pPr>
      <w:rPr>
        <w:rFonts w:ascii="Wingdings" w:hAnsi="Wingdings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9"/>
  </w:num>
  <w:num w:numId="4">
    <w:abstractNumId w:val="4"/>
  </w:num>
  <w:num w:numId="5">
    <w:abstractNumId w:val="10"/>
  </w:num>
  <w:num w:numId="6">
    <w:abstractNumId w:val="3"/>
  </w:num>
  <w:num w:numId="7">
    <w:abstractNumId w:val="5"/>
  </w:num>
  <w:num w:numId="8">
    <w:abstractNumId w:val="22"/>
  </w:num>
  <w:num w:numId="9">
    <w:abstractNumId w:val="14"/>
  </w:num>
  <w:num w:numId="10">
    <w:abstractNumId w:val="12"/>
  </w:num>
  <w:num w:numId="11">
    <w:abstractNumId w:val="20"/>
  </w:num>
  <w:num w:numId="12">
    <w:abstractNumId w:val="7"/>
  </w:num>
  <w:num w:numId="13">
    <w:abstractNumId w:val="15"/>
  </w:num>
  <w:num w:numId="14">
    <w:abstractNumId w:val="2"/>
  </w:num>
  <w:num w:numId="15">
    <w:abstractNumId w:val="19"/>
  </w:num>
  <w:num w:numId="16">
    <w:abstractNumId w:val="23"/>
  </w:num>
  <w:num w:numId="17">
    <w:abstractNumId w:val="16"/>
  </w:num>
  <w:num w:numId="18">
    <w:abstractNumId w:val="18"/>
  </w:num>
  <w:num w:numId="19">
    <w:abstractNumId w:val="13"/>
  </w:num>
  <w:num w:numId="20">
    <w:abstractNumId w:val="6"/>
  </w:num>
  <w:num w:numId="21">
    <w:abstractNumId w:val="17"/>
  </w:num>
  <w:num w:numId="22">
    <w:abstractNumId w:val="1"/>
  </w:num>
  <w:num w:numId="23">
    <w:abstractNumId w:val="8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76E"/>
    <w:rsid w:val="00024BC4"/>
    <w:rsid w:val="000430EF"/>
    <w:rsid w:val="00064C87"/>
    <w:rsid w:val="000F164D"/>
    <w:rsid w:val="001117E0"/>
    <w:rsid w:val="00132747"/>
    <w:rsid w:val="001E0FAB"/>
    <w:rsid w:val="00295041"/>
    <w:rsid w:val="002A75C4"/>
    <w:rsid w:val="002F3443"/>
    <w:rsid w:val="003338AA"/>
    <w:rsid w:val="003539B2"/>
    <w:rsid w:val="003962A4"/>
    <w:rsid w:val="003C15CF"/>
    <w:rsid w:val="003D3A00"/>
    <w:rsid w:val="003F738E"/>
    <w:rsid w:val="00417CFA"/>
    <w:rsid w:val="0042627F"/>
    <w:rsid w:val="00451ECE"/>
    <w:rsid w:val="004532A6"/>
    <w:rsid w:val="0046574D"/>
    <w:rsid w:val="004C0D90"/>
    <w:rsid w:val="004D376E"/>
    <w:rsid w:val="00553846"/>
    <w:rsid w:val="005648E1"/>
    <w:rsid w:val="00575E89"/>
    <w:rsid w:val="00576771"/>
    <w:rsid w:val="005C79AE"/>
    <w:rsid w:val="005F4759"/>
    <w:rsid w:val="0061726E"/>
    <w:rsid w:val="006D3869"/>
    <w:rsid w:val="006E05A5"/>
    <w:rsid w:val="0072621D"/>
    <w:rsid w:val="00756C02"/>
    <w:rsid w:val="00770FAE"/>
    <w:rsid w:val="0077316F"/>
    <w:rsid w:val="007D2B9D"/>
    <w:rsid w:val="007F14EC"/>
    <w:rsid w:val="00835526"/>
    <w:rsid w:val="008F232F"/>
    <w:rsid w:val="00962974"/>
    <w:rsid w:val="009C1FD7"/>
    <w:rsid w:val="00AD69E4"/>
    <w:rsid w:val="00B14A24"/>
    <w:rsid w:val="00B17052"/>
    <w:rsid w:val="00B73568"/>
    <w:rsid w:val="00BE083C"/>
    <w:rsid w:val="00C22638"/>
    <w:rsid w:val="00C24BEF"/>
    <w:rsid w:val="00C66355"/>
    <w:rsid w:val="00CB594C"/>
    <w:rsid w:val="00CD6526"/>
    <w:rsid w:val="00D2781E"/>
    <w:rsid w:val="00D30236"/>
    <w:rsid w:val="00D56A93"/>
    <w:rsid w:val="00D62C2A"/>
    <w:rsid w:val="00E010C9"/>
    <w:rsid w:val="00E05BF4"/>
    <w:rsid w:val="00E35FBC"/>
    <w:rsid w:val="00E44B9B"/>
    <w:rsid w:val="00E52A31"/>
    <w:rsid w:val="00E67461"/>
    <w:rsid w:val="00EA7295"/>
    <w:rsid w:val="00EC27C7"/>
    <w:rsid w:val="00ED5CD3"/>
    <w:rsid w:val="00EF41B6"/>
    <w:rsid w:val="00EF68CD"/>
    <w:rsid w:val="00F30551"/>
    <w:rsid w:val="00F32460"/>
    <w:rsid w:val="00F4298C"/>
    <w:rsid w:val="00FB267E"/>
    <w:rsid w:val="00FD3B75"/>
    <w:rsid w:val="00FE5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160"/>
        <w:ind w:left="1080" w:hanging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76E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Georgia" w:eastAsia="Times New Roman" w:hAnsi="Georgia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376E"/>
    <w:pPr>
      <w:spacing w:before="0" w:after="0"/>
      <w:ind w:left="0" w:firstLine="0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429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298C"/>
    <w:rPr>
      <w:rFonts w:ascii="Georgia" w:eastAsia="Times New Roman" w:hAnsi="Georgia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Cathy2</dc:creator>
  <cp:lastModifiedBy>Cathy2</cp:lastModifiedBy>
  <cp:revision>8</cp:revision>
  <dcterms:created xsi:type="dcterms:W3CDTF">2014-10-05T13:37:00Z</dcterms:created>
  <dcterms:modified xsi:type="dcterms:W3CDTF">2015-01-24T14:17:00Z</dcterms:modified>
</cp:coreProperties>
</file>