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2EB661" w14:textId="2719F5EB" w:rsidR="009A6D61" w:rsidRDefault="00154487" w:rsidP="0052650C">
      <w:pPr>
        <w:spacing w:after="120"/>
        <w:jc w:val="center"/>
        <w:rPr>
          <w:rFonts w:ascii="Arial" w:hAnsi="Arial" w:cs="Arial"/>
          <w:bCs/>
          <w:sz w:val="22"/>
          <w:szCs w:val="22"/>
        </w:rPr>
      </w:pPr>
      <w:bookmarkStart w:id="0" w:name="_GoBack"/>
      <w:bookmarkEnd w:id="0"/>
      <w:r>
        <w:rPr>
          <w:rFonts w:ascii="Arial" w:hAnsi="Arial" w:cs="Arial"/>
          <w:b/>
          <w:sz w:val="22"/>
          <w:szCs w:val="22"/>
        </w:rPr>
        <w:t>Dirksen</w:t>
      </w:r>
      <w:r w:rsidR="00164CF0">
        <w:rPr>
          <w:rFonts w:ascii="Arial" w:hAnsi="Arial" w:cs="Arial"/>
          <w:b/>
          <w:sz w:val="22"/>
          <w:szCs w:val="22"/>
        </w:rPr>
        <w:t xml:space="preserve"> Lab </w:t>
      </w:r>
      <w:r w:rsidR="008713AC" w:rsidRPr="00F531F4">
        <w:rPr>
          <w:rFonts w:ascii="Arial" w:hAnsi="Arial" w:cs="Arial"/>
          <w:b/>
          <w:sz w:val="22"/>
          <w:szCs w:val="22"/>
        </w:rPr>
        <w:t>Advising Statement</w:t>
      </w:r>
      <w:r w:rsidR="009A6D61">
        <w:rPr>
          <w:rFonts w:ascii="Arial" w:hAnsi="Arial" w:cs="Arial"/>
          <w:bCs/>
          <w:sz w:val="22"/>
          <w:szCs w:val="22"/>
        </w:rPr>
        <w:t xml:space="preserve"> </w:t>
      </w:r>
    </w:p>
    <w:p w14:paraId="72695B69" w14:textId="77777777" w:rsidR="008713AC" w:rsidRPr="00F531F4" w:rsidRDefault="008713AC" w:rsidP="0052650C">
      <w:pPr>
        <w:spacing w:after="120"/>
        <w:jc w:val="center"/>
        <w:rPr>
          <w:rFonts w:ascii="Arial" w:hAnsi="Arial" w:cs="Arial"/>
          <w:sz w:val="22"/>
          <w:szCs w:val="22"/>
        </w:rPr>
      </w:pPr>
    </w:p>
    <w:p w14:paraId="4EE4C859" w14:textId="62F29374" w:rsidR="008713AC" w:rsidRDefault="00154487" w:rsidP="0052650C">
      <w:pPr>
        <w:jc w:val="center"/>
        <w:rPr>
          <w:rFonts w:ascii="Arial" w:hAnsi="Arial" w:cs="Arial"/>
          <w:i/>
          <w:sz w:val="22"/>
          <w:szCs w:val="22"/>
        </w:rPr>
      </w:pPr>
      <w:r>
        <w:rPr>
          <w:rFonts w:ascii="Arial" w:hAnsi="Arial" w:cs="Arial"/>
          <w:i/>
          <w:sz w:val="22"/>
          <w:szCs w:val="22"/>
        </w:rPr>
        <w:t>Robert T. Dirksen</w:t>
      </w:r>
      <w:r w:rsidR="00714BF3">
        <w:rPr>
          <w:rFonts w:ascii="Arial" w:hAnsi="Arial" w:cs="Arial"/>
          <w:i/>
          <w:sz w:val="22"/>
          <w:szCs w:val="22"/>
        </w:rPr>
        <w:t>, Ph. D.</w:t>
      </w:r>
    </w:p>
    <w:p w14:paraId="0F0FBD0F" w14:textId="200BBF28" w:rsidR="00714BF3" w:rsidRPr="00F531F4" w:rsidRDefault="00714BF3" w:rsidP="0052650C">
      <w:pPr>
        <w:jc w:val="center"/>
        <w:rPr>
          <w:rFonts w:ascii="Arial" w:hAnsi="Arial" w:cs="Arial"/>
          <w:i/>
          <w:sz w:val="22"/>
          <w:szCs w:val="22"/>
        </w:rPr>
      </w:pPr>
      <w:r>
        <w:rPr>
          <w:rFonts w:ascii="Arial" w:hAnsi="Arial" w:cs="Arial"/>
          <w:i/>
          <w:sz w:val="22"/>
          <w:szCs w:val="22"/>
        </w:rPr>
        <w:t>Lewis Pratt Ross Professor and Chair</w:t>
      </w:r>
    </w:p>
    <w:p w14:paraId="39E6EC41" w14:textId="77777777" w:rsidR="008713AC" w:rsidRPr="00F531F4" w:rsidRDefault="008713AC" w:rsidP="0052650C">
      <w:pPr>
        <w:jc w:val="center"/>
        <w:rPr>
          <w:rFonts w:ascii="Arial" w:hAnsi="Arial" w:cs="Arial"/>
          <w:i/>
          <w:sz w:val="22"/>
          <w:szCs w:val="22"/>
        </w:rPr>
      </w:pPr>
      <w:r w:rsidRPr="00F531F4">
        <w:rPr>
          <w:rFonts w:ascii="Arial" w:hAnsi="Arial" w:cs="Arial"/>
          <w:i/>
          <w:sz w:val="22"/>
          <w:szCs w:val="22"/>
        </w:rPr>
        <w:t>Department of Pharmacology and Physiology</w:t>
      </w:r>
    </w:p>
    <w:p w14:paraId="6B023EFF" w14:textId="77777777" w:rsidR="008713AC" w:rsidRPr="00F531F4" w:rsidRDefault="008713AC" w:rsidP="0052650C">
      <w:pPr>
        <w:jc w:val="center"/>
        <w:rPr>
          <w:rFonts w:ascii="Arial" w:hAnsi="Arial" w:cs="Arial"/>
          <w:i/>
          <w:sz w:val="22"/>
          <w:szCs w:val="22"/>
        </w:rPr>
      </w:pPr>
      <w:r w:rsidRPr="00F531F4">
        <w:rPr>
          <w:rFonts w:ascii="Arial" w:hAnsi="Arial" w:cs="Arial"/>
          <w:i/>
          <w:sz w:val="22"/>
          <w:szCs w:val="22"/>
        </w:rPr>
        <w:t>University of Rochester</w:t>
      </w:r>
    </w:p>
    <w:p w14:paraId="50379E1E" w14:textId="2D045644" w:rsidR="008713AC" w:rsidRPr="00154487" w:rsidRDefault="00154487" w:rsidP="0052650C">
      <w:pPr>
        <w:jc w:val="center"/>
        <w:rPr>
          <w:rFonts w:ascii="Arial" w:hAnsi="Arial" w:cs="Arial"/>
          <w:i/>
          <w:sz w:val="22"/>
          <w:szCs w:val="22"/>
        </w:rPr>
      </w:pPr>
      <w:r w:rsidRPr="00154487">
        <w:rPr>
          <w:rFonts w:ascii="Arial" w:hAnsi="Arial" w:cs="Arial"/>
          <w:i/>
          <w:sz w:val="22"/>
          <w:szCs w:val="22"/>
        </w:rPr>
        <w:t>Robert_Dirksen@URMC.Rochester.edu</w:t>
      </w:r>
    </w:p>
    <w:p w14:paraId="00B9CAE1" w14:textId="77777777" w:rsidR="008713AC" w:rsidRPr="00F531F4" w:rsidRDefault="008713AC" w:rsidP="0052650C">
      <w:pPr>
        <w:spacing w:after="120"/>
        <w:rPr>
          <w:rFonts w:ascii="Arial" w:hAnsi="Arial" w:cs="Arial"/>
          <w:sz w:val="22"/>
          <w:szCs w:val="22"/>
        </w:rPr>
      </w:pPr>
    </w:p>
    <w:p w14:paraId="79344740" w14:textId="7F79E6EF" w:rsidR="0066625A" w:rsidRDefault="00164CF0" w:rsidP="0066625A">
      <w:pPr>
        <w:spacing w:after="120"/>
        <w:jc w:val="center"/>
        <w:rPr>
          <w:rFonts w:ascii="Arial" w:hAnsi="Arial" w:cs="Arial"/>
          <w:b/>
          <w:bCs/>
          <w:sz w:val="22"/>
          <w:szCs w:val="22"/>
        </w:rPr>
      </w:pPr>
      <w:r>
        <w:rPr>
          <w:rFonts w:ascii="Arial" w:hAnsi="Arial" w:cs="Arial"/>
          <w:b/>
          <w:bCs/>
          <w:sz w:val="22"/>
          <w:szCs w:val="22"/>
        </w:rPr>
        <w:t>Purpose</w:t>
      </w:r>
      <w:r w:rsidR="0066625A" w:rsidRPr="0066625A">
        <w:rPr>
          <w:rFonts w:ascii="Arial" w:hAnsi="Arial" w:cs="Arial"/>
          <w:b/>
          <w:bCs/>
          <w:sz w:val="22"/>
          <w:szCs w:val="22"/>
        </w:rPr>
        <w:t xml:space="preserve"> </w:t>
      </w:r>
      <w:r>
        <w:rPr>
          <w:rFonts w:ascii="Arial" w:hAnsi="Arial" w:cs="Arial"/>
          <w:b/>
          <w:bCs/>
          <w:sz w:val="22"/>
          <w:szCs w:val="22"/>
        </w:rPr>
        <w:t>o</w:t>
      </w:r>
      <w:r w:rsidRPr="0066625A">
        <w:rPr>
          <w:rFonts w:ascii="Arial" w:hAnsi="Arial" w:cs="Arial"/>
          <w:b/>
          <w:bCs/>
          <w:sz w:val="22"/>
          <w:szCs w:val="22"/>
        </w:rPr>
        <w:t>f This Document</w:t>
      </w:r>
    </w:p>
    <w:p w14:paraId="72A8D561" w14:textId="1DD6F7AF" w:rsidR="008713AC" w:rsidRPr="00154487" w:rsidRDefault="008713AC" w:rsidP="0052650C">
      <w:pPr>
        <w:spacing w:after="120"/>
        <w:rPr>
          <w:rFonts w:ascii="Arial" w:hAnsi="Arial" w:cs="Arial"/>
          <w:color w:val="000000" w:themeColor="text1"/>
          <w:sz w:val="22"/>
          <w:szCs w:val="22"/>
        </w:rPr>
      </w:pPr>
      <w:r w:rsidRPr="00154487">
        <w:rPr>
          <w:rFonts w:ascii="Arial" w:hAnsi="Arial" w:cs="Arial"/>
          <w:color w:val="000000" w:themeColor="text1"/>
          <w:sz w:val="22"/>
          <w:szCs w:val="22"/>
        </w:rPr>
        <w:t xml:space="preserve">I am providing you with this statement of </w:t>
      </w:r>
      <w:r w:rsidR="0066625A" w:rsidRPr="00154487">
        <w:rPr>
          <w:rFonts w:ascii="Arial" w:hAnsi="Arial" w:cs="Arial"/>
          <w:color w:val="000000" w:themeColor="text1"/>
          <w:sz w:val="22"/>
          <w:szCs w:val="22"/>
        </w:rPr>
        <w:t xml:space="preserve">my </w:t>
      </w:r>
      <w:r w:rsidRPr="00154487">
        <w:rPr>
          <w:rFonts w:ascii="Arial" w:hAnsi="Arial" w:cs="Arial"/>
          <w:color w:val="000000" w:themeColor="text1"/>
          <w:sz w:val="22"/>
          <w:szCs w:val="22"/>
        </w:rPr>
        <w:t xml:space="preserve">advising philosophy </w:t>
      </w:r>
      <w:r w:rsidR="0066625A" w:rsidRPr="00154487">
        <w:rPr>
          <w:rFonts w:ascii="Arial" w:hAnsi="Arial" w:cs="Arial"/>
          <w:color w:val="000000" w:themeColor="text1"/>
          <w:sz w:val="22"/>
          <w:szCs w:val="22"/>
        </w:rPr>
        <w:t xml:space="preserve">and lab policies </w:t>
      </w:r>
      <w:r w:rsidRPr="00154487">
        <w:rPr>
          <w:rFonts w:ascii="Arial" w:hAnsi="Arial" w:cs="Arial"/>
          <w:color w:val="000000" w:themeColor="text1"/>
          <w:sz w:val="22"/>
          <w:szCs w:val="22"/>
        </w:rPr>
        <w:t xml:space="preserve">to enhance communication and transparency. </w:t>
      </w:r>
      <w:r w:rsidR="00E04BF3">
        <w:rPr>
          <w:rFonts w:ascii="Arial" w:hAnsi="Arial" w:cs="Arial"/>
          <w:color w:val="000000" w:themeColor="text1"/>
          <w:sz w:val="22"/>
          <w:szCs w:val="22"/>
        </w:rPr>
        <w:t xml:space="preserve">This </w:t>
      </w:r>
      <w:r w:rsidRPr="00154487">
        <w:rPr>
          <w:rFonts w:ascii="Arial" w:hAnsi="Arial" w:cs="Arial"/>
          <w:color w:val="000000" w:themeColor="text1"/>
          <w:sz w:val="22"/>
          <w:szCs w:val="22"/>
        </w:rPr>
        <w:t xml:space="preserve">is intended </w:t>
      </w:r>
      <w:r w:rsidR="008E517D">
        <w:rPr>
          <w:rFonts w:ascii="Arial" w:hAnsi="Arial" w:cs="Arial"/>
          <w:color w:val="000000" w:themeColor="text1"/>
          <w:sz w:val="22"/>
          <w:szCs w:val="22"/>
        </w:rPr>
        <w:t xml:space="preserve">to be </w:t>
      </w:r>
      <w:r w:rsidRPr="00154487">
        <w:rPr>
          <w:rFonts w:ascii="Arial" w:hAnsi="Arial" w:cs="Arial"/>
          <w:color w:val="000000" w:themeColor="text1"/>
          <w:sz w:val="22"/>
          <w:szCs w:val="22"/>
        </w:rPr>
        <w:t>a</w:t>
      </w:r>
      <w:r w:rsidR="008E517D">
        <w:rPr>
          <w:rFonts w:ascii="Arial" w:hAnsi="Arial" w:cs="Arial"/>
          <w:color w:val="000000" w:themeColor="text1"/>
          <w:sz w:val="22"/>
          <w:szCs w:val="22"/>
        </w:rPr>
        <w:t xml:space="preserve"> “living document” </w:t>
      </w:r>
      <w:r w:rsidRPr="00154487">
        <w:rPr>
          <w:rFonts w:ascii="Arial" w:hAnsi="Arial" w:cs="Arial"/>
          <w:color w:val="000000" w:themeColor="text1"/>
          <w:sz w:val="22"/>
          <w:szCs w:val="22"/>
        </w:rPr>
        <w:t>that will inform, and be informed by</w:t>
      </w:r>
      <w:r w:rsidR="006D0019" w:rsidRPr="00154487">
        <w:rPr>
          <w:rFonts w:ascii="Arial" w:hAnsi="Arial" w:cs="Arial"/>
          <w:color w:val="000000" w:themeColor="text1"/>
          <w:sz w:val="22"/>
          <w:szCs w:val="22"/>
        </w:rPr>
        <w:t>,</w:t>
      </w:r>
      <w:r w:rsidRPr="00154487">
        <w:rPr>
          <w:rFonts w:ascii="Arial" w:hAnsi="Arial" w:cs="Arial"/>
          <w:color w:val="000000" w:themeColor="text1"/>
          <w:sz w:val="22"/>
          <w:szCs w:val="22"/>
        </w:rPr>
        <w:t xml:space="preserve"> our ongoing interactions. It is not intended to be a </w:t>
      </w:r>
      <w:r w:rsidR="00E04BF3">
        <w:rPr>
          <w:rFonts w:ascii="Arial" w:hAnsi="Arial" w:cs="Arial"/>
          <w:color w:val="000000" w:themeColor="text1"/>
          <w:sz w:val="22"/>
          <w:szCs w:val="22"/>
        </w:rPr>
        <w:t xml:space="preserve">list </w:t>
      </w:r>
      <w:r w:rsidRPr="00154487">
        <w:rPr>
          <w:rFonts w:ascii="Arial" w:hAnsi="Arial" w:cs="Arial"/>
          <w:color w:val="000000" w:themeColor="text1"/>
          <w:sz w:val="22"/>
          <w:szCs w:val="22"/>
        </w:rPr>
        <w:t xml:space="preserve">of rigid requirements and </w:t>
      </w:r>
      <w:r w:rsidR="008E517D">
        <w:rPr>
          <w:rFonts w:ascii="Arial" w:hAnsi="Arial" w:cs="Arial"/>
          <w:color w:val="000000" w:themeColor="text1"/>
          <w:sz w:val="22"/>
          <w:szCs w:val="22"/>
        </w:rPr>
        <w:t xml:space="preserve">will </w:t>
      </w:r>
      <w:r w:rsidRPr="00154487">
        <w:rPr>
          <w:rFonts w:ascii="Arial" w:hAnsi="Arial" w:cs="Arial"/>
          <w:color w:val="000000" w:themeColor="text1"/>
          <w:sz w:val="22"/>
          <w:szCs w:val="22"/>
        </w:rPr>
        <w:t>be updated as necessary.</w:t>
      </w:r>
      <w:r w:rsidR="007D073C" w:rsidRPr="00154487">
        <w:rPr>
          <w:rFonts w:ascii="Arial" w:hAnsi="Arial" w:cs="Arial"/>
          <w:color w:val="000000" w:themeColor="text1"/>
          <w:sz w:val="22"/>
          <w:szCs w:val="22"/>
        </w:rPr>
        <w:t xml:space="preserve"> Finally, </w:t>
      </w:r>
      <w:r w:rsidR="00443F1B">
        <w:rPr>
          <w:rFonts w:ascii="Arial" w:hAnsi="Arial" w:cs="Arial"/>
          <w:color w:val="000000" w:themeColor="text1"/>
          <w:sz w:val="22"/>
          <w:szCs w:val="22"/>
        </w:rPr>
        <w:t xml:space="preserve">this document </w:t>
      </w:r>
      <w:r w:rsidR="007D073C" w:rsidRPr="00154487">
        <w:rPr>
          <w:rFonts w:ascii="Arial" w:hAnsi="Arial" w:cs="Arial"/>
          <w:color w:val="000000" w:themeColor="text1"/>
          <w:sz w:val="22"/>
          <w:szCs w:val="22"/>
        </w:rPr>
        <w:t xml:space="preserve">is not meant </w:t>
      </w:r>
      <w:r w:rsidR="00443F1B">
        <w:rPr>
          <w:rFonts w:ascii="Arial" w:hAnsi="Arial" w:cs="Arial"/>
          <w:color w:val="000000" w:themeColor="text1"/>
          <w:sz w:val="22"/>
          <w:szCs w:val="22"/>
        </w:rPr>
        <w:t xml:space="preserve">to </w:t>
      </w:r>
      <w:r w:rsidR="007D073C" w:rsidRPr="00154487">
        <w:rPr>
          <w:rFonts w:ascii="Arial" w:hAnsi="Arial" w:cs="Arial"/>
          <w:color w:val="000000" w:themeColor="text1"/>
          <w:sz w:val="22"/>
          <w:szCs w:val="22"/>
        </w:rPr>
        <w:t>substitute for existing program, department, or university polic</w:t>
      </w:r>
      <w:r w:rsidR="008E517D">
        <w:rPr>
          <w:rFonts w:ascii="Arial" w:hAnsi="Arial" w:cs="Arial"/>
          <w:color w:val="000000" w:themeColor="text1"/>
          <w:sz w:val="22"/>
          <w:szCs w:val="22"/>
        </w:rPr>
        <w:t>ies</w:t>
      </w:r>
      <w:r w:rsidR="007D073C" w:rsidRPr="00154487">
        <w:rPr>
          <w:rFonts w:ascii="Arial" w:hAnsi="Arial" w:cs="Arial"/>
          <w:color w:val="000000" w:themeColor="text1"/>
          <w:sz w:val="22"/>
          <w:szCs w:val="22"/>
        </w:rPr>
        <w:t xml:space="preserve">. It is your responsibility to be aware of such policies as applicable, and </w:t>
      </w:r>
      <w:r w:rsidR="00443F1B">
        <w:rPr>
          <w:rFonts w:ascii="Arial" w:hAnsi="Arial" w:cs="Arial"/>
          <w:color w:val="000000" w:themeColor="text1"/>
          <w:sz w:val="22"/>
          <w:szCs w:val="22"/>
        </w:rPr>
        <w:t xml:space="preserve">if needed, </w:t>
      </w:r>
      <w:r w:rsidR="007D073C" w:rsidRPr="00154487">
        <w:rPr>
          <w:rFonts w:ascii="Arial" w:hAnsi="Arial" w:cs="Arial"/>
          <w:color w:val="000000" w:themeColor="text1"/>
          <w:sz w:val="22"/>
          <w:szCs w:val="22"/>
        </w:rPr>
        <w:t>I will gladly direct you to the relevant resources.</w:t>
      </w:r>
    </w:p>
    <w:p w14:paraId="3651F088" w14:textId="77777777" w:rsidR="00C95555" w:rsidRPr="0066625A" w:rsidRDefault="00C95555" w:rsidP="0052650C">
      <w:pPr>
        <w:spacing w:after="120"/>
        <w:rPr>
          <w:rFonts w:ascii="Arial" w:hAnsi="Arial" w:cs="Arial"/>
          <w:color w:val="7F7F7F" w:themeColor="text1" w:themeTint="80"/>
          <w:sz w:val="22"/>
          <w:szCs w:val="22"/>
        </w:rPr>
      </w:pPr>
    </w:p>
    <w:p w14:paraId="32504673" w14:textId="77777777" w:rsidR="0066625A" w:rsidRDefault="0066625A" w:rsidP="0066625A">
      <w:pPr>
        <w:spacing w:after="120"/>
        <w:jc w:val="center"/>
        <w:rPr>
          <w:rFonts w:ascii="Arial" w:hAnsi="Arial" w:cs="Arial"/>
          <w:b/>
          <w:sz w:val="22"/>
          <w:szCs w:val="22"/>
        </w:rPr>
      </w:pPr>
      <w:r>
        <w:rPr>
          <w:rFonts w:ascii="Arial" w:hAnsi="Arial" w:cs="Arial"/>
          <w:b/>
          <w:sz w:val="22"/>
          <w:szCs w:val="22"/>
        </w:rPr>
        <w:t>Mentoring Philosophy</w:t>
      </w:r>
    </w:p>
    <w:p w14:paraId="71DA9674" w14:textId="77777777" w:rsidR="008E517D" w:rsidRPr="008E517D" w:rsidRDefault="008E517D" w:rsidP="0052650C">
      <w:pPr>
        <w:spacing w:after="120"/>
        <w:rPr>
          <w:rFonts w:ascii="Arial" w:hAnsi="Arial" w:cs="Arial"/>
          <w:sz w:val="22"/>
          <w:szCs w:val="22"/>
        </w:rPr>
      </w:pPr>
    </w:p>
    <w:p w14:paraId="3B83E572" w14:textId="77777777" w:rsidR="000A0626" w:rsidRDefault="00AC4C74" w:rsidP="0052650C">
      <w:pPr>
        <w:spacing w:after="120"/>
        <w:rPr>
          <w:rFonts w:ascii="Arial" w:hAnsi="Arial" w:cs="Arial"/>
          <w:sz w:val="22"/>
          <w:szCs w:val="22"/>
        </w:rPr>
      </w:pPr>
      <w:r>
        <w:rPr>
          <w:rFonts w:ascii="Arial" w:hAnsi="Arial" w:cs="Arial"/>
          <w:sz w:val="22"/>
          <w:szCs w:val="22"/>
        </w:rPr>
        <w:t xml:space="preserve">My mentoring philosophy has been shaped by my own experiences as a trainee in the labs of two incredibly talented academic scientists (Drs. Shey-Shing Sheu and Kurt Beam), who both shared </w:t>
      </w:r>
      <w:r w:rsidR="00B1684F">
        <w:rPr>
          <w:rFonts w:ascii="Arial" w:hAnsi="Arial" w:cs="Arial"/>
          <w:sz w:val="22"/>
          <w:szCs w:val="22"/>
        </w:rPr>
        <w:t>a dee</w:t>
      </w:r>
      <w:r>
        <w:rPr>
          <w:rFonts w:ascii="Arial" w:hAnsi="Arial" w:cs="Arial"/>
          <w:sz w:val="22"/>
          <w:szCs w:val="22"/>
        </w:rPr>
        <w:t xml:space="preserve">p passion and devotion for promoting </w:t>
      </w:r>
      <w:r w:rsidR="000A0626">
        <w:rPr>
          <w:rFonts w:ascii="Arial" w:hAnsi="Arial" w:cs="Arial"/>
          <w:sz w:val="22"/>
          <w:szCs w:val="22"/>
        </w:rPr>
        <w:t>the</w:t>
      </w:r>
      <w:r>
        <w:rPr>
          <w:rFonts w:ascii="Arial" w:hAnsi="Arial" w:cs="Arial"/>
          <w:sz w:val="22"/>
          <w:szCs w:val="22"/>
        </w:rPr>
        <w:t xml:space="preserve"> growth and development of their trainees. </w:t>
      </w:r>
    </w:p>
    <w:p w14:paraId="463EAE82" w14:textId="77777777" w:rsidR="000A0626" w:rsidRDefault="008E517D" w:rsidP="0052650C">
      <w:pPr>
        <w:spacing w:after="120"/>
        <w:rPr>
          <w:rFonts w:ascii="Arial" w:hAnsi="Arial" w:cs="Arial"/>
          <w:sz w:val="22"/>
          <w:szCs w:val="22"/>
        </w:rPr>
      </w:pPr>
      <w:r w:rsidRPr="008E517D">
        <w:rPr>
          <w:rFonts w:ascii="Arial" w:hAnsi="Arial" w:cs="Arial"/>
          <w:sz w:val="22"/>
          <w:szCs w:val="22"/>
        </w:rPr>
        <w:t xml:space="preserve">In my view, </w:t>
      </w:r>
      <w:r>
        <w:rPr>
          <w:rFonts w:ascii="Arial" w:hAnsi="Arial" w:cs="Arial"/>
          <w:sz w:val="22"/>
          <w:szCs w:val="22"/>
        </w:rPr>
        <w:t>there are two major legacies of an academic researcher: 1) the quality/impact of our publications and 2) the success/contributions of ou</w:t>
      </w:r>
      <w:r w:rsidR="000A0626">
        <w:rPr>
          <w:rFonts w:ascii="Arial" w:hAnsi="Arial" w:cs="Arial"/>
          <w:sz w:val="22"/>
          <w:szCs w:val="22"/>
        </w:rPr>
        <w:t>r</w:t>
      </w:r>
      <w:r>
        <w:rPr>
          <w:rFonts w:ascii="Arial" w:hAnsi="Arial" w:cs="Arial"/>
          <w:sz w:val="22"/>
          <w:szCs w:val="22"/>
        </w:rPr>
        <w:t xml:space="preserve"> trainees. </w:t>
      </w:r>
    </w:p>
    <w:p w14:paraId="7CDB1A15" w14:textId="11F6DB10" w:rsidR="008E517D" w:rsidRDefault="008E517D" w:rsidP="0052650C">
      <w:pPr>
        <w:spacing w:after="120"/>
        <w:rPr>
          <w:rFonts w:ascii="Arial" w:hAnsi="Arial" w:cs="Arial"/>
          <w:sz w:val="22"/>
          <w:szCs w:val="22"/>
        </w:rPr>
      </w:pPr>
      <w:r>
        <w:rPr>
          <w:rFonts w:ascii="Arial" w:hAnsi="Arial" w:cs="Arial"/>
          <w:sz w:val="22"/>
          <w:szCs w:val="22"/>
        </w:rPr>
        <w:t>M</w:t>
      </w:r>
      <w:r w:rsidRPr="008E517D">
        <w:rPr>
          <w:rFonts w:ascii="Arial" w:hAnsi="Arial" w:cs="Arial"/>
          <w:sz w:val="22"/>
          <w:szCs w:val="22"/>
        </w:rPr>
        <w:t xml:space="preserve">y long-term goal as a mentor is to provide my trainees with a </w:t>
      </w:r>
      <w:r w:rsidR="004C58A7" w:rsidRPr="008E517D">
        <w:rPr>
          <w:rFonts w:ascii="Arial" w:hAnsi="Arial" w:cs="Arial"/>
          <w:sz w:val="22"/>
          <w:szCs w:val="22"/>
        </w:rPr>
        <w:t>highly enriched</w:t>
      </w:r>
      <w:r w:rsidRPr="008E517D">
        <w:rPr>
          <w:rFonts w:ascii="Arial" w:hAnsi="Arial" w:cs="Arial"/>
          <w:sz w:val="22"/>
          <w:szCs w:val="22"/>
        </w:rPr>
        <w:t xml:space="preserve"> and nurturing environment that maximizes their overall development into careful, critical-thinking problem-solvers and effective scientific communicators. I feel strongly that learning is most effective when it occurs as an active process in a learning environment that engages, challenges, and stimulates students to think for themselves, ask questions, challenge accepted paradigms, and seek answers by integrating information acquired from multiple sources</w:t>
      </w:r>
      <w:r>
        <w:rPr>
          <w:rFonts w:ascii="Arial" w:hAnsi="Arial" w:cs="Arial"/>
          <w:sz w:val="22"/>
          <w:szCs w:val="22"/>
        </w:rPr>
        <w:t xml:space="preserve">. </w:t>
      </w:r>
      <w:r w:rsidR="00AC4C74">
        <w:rPr>
          <w:rFonts w:ascii="Arial" w:hAnsi="Arial" w:cs="Arial"/>
          <w:sz w:val="22"/>
          <w:szCs w:val="22"/>
        </w:rPr>
        <w:t xml:space="preserve">I further see “mentoring” as a lifelong two-way street, where the mentor needs to tailor advice/guidance to the ever-evolving needs of their trainee, while the trainee needs to feel comfortable to approach their mentor at any time for help and assistance in navigating a wide-range of research- and career-related decisions. </w:t>
      </w:r>
    </w:p>
    <w:p w14:paraId="52E4589D" w14:textId="66656D6F" w:rsidR="006123FC" w:rsidRDefault="006123FC" w:rsidP="000A0626">
      <w:pPr>
        <w:spacing w:after="120"/>
        <w:rPr>
          <w:rFonts w:ascii="Helvetica" w:hAnsi="Helvetica" w:cs="Helvetica"/>
          <w:sz w:val="22"/>
          <w:szCs w:val="22"/>
        </w:rPr>
      </w:pPr>
      <w:r>
        <w:rPr>
          <w:rFonts w:ascii="Helvetica" w:hAnsi="Helvetica" w:cs="Helvetica"/>
          <w:sz w:val="22"/>
          <w:szCs w:val="22"/>
        </w:rPr>
        <w:t>I am committed to providing all of my trainees with a work environment that is intellectually stimulating, emotionally supportive, safe, and free of harassment. Members of the Dirksen laboratory are expected to always maintain the highest level of professionalism, integrity, and treat others with kindness, understanding and respect. Trainees will always be given credit for their work as is appropriate given their respective contributions. I am fully invested in the success and advancement of my trainees throughout their careers. I provide each trainee with individual</w:t>
      </w:r>
      <w:r w:rsidR="000A0626">
        <w:rPr>
          <w:rFonts w:ascii="Helvetica" w:hAnsi="Helvetica" w:cs="Helvetica"/>
          <w:sz w:val="22"/>
          <w:szCs w:val="22"/>
        </w:rPr>
        <w:t xml:space="preserve">ized </w:t>
      </w:r>
      <w:r>
        <w:rPr>
          <w:rFonts w:ascii="Helvetica" w:hAnsi="Helvetica" w:cs="Helvetica"/>
          <w:sz w:val="22"/>
          <w:szCs w:val="22"/>
        </w:rPr>
        <w:t>career advice, honest letters of recommendation and assistance in identifying positions that best suit their needs and career goals.</w:t>
      </w:r>
    </w:p>
    <w:p w14:paraId="6B094037" w14:textId="77777777" w:rsidR="00C95555" w:rsidRDefault="00C95555" w:rsidP="0052650C">
      <w:pPr>
        <w:spacing w:after="120"/>
        <w:rPr>
          <w:rFonts w:ascii="Arial" w:eastAsia="Times New Roman" w:hAnsi="Arial" w:cs="Arial"/>
          <w:b/>
          <w:bCs/>
          <w:color w:val="000000"/>
          <w:sz w:val="22"/>
          <w:szCs w:val="22"/>
        </w:rPr>
      </w:pPr>
    </w:p>
    <w:p w14:paraId="69EC1AE4" w14:textId="77777777" w:rsidR="008F747F" w:rsidRDefault="00E967A6" w:rsidP="00E967A6">
      <w:pPr>
        <w:spacing w:after="120"/>
        <w:jc w:val="center"/>
        <w:rPr>
          <w:rFonts w:ascii="Arial" w:eastAsia="Times New Roman" w:hAnsi="Arial" w:cs="Arial"/>
          <w:b/>
          <w:bCs/>
          <w:color w:val="000000"/>
          <w:sz w:val="22"/>
          <w:szCs w:val="22"/>
        </w:rPr>
      </w:pPr>
      <w:r>
        <w:rPr>
          <w:rFonts w:ascii="Arial" w:eastAsia="Times New Roman" w:hAnsi="Arial" w:cs="Arial"/>
          <w:b/>
          <w:bCs/>
          <w:color w:val="000000"/>
          <w:sz w:val="22"/>
          <w:szCs w:val="22"/>
        </w:rPr>
        <w:t>Specific</w:t>
      </w:r>
      <w:r w:rsidR="006D0019" w:rsidRPr="00C95555">
        <w:rPr>
          <w:rFonts w:ascii="Arial" w:eastAsia="Times New Roman" w:hAnsi="Arial" w:cs="Arial"/>
          <w:b/>
          <w:bCs/>
          <w:color w:val="000000"/>
          <w:sz w:val="22"/>
          <w:szCs w:val="22"/>
        </w:rPr>
        <w:t xml:space="preserve"> </w:t>
      </w:r>
      <w:r>
        <w:rPr>
          <w:rFonts w:ascii="Arial" w:eastAsia="Times New Roman" w:hAnsi="Arial" w:cs="Arial"/>
          <w:b/>
          <w:bCs/>
          <w:color w:val="000000"/>
          <w:sz w:val="22"/>
          <w:szCs w:val="22"/>
        </w:rPr>
        <w:t>G</w:t>
      </w:r>
      <w:r w:rsidR="006D0019" w:rsidRPr="00C95555">
        <w:rPr>
          <w:rFonts w:ascii="Arial" w:eastAsia="Times New Roman" w:hAnsi="Arial" w:cs="Arial"/>
          <w:b/>
          <w:bCs/>
          <w:color w:val="000000"/>
          <w:sz w:val="22"/>
          <w:szCs w:val="22"/>
        </w:rPr>
        <w:t>uidelines</w:t>
      </w:r>
      <w:r w:rsidR="008F747F">
        <w:rPr>
          <w:rFonts w:ascii="Arial" w:eastAsia="Times New Roman" w:hAnsi="Arial" w:cs="Arial"/>
          <w:b/>
          <w:bCs/>
          <w:color w:val="000000"/>
          <w:sz w:val="22"/>
          <w:szCs w:val="22"/>
        </w:rPr>
        <w:t xml:space="preserve"> </w:t>
      </w:r>
    </w:p>
    <w:p w14:paraId="3F776127" w14:textId="7B25C234" w:rsidR="002D0A71" w:rsidRDefault="002D0A71" w:rsidP="0052650C">
      <w:pPr>
        <w:spacing w:before="120" w:after="120"/>
        <w:rPr>
          <w:rFonts w:ascii="Arial" w:eastAsia="Times New Roman" w:hAnsi="Arial" w:cs="Arial"/>
          <w:b/>
          <w:color w:val="000000"/>
          <w:sz w:val="22"/>
          <w:szCs w:val="22"/>
        </w:rPr>
      </w:pPr>
      <w:r w:rsidRPr="00F531F4">
        <w:rPr>
          <w:rFonts w:ascii="Arial" w:eastAsia="Times New Roman" w:hAnsi="Arial" w:cs="Arial"/>
          <w:b/>
          <w:color w:val="000000"/>
          <w:sz w:val="22"/>
          <w:szCs w:val="22"/>
        </w:rPr>
        <w:t>Working hours</w:t>
      </w:r>
    </w:p>
    <w:p w14:paraId="4CC23237" w14:textId="042734C1" w:rsidR="00D45253" w:rsidRPr="007F09D0" w:rsidRDefault="00045AE5" w:rsidP="0052650C">
      <w:pPr>
        <w:spacing w:before="120" w:after="120"/>
        <w:rPr>
          <w:rFonts w:ascii="Arial" w:eastAsia="Times New Roman" w:hAnsi="Arial" w:cs="Arial"/>
          <w:bCs/>
          <w:color w:val="000000" w:themeColor="text1"/>
          <w:sz w:val="22"/>
          <w:szCs w:val="22"/>
        </w:rPr>
      </w:pPr>
      <w:r w:rsidRPr="007F09D0">
        <w:rPr>
          <w:rFonts w:ascii="Arial" w:eastAsia="Times New Roman" w:hAnsi="Arial" w:cs="Arial"/>
          <w:bCs/>
          <w:color w:val="000000" w:themeColor="text1"/>
          <w:sz w:val="22"/>
          <w:szCs w:val="22"/>
        </w:rPr>
        <w:t xml:space="preserve">Research is hard. Completing a comprehensive body of work that comprises a PhD thesis in 4-5 years requires considerable effort, persistence, patience, creativity, and sometimes, even luck. At a minimum, this involves spending at least 40 </w:t>
      </w:r>
      <w:r w:rsidR="0033758B" w:rsidRPr="007F09D0">
        <w:rPr>
          <w:rFonts w:ascii="Arial" w:eastAsia="Times New Roman" w:hAnsi="Arial" w:cs="Arial"/>
          <w:bCs/>
          <w:color w:val="000000" w:themeColor="text1"/>
          <w:sz w:val="22"/>
          <w:szCs w:val="22"/>
        </w:rPr>
        <w:t>“</w:t>
      </w:r>
      <w:r w:rsidR="005679CA">
        <w:rPr>
          <w:rFonts w:ascii="Arial" w:eastAsia="Times New Roman" w:hAnsi="Arial" w:cs="Arial"/>
          <w:bCs/>
          <w:color w:val="000000" w:themeColor="text1"/>
          <w:sz w:val="22"/>
          <w:szCs w:val="22"/>
        </w:rPr>
        <w:t>productive</w:t>
      </w:r>
      <w:r w:rsidR="0033758B" w:rsidRPr="007F09D0">
        <w:rPr>
          <w:rFonts w:ascii="Arial" w:eastAsia="Times New Roman" w:hAnsi="Arial" w:cs="Arial"/>
          <w:bCs/>
          <w:color w:val="000000" w:themeColor="text1"/>
          <w:sz w:val="22"/>
          <w:szCs w:val="22"/>
        </w:rPr>
        <w:t xml:space="preserve">” </w:t>
      </w:r>
      <w:r w:rsidR="00D45253" w:rsidRPr="007F09D0">
        <w:rPr>
          <w:rFonts w:ascii="Arial" w:eastAsia="Times New Roman" w:hAnsi="Arial" w:cs="Arial"/>
          <w:bCs/>
          <w:color w:val="000000" w:themeColor="text1"/>
          <w:sz w:val="22"/>
          <w:szCs w:val="22"/>
        </w:rPr>
        <w:t xml:space="preserve">working </w:t>
      </w:r>
      <w:r w:rsidR="0033758B" w:rsidRPr="007F09D0">
        <w:rPr>
          <w:rFonts w:ascii="Arial" w:eastAsia="Times New Roman" w:hAnsi="Arial" w:cs="Arial"/>
          <w:bCs/>
          <w:color w:val="000000" w:themeColor="text1"/>
          <w:sz w:val="22"/>
          <w:szCs w:val="22"/>
        </w:rPr>
        <w:t>hours in the lab each week</w:t>
      </w:r>
      <w:r w:rsidRPr="007F09D0">
        <w:rPr>
          <w:rFonts w:ascii="Arial" w:eastAsia="Times New Roman" w:hAnsi="Arial" w:cs="Arial"/>
          <w:bCs/>
          <w:color w:val="000000" w:themeColor="text1"/>
          <w:sz w:val="22"/>
          <w:szCs w:val="22"/>
        </w:rPr>
        <w:t xml:space="preserve"> </w:t>
      </w:r>
      <w:r w:rsidR="0033758B" w:rsidRPr="007F09D0">
        <w:rPr>
          <w:rFonts w:ascii="Arial" w:eastAsia="Times New Roman" w:hAnsi="Arial" w:cs="Arial"/>
          <w:bCs/>
          <w:color w:val="000000" w:themeColor="text1"/>
          <w:sz w:val="22"/>
          <w:szCs w:val="22"/>
        </w:rPr>
        <w:t xml:space="preserve">(e.g. 9 am – 5 pm or equivalent) </w:t>
      </w:r>
      <w:r w:rsidRPr="007F09D0">
        <w:rPr>
          <w:rFonts w:ascii="Arial" w:eastAsia="Times New Roman" w:hAnsi="Arial" w:cs="Arial"/>
          <w:bCs/>
          <w:color w:val="000000" w:themeColor="text1"/>
          <w:sz w:val="22"/>
          <w:szCs w:val="22"/>
        </w:rPr>
        <w:t xml:space="preserve">designing experiments, </w:t>
      </w:r>
      <w:r w:rsidR="0033758B" w:rsidRPr="007F09D0">
        <w:rPr>
          <w:rFonts w:ascii="Arial" w:eastAsia="Times New Roman" w:hAnsi="Arial" w:cs="Arial"/>
          <w:bCs/>
          <w:color w:val="000000" w:themeColor="text1"/>
          <w:sz w:val="22"/>
          <w:szCs w:val="22"/>
        </w:rPr>
        <w:t xml:space="preserve">optimizing assays, </w:t>
      </w:r>
      <w:r w:rsidRPr="007F09D0">
        <w:rPr>
          <w:rFonts w:ascii="Arial" w:eastAsia="Times New Roman" w:hAnsi="Arial" w:cs="Arial"/>
          <w:bCs/>
          <w:color w:val="000000" w:themeColor="text1"/>
          <w:sz w:val="22"/>
          <w:szCs w:val="22"/>
        </w:rPr>
        <w:t xml:space="preserve">conducting research, and completing analyses. </w:t>
      </w:r>
      <w:r w:rsidR="0033758B" w:rsidRPr="007F09D0">
        <w:rPr>
          <w:rFonts w:ascii="Arial" w:eastAsia="Times New Roman" w:hAnsi="Arial" w:cs="Arial"/>
          <w:bCs/>
          <w:color w:val="000000" w:themeColor="text1"/>
          <w:sz w:val="22"/>
          <w:szCs w:val="22"/>
        </w:rPr>
        <w:lastRenderedPageBreak/>
        <w:t xml:space="preserve">Additional time is needed to read the literature, develop collaborations, write scientific documents (e.g. thesis proposals, manuscripts, grant applications, thesis), </w:t>
      </w:r>
      <w:r w:rsidR="005679CA">
        <w:rPr>
          <w:rFonts w:ascii="Arial" w:eastAsia="Times New Roman" w:hAnsi="Arial" w:cs="Arial"/>
          <w:bCs/>
          <w:color w:val="000000" w:themeColor="text1"/>
          <w:sz w:val="22"/>
          <w:szCs w:val="22"/>
        </w:rPr>
        <w:t xml:space="preserve">as well as </w:t>
      </w:r>
      <w:r w:rsidR="0033758B" w:rsidRPr="007F09D0">
        <w:rPr>
          <w:rFonts w:ascii="Arial" w:eastAsia="Times New Roman" w:hAnsi="Arial" w:cs="Arial"/>
          <w:bCs/>
          <w:color w:val="000000" w:themeColor="text1"/>
          <w:sz w:val="22"/>
          <w:szCs w:val="22"/>
        </w:rPr>
        <w:t>assemble research posters</w:t>
      </w:r>
      <w:r w:rsidR="005679CA">
        <w:rPr>
          <w:rFonts w:ascii="Arial" w:eastAsia="Times New Roman" w:hAnsi="Arial" w:cs="Arial"/>
          <w:bCs/>
          <w:color w:val="000000" w:themeColor="text1"/>
          <w:sz w:val="22"/>
          <w:szCs w:val="22"/>
        </w:rPr>
        <w:t xml:space="preserve"> and </w:t>
      </w:r>
      <w:r w:rsidR="0033758B" w:rsidRPr="007F09D0">
        <w:rPr>
          <w:rFonts w:ascii="Arial" w:eastAsia="Times New Roman" w:hAnsi="Arial" w:cs="Arial"/>
          <w:bCs/>
          <w:color w:val="000000" w:themeColor="text1"/>
          <w:sz w:val="22"/>
          <w:szCs w:val="22"/>
        </w:rPr>
        <w:t xml:space="preserve">presentations. </w:t>
      </w:r>
      <w:r w:rsidR="005679CA">
        <w:rPr>
          <w:rFonts w:ascii="Arial" w:eastAsia="Times New Roman" w:hAnsi="Arial" w:cs="Arial"/>
          <w:bCs/>
          <w:color w:val="000000" w:themeColor="text1"/>
          <w:sz w:val="22"/>
          <w:szCs w:val="22"/>
        </w:rPr>
        <w:t xml:space="preserve">As a result, the most successful students often dedicate up to 60 hours/week. </w:t>
      </w:r>
      <w:r w:rsidR="00D45253" w:rsidRPr="007F09D0">
        <w:rPr>
          <w:rFonts w:ascii="Arial" w:eastAsia="Times New Roman" w:hAnsi="Arial" w:cs="Arial"/>
          <w:bCs/>
          <w:color w:val="000000" w:themeColor="text1"/>
          <w:sz w:val="22"/>
          <w:szCs w:val="22"/>
        </w:rPr>
        <w:t>R</w:t>
      </w:r>
      <w:r w:rsidR="0033758B" w:rsidRPr="007F09D0">
        <w:rPr>
          <w:rFonts w:ascii="Arial" w:eastAsia="Times New Roman" w:hAnsi="Arial" w:cs="Arial"/>
          <w:bCs/>
          <w:color w:val="000000" w:themeColor="text1"/>
          <w:sz w:val="22"/>
          <w:szCs w:val="22"/>
        </w:rPr>
        <w:t xml:space="preserve">esearch is not always a 9-5 job. Sometimes research activities require working on weekends/evenings. When trainees in the Dirksen lab need to work on off hours, it is acceptable to adjust normal daytime work hours accordingly. The priority is to be efficient in your use </w:t>
      </w:r>
      <w:r w:rsidR="005679CA">
        <w:rPr>
          <w:rFonts w:ascii="Arial" w:eastAsia="Times New Roman" w:hAnsi="Arial" w:cs="Arial"/>
          <w:bCs/>
          <w:color w:val="000000" w:themeColor="text1"/>
          <w:sz w:val="22"/>
          <w:szCs w:val="22"/>
        </w:rPr>
        <w:t xml:space="preserve">of </w:t>
      </w:r>
      <w:r w:rsidR="00D45253" w:rsidRPr="007F09D0">
        <w:rPr>
          <w:rFonts w:ascii="Arial" w:eastAsia="Times New Roman" w:hAnsi="Arial" w:cs="Arial"/>
          <w:bCs/>
          <w:color w:val="000000" w:themeColor="text1"/>
          <w:sz w:val="22"/>
          <w:szCs w:val="22"/>
        </w:rPr>
        <w:t xml:space="preserve">time working in the lab. </w:t>
      </w:r>
    </w:p>
    <w:p w14:paraId="1172C891" w14:textId="2288EFAA" w:rsidR="00045AE5" w:rsidRPr="007F09D0" w:rsidRDefault="007F09D0" w:rsidP="00045AE5">
      <w:pPr>
        <w:spacing w:before="120" w:after="120"/>
        <w:jc w:val="both"/>
        <w:rPr>
          <w:rFonts w:ascii="Arial" w:eastAsia="Times New Roman" w:hAnsi="Arial" w:cs="Arial"/>
          <w:bCs/>
          <w:color w:val="000000" w:themeColor="text1"/>
          <w:sz w:val="22"/>
          <w:szCs w:val="22"/>
        </w:rPr>
      </w:pPr>
      <w:r w:rsidRPr="007F09D0">
        <w:rPr>
          <w:rFonts w:ascii="Arial" w:eastAsia="Times New Roman" w:hAnsi="Arial" w:cs="Arial"/>
          <w:color w:val="000000" w:themeColor="text1"/>
          <w:sz w:val="22"/>
          <w:szCs w:val="22"/>
        </w:rPr>
        <w:t>T</w:t>
      </w:r>
      <w:r w:rsidR="00045AE5" w:rsidRPr="007F09D0">
        <w:rPr>
          <w:rFonts w:ascii="Arial" w:eastAsia="Times New Roman" w:hAnsi="Arial" w:cs="Arial"/>
          <w:color w:val="000000" w:themeColor="text1"/>
          <w:sz w:val="22"/>
          <w:szCs w:val="22"/>
        </w:rPr>
        <w:t xml:space="preserve">here are exceptions </w:t>
      </w:r>
      <w:r w:rsidRPr="007F09D0">
        <w:rPr>
          <w:rFonts w:ascii="Arial" w:eastAsia="Times New Roman" w:hAnsi="Arial" w:cs="Arial"/>
          <w:color w:val="000000" w:themeColor="text1"/>
          <w:sz w:val="22"/>
          <w:szCs w:val="22"/>
        </w:rPr>
        <w:t xml:space="preserve">to spending 40 hours/week in the lab including time needed to complete coursework and prepare for </w:t>
      </w:r>
      <w:r w:rsidR="00045AE5" w:rsidRPr="007F09D0">
        <w:rPr>
          <w:rFonts w:ascii="Arial" w:eastAsia="Times New Roman" w:hAnsi="Arial" w:cs="Arial"/>
          <w:color w:val="000000" w:themeColor="text1"/>
          <w:sz w:val="22"/>
          <w:szCs w:val="22"/>
        </w:rPr>
        <w:t xml:space="preserve">exams </w:t>
      </w:r>
      <w:r w:rsidRPr="007F09D0">
        <w:rPr>
          <w:rFonts w:ascii="Arial" w:eastAsia="Times New Roman" w:hAnsi="Arial" w:cs="Arial"/>
          <w:color w:val="000000" w:themeColor="text1"/>
          <w:sz w:val="22"/>
          <w:szCs w:val="22"/>
        </w:rPr>
        <w:t xml:space="preserve">(usually in </w:t>
      </w:r>
      <w:r w:rsidR="005679CA">
        <w:rPr>
          <w:rFonts w:ascii="Arial" w:eastAsia="Times New Roman" w:hAnsi="Arial" w:cs="Arial"/>
          <w:color w:val="000000" w:themeColor="text1"/>
          <w:sz w:val="22"/>
          <w:szCs w:val="22"/>
        </w:rPr>
        <w:t xml:space="preserve">the </w:t>
      </w:r>
      <w:r w:rsidRPr="007F09D0">
        <w:rPr>
          <w:rFonts w:ascii="Arial" w:eastAsia="Times New Roman" w:hAnsi="Arial" w:cs="Arial"/>
          <w:color w:val="000000" w:themeColor="text1"/>
          <w:sz w:val="22"/>
          <w:szCs w:val="22"/>
        </w:rPr>
        <w:t>first/second year)</w:t>
      </w:r>
      <w:r w:rsidR="00045AE5" w:rsidRPr="007F09D0">
        <w:rPr>
          <w:rFonts w:ascii="Arial" w:eastAsia="Times New Roman" w:hAnsi="Arial" w:cs="Arial"/>
          <w:color w:val="000000" w:themeColor="text1"/>
          <w:sz w:val="22"/>
          <w:szCs w:val="22"/>
        </w:rPr>
        <w:t xml:space="preserve">, </w:t>
      </w:r>
      <w:r w:rsidRPr="007F09D0">
        <w:rPr>
          <w:rFonts w:ascii="Arial" w:eastAsia="Times New Roman" w:hAnsi="Arial" w:cs="Arial"/>
          <w:color w:val="000000" w:themeColor="text1"/>
          <w:sz w:val="22"/>
          <w:szCs w:val="22"/>
        </w:rPr>
        <w:t xml:space="preserve">work on important </w:t>
      </w:r>
      <w:r w:rsidR="00045AE5" w:rsidRPr="007F09D0">
        <w:rPr>
          <w:rFonts w:ascii="Arial" w:eastAsia="Times New Roman" w:hAnsi="Arial" w:cs="Arial"/>
          <w:color w:val="000000" w:themeColor="text1"/>
          <w:sz w:val="22"/>
          <w:szCs w:val="22"/>
        </w:rPr>
        <w:t xml:space="preserve">writing </w:t>
      </w:r>
      <w:r w:rsidRPr="007F09D0">
        <w:rPr>
          <w:rFonts w:ascii="Arial" w:eastAsia="Times New Roman" w:hAnsi="Arial" w:cs="Arial"/>
          <w:color w:val="000000" w:themeColor="text1"/>
          <w:sz w:val="22"/>
          <w:szCs w:val="22"/>
        </w:rPr>
        <w:t xml:space="preserve">tasks (e.g. thesis </w:t>
      </w:r>
      <w:r w:rsidR="00045AE5" w:rsidRPr="007F09D0">
        <w:rPr>
          <w:rFonts w:ascii="Arial" w:eastAsia="Times New Roman" w:hAnsi="Arial" w:cs="Arial"/>
          <w:color w:val="000000" w:themeColor="text1"/>
          <w:sz w:val="22"/>
          <w:szCs w:val="22"/>
        </w:rPr>
        <w:t>proposal</w:t>
      </w:r>
      <w:r w:rsidRPr="007F09D0">
        <w:rPr>
          <w:rFonts w:ascii="Arial" w:eastAsia="Times New Roman" w:hAnsi="Arial" w:cs="Arial"/>
          <w:color w:val="000000" w:themeColor="text1"/>
          <w:sz w:val="22"/>
          <w:szCs w:val="22"/>
        </w:rPr>
        <w:t xml:space="preserve">, manuscripts, </w:t>
      </w:r>
      <w:r w:rsidR="00045AE5" w:rsidRPr="007F09D0">
        <w:rPr>
          <w:rFonts w:ascii="Arial" w:eastAsia="Times New Roman" w:hAnsi="Arial" w:cs="Arial"/>
          <w:color w:val="000000" w:themeColor="text1"/>
          <w:sz w:val="22"/>
          <w:szCs w:val="22"/>
        </w:rPr>
        <w:t>fellowships</w:t>
      </w:r>
      <w:r w:rsidRPr="007F09D0">
        <w:rPr>
          <w:rFonts w:ascii="Arial" w:eastAsia="Times New Roman" w:hAnsi="Arial" w:cs="Arial"/>
          <w:color w:val="000000" w:themeColor="text1"/>
          <w:sz w:val="22"/>
          <w:szCs w:val="22"/>
        </w:rPr>
        <w:t>)</w:t>
      </w:r>
      <w:r w:rsidR="00045AE5" w:rsidRPr="007F09D0">
        <w:rPr>
          <w:rFonts w:ascii="Arial" w:eastAsia="Times New Roman" w:hAnsi="Arial" w:cs="Arial"/>
          <w:color w:val="000000" w:themeColor="text1"/>
          <w:sz w:val="22"/>
          <w:szCs w:val="22"/>
        </w:rPr>
        <w:t xml:space="preserve">, </w:t>
      </w:r>
      <w:r w:rsidRPr="007F09D0">
        <w:rPr>
          <w:rFonts w:ascii="Arial" w:eastAsia="Times New Roman" w:hAnsi="Arial" w:cs="Arial"/>
          <w:color w:val="000000" w:themeColor="text1"/>
          <w:sz w:val="22"/>
          <w:szCs w:val="22"/>
        </w:rPr>
        <w:t>and present at national meetings</w:t>
      </w:r>
      <w:r w:rsidR="005679CA">
        <w:rPr>
          <w:rFonts w:ascii="Arial" w:eastAsia="Times New Roman" w:hAnsi="Arial" w:cs="Arial"/>
          <w:color w:val="000000" w:themeColor="text1"/>
          <w:sz w:val="22"/>
          <w:szCs w:val="22"/>
        </w:rPr>
        <w:t xml:space="preserve">, as well as </w:t>
      </w:r>
      <w:r w:rsidR="00445FC3">
        <w:rPr>
          <w:rFonts w:ascii="Arial" w:eastAsia="Times New Roman" w:hAnsi="Arial" w:cs="Arial"/>
          <w:color w:val="000000" w:themeColor="text1"/>
          <w:sz w:val="22"/>
          <w:szCs w:val="22"/>
        </w:rPr>
        <w:t xml:space="preserve">needed </w:t>
      </w:r>
      <w:r w:rsidR="005679CA">
        <w:rPr>
          <w:rFonts w:ascii="Arial" w:eastAsia="Times New Roman" w:hAnsi="Arial" w:cs="Arial"/>
          <w:color w:val="000000" w:themeColor="text1"/>
          <w:sz w:val="22"/>
          <w:szCs w:val="22"/>
        </w:rPr>
        <w:t>atten</w:t>
      </w:r>
      <w:r w:rsidR="00445FC3">
        <w:rPr>
          <w:rFonts w:ascii="Arial" w:eastAsia="Times New Roman" w:hAnsi="Arial" w:cs="Arial"/>
          <w:color w:val="000000" w:themeColor="text1"/>
          <w:sz w:val="22"/>
          <w:szCs w:val="22"/>
        </w:rPr>
        <w:t xml:space="preserve">tion </w:t>
      </w:r>
      <w:r w:rsidRPr="007F09D0">
        <w:rPr>
          <w:rFonts w:ascii="Arial" w:eastAsia="Times New Roman" w:hAnsi="Arial" w:cs="Arial"/>
          <w:color w:val="000000" w:themeColor="text1"/>
          <w:sz w:val="22"/>
          <w:szCs w:val="22"/>
        </w:rPr>
        <w:t xml:space="preserve">to personal needs (e.g. doctor/dentist visits) and unexpected </w:t>
      </w:r>
      <w:r w:rsidR="00045AE5" w:rsidRPr="007F09D0">
        <w:rPr>
          <w:rFonts w:ascii="Arial" w:eastAsia="Times New Roman" w:hAnsi="Arial" w:cs="Arial"/>
          <w:color w:val="000000" w:themeColor="text1"/>
          <w:sz w:val="22"/>
          <w:szCs w:val="22"/>
        </w:rPr>
        <w:t xml:space="preserve">life events. </w:t>
      </w:r>
      <w:r w:rsidRPr="007F09D0">
        <w:rPr>
          <w:rFonts w:ascii="Arial" w:eastAsia="Times New Roman" w:hAnsi="Arial" w:cs="Arial"/>
          <w:color w:val="000000" w:themeColor="text1"/>
          <w:sz w:val="22"/>
          <w:szCs w:val="22"/>
        </w:rPr>
        <w:t xml:space="preserve">However, beyond </w:t>
      </w:r>
      <w:proofErr w:type="gramStart"/>
      <w:r w:rsidRPr="007F09D0">
        <w:rPr>
          <w:rFonts w:ascii="Arial" w:eastAsia="Times New Roman" w:hAnsi="Arial" w:cs="Arial"/>
          <w:color w:val="000000" w:themeColor="text1"/>
          <w:sz w:val="22"/>
          <w:szCs w:val="22"/>
        </w:rPr>
        <w:t xml:space="preserve">these </w:t>
      </w:r>
      <w:r w:rsidR="00445FC3">
        <w:rPr>
          <w:rFonts w:ascii="Arial" w:eastAsia="Times New Roman" w:hAnsi="Arial" w:cs="Arial"/>
          <w:color w:val="000000" w:themeColor="text1"/>
          <w:sz w:val="22"/>
          <w:szCs w:val="22"/>
        </w:rPr>
        <w:t xml:space="preserve">type of </w:t>
      </w:r>
      <w:r w:rsidRPr="007F09D0">
        <w:rPr>
          <w:rFonts w:ascii="Arial" w:eastAsia="Times New Roman" w:hAnsi="Arial" w:cs="Arial"/>
          <w:color w:val="000000" w:themeColor="text1"/>
          <w:sz w:val="22"/>
          <w:szCs w:val="22"/>
        </w:rPr>
        <w:t>exceptions</w:t>
      </w:r>
      <w:proofErr w:type="gramEnd"/>
      <w:r w:rsidRPr="007F09D0">
        <w:rPr>
          <w:rFonts w:ascii="Arial" w:eastAsia="Times New Roman" w:hAnsi="Arial" w:cs="Arial"/>
          <w:color w:val="000000" w:themeColor="text1"/>
          <w:sz w:val="22"/>
          <w:szCs w:val="22"/>
        </w:rPr>
        <w:t xml:space="preserve">, trainees in the Dirksen lab are expected to work </w:t>
      </w:r>
      <w:r w:rsidR="00445FC3">
        <w:rPr>
          <w:rFonts w:ascii="Arial" w:eastAsia="Times New Roman" w:hAnsi="Arial" w:cs="Arial"/>
          <w:color w:val="000000" w:themeColor="text1"/>
          <w:sz w:val="22"/>
          <w:szCs w:val="22"/>
        </w:rPr>
        <w:t xml:space="preserve">full time </w:t>
      </w:r>
      <w:r w:rsidR="00045AE5" w:rsidRPr="007F09D0">
        <w:rPr>
          <w:rFonts w:ascii="Arial" w:eastAsia="Times New Roman" w:hAnsi="Arial" w:cs="Arial"/>
          <w:color w:val="000000" w:themeColor="text1"/>
          <w:sz w:val="22"/>
          <w:szCs w:val="22"/>
        </w:rPr>
        <w:t xml:space="preserve">in the lab </w:t>
      </w:r>
      <w:r w:rsidRPr="007F09D0">
        <w:rPr>
          <w:rFonts w:ascii="Arial" w:eastAsia="Times New Roman" w:hAnsi="Arial" w:cs="Arial"/>
          <w:color w:val="000000" w:themeColor="text1"/>
          <w:sz w:val="22"/>
          <w:szCs w:val="22"/>
        </w:rPr>
        <w:t xml:space="preserve">completing their </w:t>
      </w:r>
      <w:r w:rsidR="00045AE5" w:rsidRPr="007F09D0">
        <w:rPr>
          <w:rFonts w:ascii="Arial" w:eastAsia="Times New Roman" w:hAnsi="Arial" w:cs="Arial"/>
          <w:color w:val="000000" w:themeColor="text1"/>
          <w:sz w:val="22"/>
          <w:szCs w:val="22"/>
        </w:rPr>
        <w:t>experiments</w:t>
      </w:r>
      <w:r w:rsidRPr="007F09D0">
        <w:rPr>
          <w:rFonts w:ascii="Arial" w:eastAsia="Times New Roman" w:hAnsi="Arial" w:cs="Arial"/>
          <w:color w:val="000000" w:themeColor="text1"/>
          <w:sz w:val="22"/>
          <w:szCs w:val="22"/>
        </w:rPr>
        <w:t>/analyses</w:t>
      </w:r>
      <w:r w:rsidR="00045AE5" w:rsidRPr="007F09D0">
        <w:rPr>
          <w:rFonts w:ascii="Arial" w:eastAsia="Times New Roman" w:hAnsi="Arial" w:cs="Arial"/>
          <w:color w:val="000000" w:themeColor="text1"/>
          <w:sz w:val="22"/>
          <w:szCs w:val="22"/>
        </w:rPr>
        <w:t>, reading papers, learning</w:t>
      </w:r>
      <w:r w:rsidR="00445FC3">
        <w:rPr>
          <w:rFonts w:ascii="Arial" w:eastAsia="Times New Roman" w:hAnsi="Arial" w:cs="Arial"/>
          <w:color w:val="000000" w:themeColor="text1"/>
          <w:sz w:val="22"/>
          <w:szCs w:val="22"/>
        </w:rPr>
        <w:t>, and developing essential professional skills</w:t>
      </w:r>
      <w:r w:rsidR="00045AE5" w:rsidRPr="007F09D0">
        <w:rPr>
          <w:rFonts w:ascii="Arial" w:eastAsia="Times New Roman" w:hAnsi="Arial" w:cs="Arial"/>
          <w:color w:val="000000" w:themeColor="text1"/>
          <w:sz w:val="22"/>
          <w:szCs w:val="22"/>
        </w:rPr>
        <w:t xml:space="preserve">. </w:t>
      </w:r>
    </w:p>
    <w:p w14:paraId="3F713498" w14:textId="45A43CEF" w:rsidR="007F09D0" w:rsidRPr="007F09D0" w:rsidRDefault="007F09D0" w:rsidP="007F09D0">
      <w:pPr>
        <w:spacing w:before="120" w:after="120"/>
        <w:rPr>
          <w:rFonts w:ascii="Arial" w:eastAsia="Times New Roman" w:hAnsi="Arial" w:cs="Arial"/>
          <w:bCs/>
          <w:color w:val="000000" w:themeColor="text1"/>
          <w:sz w:val="22"/>
          <w:szCs w:val="22"/>
        </w:rPr>
      </w:pPr>
      <w:r w:rsidRPr="007F09D0">
        <w:rPr>
          <w:rFonts w:ascii="Arial" w:eastAsia="Times New Roman" w:hAnsi="Arial" w:cs="Arial"/>
          <w:bCs/>
          <w:color w:val="000000" w:themeColor="text1"/>
          <w:sz w:val="22"/>
          <w:szCs w:val="22"/>
        </w:rPr>
        <w:t xml:space="preserve">Given the </w:t>
      </w:r>
      <w:r w:rsidR="00445FC3">
        <w:rPr>
          <w:rFonts w:ascii="Arial" w:eastAsia="Times New Roman" w:hAnsi="Arial" w:cs="Arial"/>
          <w:bCs/>
          <w:color w:val="000000" w:themeColor="text1"/>
          <w:sz w:val="22"/>
          <w:szCs w:val="22"/>
        </w:rPr>
        <w:t xml:space="preserve">amount of </w:t>
      </w:r>
      <w:r w:rsidRPr="007F09D0">
        <w:rPr>
          <w:rFonts w:ascii="Arial" w:eastAsia="Times New Roman" w:hAnsi="Arial" w:cs="Arial"/>
          <w:bCs/>
          <w:color w:val="000000" w:themeColor="text1"/>
          <w:sz w:val="22"/>
          <w:szCs w:val="22"/>
        </w:rPr>
        <w:t xml:space="preserve">time and hard work involved in conducting cutting-edge research, it is </w:t>
      </w:r>
      <w:r w:rsidR="00445FC3">
        <w:rPr>
          <w:rFonts w:ascii="Arial" w:eastAsia="Times New Roman" w:hAnsi="Arial" w:cs="Arial"/>
          <w:bCs/>
          <w:color w:val="000000" w:themeColor="text1"/>
          <w:sz w:val="22"/>
          <w:szCs w:val="22"/>
        </w:rPr>
        <w:t xml:space="preserve">equally </w:t>
      </w:r>
      <w:r w:rsidRPr="007F09D0">
        <w:rPr>
          <w:rFonts w:ascii="Arial" w:eastAsia="Times New Roman" w:hAnsi="Arial" w:cs="Arial"/>
          <w:bCs/>
          <w:color w:val="000000" w:themeColor="text1"/>
          <w:sz w:val="22"/>
          <w:szCs w:val="22"/>
        </w:rPr>
        <w:t>important for each person to establish a healthy work-life balance. Trainees are encouraged to use their time outside the lab to pursue other interests and hobbies. Eat well</w:t>
      </w:r>
      <w:r w:rsidR="00445FC3">
        <w:rPr>
          <w:rFonts w:ascii="Arial" w:eastAsia="Times New Roman" w:hAnsi="Arial" w:cs="Arial"/>
          <w:bCs/>
          <w:color w:val="000000" w:themeColor="text1"/>
          <w:sz w:val="22"/>
          <w:szCs w:val="22"/>
        </w:rPr>
        <w:t>,</w:t>
      </w:r>
      <w:r w:rsidRPr="007F09D0">
        <w:rPr>
          <w:rFonts w:ascii="Arial" w:eastAsia="Times New Roman" w:hAnsi="Arial" w:cs="Arial"/>
          <w:bCs/>
          <w:color w:val="000000" w:themeColor="text1"/>
          <w:sz w:val="22"/>
          <w:szCs w:val="22"/>
        </w:rPr>
        <w:t xml:space="preserve"> </w:t>
      </w:r>
      <w:r w:rsidR="00445FC3">
        <w:rPr>
          <w:rFonts w:ascii="Arial" w:eastAsia="Times New Roman" w:hAnsi="Arial" w:cs="Arial"/>
          <w:bCs/>
          <w:color w:val="000000" w:themeColor="text1"/>
          <w:sz w:val="22"/>
          <w:szCs w:val="22"/>
        </w:rPr>
        <w:t xml:space="preserve">get rest </w:t>
      </w:r>
      <w:r w:rsidRPr="007F09D0">
        <w:rPr>
          <w:rFonts w:ascii="Arial" w:eastAsia="Times New Roman" w:hAnsi="Arial" w:cs="Arial"/>
          <w:bCs/>
          <w:color w:val="000000" w:themeColor="text1"/>
          <w:sz w:val="22"/>
          <w:szCs w:val="22"/>
        </w:rPr>
        <w:t xml:space="preserve">and prioritize your mental health. Take advantage of your vacation time and university holidays to recharge. This will enable you to bring your best effort to the lab each day and to </w:t>
      </w:r>
      <w:r w:rsidR="00445FC3">
        <w:rPr>
          <w:rFonts w:ascii="Arial" w:eastAsia="Times New Roman" w:hAnsi="Arial" w:cs="Arial"/>
          <w:bCs/>
          <w:color w:val="000000" w:themeColor="text1"/>
          <w:sz w:val="22"/>
          <w:szCs w:val="22"/>
        </w:rPr>
        <w:t xml:space="preserve">ensure that you do not feel </w:t>
      </w:r>
      <w:r w:rsidRPr="007F09D0">
        <w:rPr>
          <w:rFonts w:ascii="Arial" w:eastAsia="Times New Roman" w:hAnsi="Arial" w:cs="Arial"/>
          <w:bCs/>
          <w:color w:val="000000" w:themeColor="text1"/>
          <w:sz w:val="22"/>
          <w:szCs w:val="22"/>
        </w:rPr>
        <w:t xml:space="preserve">as if your lab work is the only thing in your life. </w:t>
      </w:r>
    </w:p>
    <w:p w14:paraId="65D94DAA" w14:textId="77777777" w:rsidR="00584478" w:rsidRDefault="00584478" w:rsidP="0052650C">
      <w:pPr>
        <w:spacing w:before="120" w:after="120"/>
        <w:rPr>
          <w:rFonts w:ascii="Arial" w:eastAsia="Times New Roman" w:hAnsi="Arial" w:cs="Arial"/>
          <w:b/>
          <w:color w:val="000000"/>
          <w:sz w:val="22"/>
          <w:szCs w:val="22"/>
        </w:rPr>
      </w:pPr>
    </w:p>
    <w:p w14:paraId="0F341F0A" w14:textId="21E19336" w:rsidR="002D0A71" w:rsidRPr="000D6E03" w:rsidRDefault="002D0A71" w:rsidP="0052650C">
      <w:pPr>
        <w:spacing w:before="120" w:after="120"/>
        <w:rPr>
          <w:rFonts w:ascii="Arial" w:eastAsia="Times New Roman" w:hAnsi="Arial" w:cs="Arial"/>
          <w:b/>
          <w:color w:val="000000"/>
          <w:sz w:val="22"/>
          <w:szCs w:val="22"/>
        </w:rPr>
      </w:pPr>
      <w:r w:rsidRPr="000D6E03">
        <w:rPr>
          <w:rFonts w:ascii="Arial" w:eastAsia="Times New Roman" w:hAnsi="Arial" w:cs="Arial"/>
          <w:b/>
          <w:color w:val="000000"/>
          <w:sz w:val="22"/>
          <w:szCs w:val="22"/>
        </w:rPr>
        <w:t>Time off</w:t>
      </w:r>
    </w:p>
    <w:p w14:paraId="5D976BEB" w14:textId="58CEE895" w:rsidR="006D0019" w:rsidRPr="00584478" w:rsidRDefault="00584478" w:rsidP="005E05D4">
      <w:pPr>
        <w:spacing w:before="120" w:after="120"/>
        <w:rPr>
          <w:rFonts w:ascii="Arial" w:eastAsia="Times New Roman" w:hAnsi="Arial" w:cs="Arial"/>
          <w:color w:val="000000" w:themeColor="text1"/>
          <w:sz w:val="22"/>
          <w:szCs w:val="22"/>
        </w:rPr>
      </w:pPr>
      <w:r w:rsidRPr="00584478">
        <w:rPr>
          <w:rFonts w:ascii="Arial" w:eastAsia="Times New Roman" w:hAnsi="Arial" w:cs="Arial"/>
          <w:i/>
          <w:iCs/>
          <w:color w:val="000000" w:themeColor="text1"/>
          <w:sz w:val="22"/>
          <w:szCs w:val="22"/>
        </w:rPr>
        <w:t>Vacation time</w:t>
      </w:r>
      <w:r w:rsidRPr="00584478">
        <w:rPr>
          <w:rFonts w:ascii="Arial" w:eastAsia="Times New Roman" w:hAnsi="Arial" w:cs="Arial"/>
          <w:iCs/>
          <w:color w:val="000000" w:themeColor="text1"/>
          <w:sz w:val="22"/>
          <w:szCs w:val="22"/>
        </w:rPr>
        <w:t>.</w:t>
      </w:r>
      <w:r w:rsidR="004C604A">
        <w:rPr>
          <w:rFonts w:ascii="Arial" w:eastAsia="Times New Roman" w:hAnsi="Arial" w:cs="Arial"/>
          <w:iCs/>
          <w:color w:val="000000" w:themeColor="text1"/>
          <w:sz w:val="22"/>
          <w:szCs w:val="22"/>
        </w:rPr>
        <w:t xml:space="preserve"> </w:t>
      </w:r>
      <w:r w:rsidRPr="00584478">
        <w:rPr>
          <w:rFonts w:ascii="Arial" w:eastAsia="Times New Roman" w:hAnsi="Arial" w:cs="Arial"/>
          <w:color w:val="000000" w:themeColor="text1"/>
          <w:sz w:val="22"/>
          <w:szCs w:val="22"/>
        </w:rPr>
        <w:t xml:space="preserve">Trainees in the Dirksen laboratory in </w:t>
      </w:r>
      <w:r w:rsidR="002D0A71" w:rsidRPr="00584478">
        <w:rPr>
          <w:rFonts w:ascii="Arial" w:eastAsia="Times New Roman" w:hAnsi="Arial" w:cs="Arial"/>
          <w:color w:val="000000" w:themeColor="text1"/>
          <w:sz w:val="22"/>
          <w:szCs w:val="22"/>
        </w:rPr>
        <w:t xml:space="preserve">are </w:t>
      </w:r>
      <w:r w:rsidR="007F09D0">
        <w:rPr>
          <w:rFonts w:ascii="Arial" w:eastAsia="Times New Roman" w:hAnsi="Arial" w:cs="Arial"/>
          <w:color w:val="000000" w:themeColor="text1"/>
          <w:sz w:val="22"/>
          <w:szCs w:val="22"/>
        </w:rPr>
        <w:t xml:space="preserve">encouraged to take their </w:t>
      </w:r>
      <w:r w:rsidR="002D0A71" w:rsidRPr="00584478">
        <w:rPr>
          <w:rFonts w:ascii="Arial" w:eastAsia="Times New Roman" w:hAnsi="Arial" w:cs="Arial"/>
          <w:color w:val="000000" w:themeColor="text1"/>
          <w:sz w:val="22"/>
          <w:szCs w:val="22"/>
        </w:rPr>
        <w:t xml:space="preserve">permitted two weeks of vacation time (10 business days) each </w:t>
      </w:r>
      <w:r w:rsidR="00E703B7" w:rsidRPr="00584478">
        <w:rPr>
          <w:rFonts w:ascii="Arial" w:eastAsia="Times New Roman" w:hAnsi="Arial" w:cs="Arial"/>
          <w:color w:val="000000" w:themeColor="text1"/>
          <w:sz w:val="22"/>
          <w:szCs w:val="22"/>
        </w:rPr>
        <w:t xml:space="preserve">calendar year, plus </w:t>
      </w:r>
      <w:r w:rsidR="007F09D0">
        <w:rPr>
          <w:rFonts w:ascii="Arial" w:eastAsia="Times New Roman" w:hAnsi="Arial" w:cs="Arial"/>
          <w:color w:val="000000" w:themeColor="text1"/>
          <w:sz w:val="22"/>
          <w:szCs w:val="22"/>
        </w:rPr>
        <w:t xml:space="preserve">all </w:t>
      </w:r>
      <w:r w:rsidR="004C58A7" w:rsidRPr="00584478">
        <w:rPr>
          <w:rFonts w:ascii="Arial" w:eastAsia="Times New Roman" w:hAnsi="Arial" w:cs="Arial"/>
          <w:color w:val="000000" w:themeColor="text1"/>
          <w:sz w:val="22"/>
          <w:szCs w:val="22"/>
        </w:rPr>
        <w:t>seven</w:t>
      </w:r>
      <w:r w:rsidR="00E703B7" w:rsidRPr="00584478">
        <w:rPr>
          <w:rFonts w:ascii="Arial" w:eastAsia="Times New Roman" w:hAnsi="Arial" w:cs="Arial"/>
          <w:color w:val="000000" w:themeColor="text1"/>
          <w:sz w:val="22"/>
          <w:szCs w:val="22"/>
        </w:rPr>
        <w:t xml:space="preserve"> official </w:t>
      </w:r>
      <w:r w:rsidR="007F09D0">
        <w:rPr>
          <w:rFonts w:ascii="Arial" w:eastAsia="Times New Roman" w:hAnsi="Arial" w:cs="Arial"/>
          <w:color w:val="000000" w:themeColor="text1"/>
          <w:sz w:val="22"/>
          <w:szCs w:val="22"/>
        </w:rPr>
        <w:t xml:space="preserve">University </w:t>
      </w:r>
      <w:r w:rsidR="00E703B7" w:rsidRPr="00584478">
        <w:rPr>
          <w:rFonts w:ascii="Arial" w:eastAsia="Times New Roman" w:hAnsi="Arial" w:cs="Arial"/>
          <w:color w:val="000000" w:themeColor="text1"/>
          <w:sz w:val="22"/>
          <w:szCs w:val="22"/>
        </w:rPr>
        <w:t xml:space="preserve">holidays. Semester breaks </w:t>
      </w:r>
      <w:r w:rsidR="007F09D0">
        <w:rPr>
          <w:rFonts w:ascii="Arial" w:eastAsia="Times New Roman" w:hAnsi="Arial" w:cs="Arial"/>
          <w:color w:val="000000" w:themeColor="text1"/>
          <w:sz w:val="22"/>
          <w:szCs w:val="22"/>
        </w:rPr>
        <w:t xml:space="preserve">and summers </w:t>
      </w:r>
      <w:r w:rsidR="00E703B7" w:rsidRPr="00584478">
        <w:rPr>
          <w:rFonts w:ascii="Arial" w:eastAsia="Times New Roman" w:hAnsi="Arial" w:cs="Arial"/>
          <w:color w:val="000000" w:themeColor="text1"/>
          <w:sz w:val="22"/>
          <w:szCs w:val="22"/>
        </w:rPr>
        <w:t>are not holidays.</w:t>
      </w:r>
      <w:r w:rsidRPr="00584478">
        <w:rPr>
          <w:rFonts w:ascii="Arial" w:eastAsia="Times New Roman" w:hAnsi="Arial" w:cs="Arial"/>
          <w:color w:val="000000" w:themeColor="text1"/>
          <w:sz w:val="22"/>
          <w:szCs w:val="22"/>
        </w:rPr>
        <w:t xml:space="preserve"> </w:t>
      </w:r>
      <w:r w:rsidR="006D75DB">
        <w:rPr>
          <w:rFonts w:ascii="Arial" w:eastAsia="Times New Roman" w:hAnsi="Arial" w:cs="Arial"/>
          <w:color w:val="000000" w:themeColor="text1"/>
          <w:sz w:val="22"/>
          <w:szCs w:val="22"/>
        </w:rPr>
        <w:t>All reasonable v</w:t>
      </w:r>
      <w:r w:rsidRPr="00584478">
        <w:rPr>
          <w:rFonts w:ascii="Arial" w:eastAsia="Times New Roman" w:hAnsi="Arial" w:cs="Arial"/>
          <w:color w:val="000000" w:themeColor="text1"/>
          <w:sz w:val="22"/>
          <w:szCs w:val="22"/>
        </w:rPr>
        <w:t>acation requests will be honored as long as trainees contact Dr. Dirksen at least 2 weeks in advance</w:t>
      </w:r>
      <w:r w:rsidR="007F09D0">
        <w:rPr>
          <w:rFonts w:ascii="Arial" w:eastAsia="Times New Roman" w:hAnsi="Arial" w:cs="Arial"/>
          <w:color w:val="000000" w:themeColor="text1"/>
          <w:sz w:val="22"/>
          <w:szCs w:val="22"/>
        </w:rPr>
        <w:t xml:space="preserve"> so that any needed </w:t>
      </w:r>
      <w:r w:rsidR="006D75DB">
        <w:rPr>
          <w:rFonts w:ascii="Arial" w:eastAsia="Times New Roman" w:hAnsi="Arial" w:cs="Arial"/>
          <w:color w:val="000000" w:themeColor="text1"/>
          <w:sz w:val="22"/>
          <w:szCs w:val="22"/>
        </w:rPr>
        <w:t xml:space="preserve">lab </w:t>
      </w:r>
      <w:r w:rsidR="00B1684F">
        <w:rPr>
          <w:rFonts w:ascii="Arial" w:eastAsia="Times New Roman" w:hAnsi="Arial" w:cs="Arial"/>
          <w:color w:val="000000" w:themeColor="text1"/>
          <w:sz w:val="22"/>
          <w:szCs w:val="22"/>
        </w:rPr>
        <w:t>accommodations can be arranged</w:t>
      </w:r>
      <w:r w:rsidRPr="00584478">
        <w:rPr>
          <w:rFonts w:ascii="Arial" w:eastAsia="Times New Roman" w:hAnsi="Arial" w:cs="Arial"/>
          <w:color w:val="000000" w:themeColor="text1"/>
          <w:sz w:val="22"/>
          <w:szCs w:val="22"/>
        </w:rPr>
        <w:t xml:space="preserve">. </w:t>
      </w:r>
      <w:r w:rsidR="006D75DB">
        <w:rPr>
          <w:rFonts w:ascii="Arial" w:eastAsia="Times New Roman" w:hAnsi="Arial" w:cs="Arial"/>
          <w:color w:val="000000" w:themeColor="text1"/>
          <w:sz w:val="22"/>
          <w:szCs w:val="22"/>
        </w:rPr>
        <w:t>Any given v</w:t>
      </w:r>
      <w:r w:rsidRPr="00584478">
        <w:rPr>
          <w:rFonts w:ascii="Arial" w:eastAsia="Times New Roman" w:hAnsi="Arial" w:cs="Arial"/>
          <w:color w:val="000000" w:themeColor="text1"/>
          <w:sz w:val="22"/>
          <w:szCs w:val="22"/>
        </w:rPr>
        <w:t xml:space="preserve">acation requests should not exceed 2 weeks. </w:t>
      </w:r>
    </w:p>
    <w:p w14:paraId="4A96C4A1" w14:textId="77777777" w:rsidR="006D75DB" w:rsidRDefault="00D34A6B" w:rsidP="005E05D4">
      <w:pPr>
        <w:spacing w:before="120" w:after="120"/>
        <w:rPr>
          <w:rFonts w:ascii="Arial" w:eastAsia="Times New Roman" w:hAnsi="Arial" w:cs="Arial"/>
          <w:iCs/>
          <w:color w:val="000000" w:themeColor="text1"/>
          <w:sz w:val="22"/>
          <w:szCs w:val="22"/>
        </w:rPr>
      </w:pPr>
      <w:r w:rsidRPr="00B1684F">
        <w:rPr>
          <w:rFonts w:ascii="Arial" w:eastAsia="Times New Roman" w:hAnsi="Arial" w:cs="Arial"/>
          <w:i/>
          <w:iCs/>
          <w:color w:val="000000" w:themeColor="text1"/>
          <w:sz w:val="22"/>
          <w:szCs w:val="22"/>
        </w:rPr>
        <w:t>Personal time</w:t>
      </w:r>
      <w:r w:rsidR="00584478" w:rsidRPr="00B1684F">
        <w:rPr>
          <w:rFonts w:ascii="Arial" w:eastAsia="Times New Roman" w:hAnsi="Arial" w:cs="Arial"/>
          <w:i/>
          <w:iCs/>
          <w:color w:val="000000" w:themeColor="text1"/>
          <w:sz w:val="22"/>
          <w:szCs w:val="22"/>
        </w:rPr>
        <w:t xml:space="preserve"> (illness, mental health, family emergencies, short-term disability)</w:t>
      </w:r>
      <w:r w:rsidRPr="00B1684F">
        <w:rPr>
          <w:rFonts w:ascii="Arial" w:eastAsia="Times New Roman" w:hAnsi="Arial" w:cs="Arial"/>
          <w:iCs/>
          <w:color w:val="000000" w:themeColor="text1"/>
          <w:sz w:val="22"/>
          <w:szCs w:val="22"/>
        </w:rPr>
        <w:t>.</w:t>
      </w:r>
      <w:r w:rsidR="004C604A">
        <w:rPr>
          <w:rFonts w:ascii="Arial" w:eastAsia="Times New Roman" w:hAnsi="Arial" w:cs="Arial"/>
          <w:iCs/>
          <w:color w:val="000000" w:themeColor="text1"/>
          <w:sz w:val="22"/>
          <w:szCs w:val="22"/>
        </w:rPr>
        <w:t xml:space="preserve"> </w:t>
      </w:r>
      <w:r w:rsidR="00B1684F" w:rsidRPr="00B1684F">
        <w:rPr>
          <w:rFonts w:ascii="Arial" w:eastAsia="Times New Roman" w:hAnsi="Arial" w:cs="Arial"/>
          <w:iCs/>
          <w:color w:val="000000" w:themeColor="text1"/>
          <w:sz w:val="22"/>
          <w:szCs w:val="22"/>
        </w:rPr>
        <w:t xml:space="preserve">Trainees in the Dirksen lab are provided personal time for illnesses, mental health needs, family emergencies and short-term disability. </w:t>
      </w:r>
      <w:r w:rsidR="00443F1B">
        <w:rPr>
          <w:rFonts w:ascii="Arial" w:eastAsia="Times New Roman" w:hAnsi="Arial" w:cs="Arial"/>
          <w:iCs/>
          <w:color w:val="000000" w:themeColor="text1"/>
          <w:sz w:val="22"/>
          <w:szCs w:val="22"/>
        </w:rPr>
        <w:t xml:space="preserve">If you are not feeling well, you should remain at home and send me an email. If you have a family emergency, prioritize your family, and when you find an opportunity, please send me a message so that I am informed. </w:t>
      </w:r>
    </w:p>
    <w:p w14:paraId="700C2F0A" w14:textId="450E2463" w:rsidR="00B1684F" w:rsidRPr="00B1684F" w:rsidRDefault="00B1684F" w:rsidP="005E05D4">
      <w:pPr>
        <w:spacing w:before="120" w:after="120"/>
        <w:rPr>
          <w:rFonts w:ascii="Arial" w:eastAsia="Times New Roman" w:hAnsi="Arial" w:cs="Arial"/>
          <w:color w:val="000000" w:themeColor="text1"/>
          <w:sz w:val="22"/>
          <w:szCs w:val="22"/>
        </w:rPr>
      </w:pPr>
      <w:r w:rsidRPr="00B1684F">
        <w:rPr>
          <w:rFonts w:ascii="Arial" w:eastAsia="Times New Roman" w:hAnsi="Arial" w:cs="Arial"/>
          <w:iCs/>
          <w:color w:val="000000" w:themeColor="text1"/>
          <w:sz w:val="22"/>
          <w:szCs w:val="22"/>
        </w:rPr>
        <w:t xml:space="preserve">Trainees can access </w:t>
      </w:r>
      <w:hyperlink r:id="rId7" w:history="1">
        <w:r w:rsidRPr="00B1684F">
          <w:rPr>
            <w:rStyle w:val="Hyperlink"/>
            <w:rFonts w:ascii="Arial" w:eastAsia="Times New Roman" w:hAnsi="Arial" w:cs="Arial"/>
            <w:iCs/>
            <w:color w:val="000000" w:themeColor="text1"/>
            <w:sz w:val="22"/>
            <w:szCs w:val="22"/>
          </w:rPr>
          <w:t>University Health Services</w:t>
        </w:r>
      </w:hyperlink>
      <w:r w:rsidRPr="00B1684F">
        <w:rPr>
          <w:rFonts w:ascii="Arial" w:eastAsia="Times New Roman" w:hAnsi="Arial" w:cs="Arial"/>
          <w:iCs/>
          <w:color w:val="000000" w:themeColor="text1"/>
          <w:sz w:val="22"/>
          <w:szCs w:val="22"/>
        </w:rPr>
        <w:t xml:space="preserve"> at several locations, including in the Medical Center (</w:t>
      </w:r>
      <w:r w:rsidRPr="00B1684F">
        <w:rPr>
          <w:rFonts w:ascii="Arial" w:eastAsia="Times New Roman" w:hAnsi="Arial" w:cs="Arial"/>
          <w:color w:val="000000" w:themeColor="text1"/>
          <w:sz w:val="22"/>
          <w:szCs w:val="22"/>
          <w:shd w:val="clear" w:color="auto" w:fill="FFFFFF"/>
        </w:rPr>
        <w:t xml:space="preserve">Room 1-5077, UR Medical Center) the </w:t>
      </w:r>
      <w:hyperlink r:id="rId8" w:history="1">
        <w:r w:rsidRPr="00B1684F">
          <w:rPr>
            <w:rStyle w:val="Hyperlink"/>
            <w:rFonts w:ascii="Arial" w:eastAsia="Times New Roman" w:hAnsi="Arial" w:cs="Arial"/>
            <w:color w:val="000000" w:themeColor="text1"/>
            <w:sz w:val="22"/>
            <w:szCs w:val="22"/>
            <w:shd w:val="clear" w:color="auto" w:fill="FFFFFF"/>
          </w:rPr>
          <w:t>UR Employee Pharmacy</w:t>
        </w:r>
      </w:hyperlink>
      <w:r w:rsidRPr="00B1684F">
        <w:rPr>
          <w:rFonts w:ascii="Arial" w:eastAsia="Times New Roman" w:hAnsi="Arial" w:cs="Arial"/>
          <w:color w:val="000000" w:themeColor="text1"/>
          <w:sz w:val="22"/>
          <w:szCs w:val="22"/>
          <w:shd w:val="clear" w:color="auto" w:fill="FFFFFF"/>
        </w:rPr>
        <w:t xml:space="preserve">, which provides common over-the-counter medication and prescription medicines. Trainees can also access mental health counseling at the </w:t>
      </w:r>
      <w:hyperlink r:id="rId9" w:history="1">
        <w:r w:rsidRPr="00B1684F">
          <w:rPr>
            <w:rStyle w:val="Hyperlink"/>
            <w:rFonts w:ascii="Arial" w:eastAsia="Times New Roman" w:hAnsi="Arial" w:cs="Arial"/>
            <w:iCs/>
            <w:color w:val="000000" w:themeColor="text1"/>
            <w:sz w:val="22"/>
            <w:szCs w:val="22"/>
          </w:rPr>
          <w:t>University Counseling Center</w:t>
        </w:r>
      </w:hyperlink>
      <w:r w:rsidRPr="00B1684F">
        <w:rPr>
          <w:rFonts w:ascii="Arial" w:eastAsia="Times New Roman" w:hAnsi="Arial" w:cs="Arial"/>
          <w:iCs/>
          <w:color w:val="000000" w:themeColor="text1"/>
          <w:sz w:val="22"/>
          <w:szCs w:val="22"/>
        </w:rPr>
        <w:t xml:space="preserve"> </w:t>
      </w:r>
      <w:r w:rsidRPr="00B1684F">
        <w:rPr>
          <w:rFonts w:ascii="Arial" w:eastAsia="Times New Roman" w:hAnsi="Arial" w:cs="Arial"/>
          <w:color w:val="000000" w:themeColor="text1"/>
          <w:sz w:val="22"/>
          <w:szCs w:val="22"/>
          <w:shd w:val="clear" w:color="auto" w:fill="FFFFFF"/>
        </w:rPr>
        <w:t xml:space="preserve">Medical Center, Room 1-5091A. </w:t>
      </w:r>
    </w:p>
    <w:p w14:paraId="72FC1E1A" w14:textId="33DC08DA" w:rsidR="00733FAC" w:rsidRPr="00584478" w:rsidRDefault="00E10BDC" w:rsidP="005E05D4">
      <w:pPr>
        <w:spacing w:before="120" w:after="120"/>
        <w:rPr>
          <w:rFonts w:ascii="Arial" w:hAnsi="Arial" w:cs="Arial"/>
          <w:color w:val="000000" w:themeColor="text1"/>
          <w:sz w:val="22"/>
          <w:szCs w:val="22"/>
        </w:rPr>
      </w:pPr>
      <w:r w:rsidRPr="00584478">
        <w:rPr>
          <w:rFonts w:ascii="Arial" w:eastAsia="Times New Roman" w:hAnsi="Arial" w:cs="Arial"/>
          <w:i/>
          <w:color w:val="000000" w:themeColor="text1"/>
          <w:sz w:val="22"/>
          <w:szCs w:val="22"/>
        </w:rPr>
        <w:t xml:space="preserve">Family Leave </w:t>
      </w:r>
      <w:r w:rsidR="004C58A7" w:rsidRPr="00584478">
        <w:rPr>
          <w:rFonts w:ascii="Arial" w:eastAsia="Times New Roman" w:hAnsi="Arial" w:cs="Arial"/>
          <w:i/>
          <w:color w:val="000000" w:themeColor="text1"/>
          <w:sz w:val="22"/>
          <w:szCs w:val="22"/>
        </w:rPr>
        <w:t>Policy.</w:t>
      </w:r>
      <w:r w:rsidR="004C58A7" w:rsidRPr="00584478">
        <w:rPr>
          <w:rFonts w:ascii="Arial" w:eastAsia="Times New Roman" w:hAnsi="Arial" w:cs="Arial"/>
          <w:color w:val="000000" w:themeColor="text1"/>
          <w:sz w:val="22"/>
          <w:szCs w:val="22"/>
        </w:rPr>
        <w:t xml:space="preserve"> Graduate</w:t>
      </w:r>
      <w:r w:rsidR="00164CF0" w:rsidRPr="00584478">
        <w:rPr>
          <w:rFonts w:ascii="Arial" w:eastAsia="Times New Roman" w:hAnsi="Arial" w:cs="Arial"/>
          <w:color w:val="000000" w:themeColor="text1"/>
          <w:sz w:val="22"/>
          <w:szCs w:val="22"/>
        </w:rPr>
        <w:t xml:space="preserve"> students are provided up to 8 weeks of </w:t>
      </w:r>
      <w:r w:rsidR="00B1684F">
        <w:rPr>
          <w:rFonts w:ascii="Arial" w:eastAsia="Times New Roman" w:hAnsi="Arial" w:cs="Arial"/>
          <w:color w:val="000000" w:themeColor="text1"/>
          <w:sz w:val="22"/>
          <w:szCs w:val="22"/>
        </w:rPr>
        <w:t xml:space="preserve">paid </w:t>
      </w:r>
      <w:r w:rsidR="00164CF0" w:rsidRPr="00584478">
        <w:rPr>
          <w:rFonts w:ascii="Arial" w:eastAsia="Times New Roman" w:hAnsi="Arial" w:cs="Arial"/>
          <w:color w:val="000000" w:themeColor="text1"/>
          <w:sz w:val="22"/>
          <w:szCs w:val="22"/>
        </w:rPr>
        <w:t>leave following the birth or the adoption of a child.</w:t>
      </w:r>
      <w:r w:rsidR="000D6E03" w:rsidRPr="00584478">
        <w:rPr>
          <w:rFonts w:ascii="Arial" w:eastAsia="Times New Roman" w:hAnsi="Arial" w:cs="Arial"/>
          <w:color w:val="000000" w:themeColor="text1"/>
          <w:sz w:val="22"/>
          <w:szCs w:val="22"/>
        </w:rPr>
        <w:t xml:space="preserve"> For more </w:t>
      </w:r>
      <w:r w:rsidR="004C58A7" w:rsidRPr="00584478">
        <w:rPr>
          <w:rFonts w:ascii="Arial" w:eastAsia="Times New Roman" w:hAnsi="Arial" w:cs="Arial"/>
          <w:color w:val="000000" w:themeColor="text1"/>
          <w:sz w:val="22"/>
          <w:szCs w:val="22"/>
        </w:rPr>
        <w:t>information,</w:t>
      </w:r>
      <w:r w:rsidR="000D6E03" w:rsidRPr="00584478">
        <w:rPr>
          <w:rFonts w:ascii="Arial" w:eastAsia="Times New Roman" w:hAnsi="Arial" w:cs="Arial"/>
          <w:color w:val="000000" w:themeColor="text1"/>
          <w:sz w:val="22"/>
          <w:szCs w:val="22"/>
        </w:rPr>
        <w:t xml:space="preserve"> see the </w:t>
      </w:r>
      <w:hyperlink r:id="rId10" w:history="1">
        <w:r w:rsidR="000D6E03" w:rsidRPr="00584478">
          <w:rPr>
            <w:rStyle w:val="Hyperlink"/>
            <w:rFonts w:ascii="Arial" w:eastAsia="Times New Roman" w:hAnsi="Arial" w:cs="Arial"/>
            <w:color w:val="000000" w:themeColor="text1"/>
            <w:sz w:val="22"/>
            <w:szCs w:val="22"/>
          </w:rPr>
          <w:t>family-friendly policy page</w:t>
        </w:r>
      </w:hyperlink>
      <w:r w:rsidR="008F747F" w:rsidRPr="00584478">
        <w:rPr>
          <w:rFonts w:ascii="Arial" w:eastAsia="Times New Roman" w:hAnsi="Arial" w:cs="Arial"/>
          <w:color w:val="000000" w:themeColor="text1"/>
          <w:sz w:val="22"/>
          <w:szCs w:val="22"/>
        </w:rPr>
        <w:t>.</w:t>
      </w:r>
      <w:r w:rsidR="00584478" w:rsidRPr="00584478">
        <w:rPr>
          <w:rFonts w:ascii="Arial" w:eastAsia="Times New Roman" w:hAnsi="Arial" w:cs="Arial"/>
          <w:color w:val="000000" w:themeColor="text1"/>
          <w:sz w:val="22"/>
          <w:szCs w:val="22"/>
        </w:rPr>
        <w:t xml:space="preserve"> </w:t>
      </w:r>
      <w:r w:rsidR="00733FAC" w:rsidRPr="00584478">
        <w:rPr>
          <w:rFonts w:ascii="Arial" w:hAnsi="Arial" w:cs="Arial"/>
          <w:color w:val="000000" w:themeColor="text1"/>
          <w:sz w:val="22"/>
          <w:szCs w:val="22"/>
          <w:shd w:val="clear" w:color="auto" w:fill="FFFFFF"/>
        </w:rPr>
        <w:t xml:space="preserve">Postdoctoral Associates and Postdoctoral Fellows (PDAs/PDFs) who are the primary caregiver are provided up to 8 weeks of paid leave following the birth or adoption of a child. Time off for Parental Leave will also count towards the annual entitlement for Paid Family Leave (PFL) and Family Medical Leave (FMLA). All leaves will </w:t>
      </w:r>
      <w:r w:rsidR="00B1684F">
        <w:rPr>
          <w:rFonts w:ascii="Arial" w:hAnsi="Arial" w:cs="Arial"/>
          <w:color w:val="000000" w:themeColor="text1"/>
          <w:sz w:val="22"/>
          <w:szCs w:val="22"/>
          <w:shd w:val="clear" w:color="auto" w:fill="FFFFFF"/>
        </w:rPr>
        <w:t xml:space="preserve">concurrently. Additionally, </w:t>
      </w:r>
      <w:r w:rsidR="00733FAC" w:rsidRPr="00584478">
        <w:rPr>
          <w:rFonts w:ascii="Arial" w:hAnsi="Arial" w:cs="Arial"/>
          <w:color w:val="000000" w:themeColor="text1"/>
          <w:sz w:val="22"/>
          <w:szCs w:val="22"/>
          <w:shd w:val="clear" w:color="auto" w:fill="FFFFFF"/>
        </w:rPr>
        <w:t>both parents are eligible for Paid Family Leave. More information about PFL and FMLA can be found on the Office of Human Resources </w:t>
      </w:r>
      <w:hyperlink r:id="rId11" w:history="1">
        <w:r w:rsidR="00733FAC" w:rsidRPr="00584478">
          <w:rPr>
            <w:rStyle w:val="Hyperlink"/>
            <w:rFonts w:ascii="Arial" w:hAnsi="Arial" w:cs="Arial"/>
            <w:color w:val="000000" w:themeColor="text1"/>
            <w:sz w:val="22"/>
            <w:szCs w:val="22"/>
            <w:shd w:val="clear" w:color="auto" w:fill="FFFFFF"/>
          </w:rPr>
          <w:t>leave administration web page</w:t>
        </w:r>
      </w:hyperlink>
      <w:r w:rsidR="00733FAC" w:rsidRPr="00584478">
        <w:rPr>
          <w:rFonts w:ascii="Arial" w:hAnsi="Arial" w:cs="Arial"/>
          <w:color w:val="000000" w:themeColor="text1"/>
          <w:sz w:val="22"/>
          <w:szCs w:val="22"/>
          <w:shd w:val="clear" w:color="auto" w:fill="FFFFFF"/>
        </w:rPr>
        <w:t>.</w:t>
      </w:r>
    </w:p>
    <w:p w14:paraId="7AAD65FA" w14:textId="77777777" w:rsidR="00C94660" w:rsidRDefault="00C94660" w:rsidP="0052650C">
      <w:pPr>
        <w:spacing w:before="120" w:after="120"/>
        <w:rPr>
          <w:rFonts w:ascii="Arial" w:eastAsia="Times New Roman" w:hAnsi="Arial" w:cs="Arial"/>
          <w:b/>
          <w:color w:val="000000"/>
          <w:sz w:val="22"/>
          <w:szCs w:val="22"/>
        </w:rPr>
      </w:pPr>
    </w:p>
    <w:p w14:paraId="396EB3BB" w14:textId="44012320" w:rsidR="00E703B7" w:rsidRPr="00F531F4" w:rsidRDefault="00E703B7" w:rsidP="0052650C">
      <w:pPr>
        <w:spacing w:before="120" w:after="120"/>
        <w:rPr>
          <w:rFonts w:ascii="Arial" w:eastAsia="Times New Roman" w:hAnsi="Arial" w:cs="Arial"/>
          <w:b/>
          <w:color w:val="000000"/>
          <w:sz w:val="22"/>
          <w:szCs w:val="22"/>
        </w:rPr>
      </w:pPr>
      <w:r w:rsidRPr="00F531F4">
        <w:rPr>
          <w:rFonts w:ascii="Arial" w:eastAsia="Times New Roman" w:hAnsi="Arial" w:cs="Arial"/>
          <w:b/>
          <w:color w:val="000000"/>
          <w:sz w:val="22"/>
          <w:szCs w:val="22"/>
        </w:rPr>
        <w:t>Conduct of Research</w:t>
      </w:r>
    </w:p>
    <w:p w14:paraId="66F1CE92" w14:textId="4637D732" w:rsidR="006D0019" w:rsidRDefault="00D34A6B" w:rsidP="005E05D4">
      <w:pPr>
        <w:spacing w:after="120"/>
        <w:rPr>
          <w:rFonts w:ascii="Arial" w:hAnsi="Arial" w:cs="Arial"/>
          <w:color w:val="000000" w:themeColor="text1"/>
          <w:sz w:val="22"/>
          <w:szCs w:val="22"/>
        </w:rPr>
      </w:pPr>
      <w:r w:rsidRPr="00443F1B">
        <w:rPr>
          <w:rFonts w:ascii="Arial" w:eastAsia="Times New Roman" w:hAnsi="Arial" w:cs="Arial"/>
          <w:i/>
          <w:color w:val="000000" w:themeColor="text1"/>
          <w:sz w:val="22"/>
          <w:szCs w:val="22"/>
        </w:rPr>
        <w:t>Research practices</w:t>
      </w:r>
      <w:r w:rsidR="00392D0F">
        <w:rPr>
          <w:rFonts w:ascii="Arial" w:eastAsia="Times New Roman" w:hAnsi="Arial" w:cs="Arial"/>
          <w:i/>
          <w:color w:val="000000" w:themeColor="text1"/>
          <w:sz w:val="22"/>
          <w:szCs w:val="22"/>
        </w:rPr>
        <w:t xml:space="preserve"> and </w:t>
      </w:r>
      <w:r w:rsidR="00396458">
        <w:rPr>
          <w:rFonts w:ascii="Arial" w:eastAsia="Times New Roman" w:hAnsi="Arial" w:cs="Arial"/>
          <w:i/>
          <w:color w:val="000000" w:themeColor="text1"/>
          <w:sz w:val="22"/>
          <w:szCs w:val="22"/>
        </w:rPr>
        <w:t xml:space="preserve">lab </w:t>
      </w:r>
      <w:r w:rsidR="00392D0F">
        <w:rPr>
          <w:rFonts w:ascii="Arial" w:eastAsia="Times New Roman" w:hAnsi="Arial" w:cs="Arial"/>
          <w:i/>
          <w:color w:val="000000" w:themeColor="text1"/>
          <w:sz w:val="22"/>
          <w:szCs w:val="22"/>
        </w:rPr>
        <w:t>culture</w:t>
      </w:r>
      <w:r w:rsidRPr="00443F1B">
        <w:rPr>
          <w:rFonts w:ascii="Arial" w:eastAsia="Times New Roman" w:hAnsi="Arial" w:cs="Arial"/>
          <w:color w:val="000000" w:themeColor="text1"/>
          <w:sz w:val="22"/>
          <w:szCs w:val="22"/>
        </w:rPr>
        <w:t>.</w:t>
      </w:r>
      <w:r w:rsidR="00C94660">
        <w:rPr>
          <w:rFonts w:ascii="Arial" w:eastAsia="Times New Roman" w:hAnsi="Arial" w:cs="Arial"/>
          <w:color w:val="000000" w:themeColor="text1"/>
          <w:sz w:val="22"/>
          <w:szCs w:val="22"/>
        </w:rPr>
        <w:t xml:space="preserve"> </w:t>
      </w:r>
      <w:r w:rsidR="00E703B7" w:rsidRPr="00443F1B">
        <w:rPr>
          <w:rFonts w:ascii="Arial" w:eastAsia="Times New Roman" w:hAnsi="Arial" w:cs="Arial"/>
          <w:color w:val="000000" w:themeColor="text1"/>
          <w:sz w:val="22"/>
          <w:szCs w:val="22"/>
        </w:rPr>
        <w:t xml:space="preserve">All trainees are expected to explicitly reject questionable research practices, and conduct their research in a way that is transparent, rigorous, and ethical. </w:t>
      </w:r>
      <w:r w:rsidR="00443F1B">
        <w:rPr>
          <w:rFonts w:ascii="Arial" w:eastAsia="Times New Roman" w:hAnsi="Arial" w:cs="Arial"/>
          <w:color w:val="000000" w:themeColor="text1"/>
          <w:sz w:val="22"/>
          <w:szCs w:val="22"/>
        </w:rPr>
        <w:t xml:space="preserve">Trainees </w:t>
      </w:r>
      <w:r w:rsidR="00E703B7" w:rsidRPr="00443F1B">
        <w:rPr>
          <w:rFonts w:ascii="Arial" w:eastAsia="Times New Roman" w:hAnsi="Arial" w:cs="Arial"/>
          <w:color w:val="000000" w:themeColor="text1"/>
          <w:sz w:val="22"/>
          <w:szCs w:val="22"/>
        </w:rPr>
        <w:t xml:space="preserve">should be familiar with, and abide by, the University of Rochester’s </w:t>
      </w:r>
      <w:hyperlink r:id="rId12" w:history="1">
        <w:r w:rsidR="00E703B7" w:rsidRPr="00443F1B">
          <w:rPr>
            <w:rStyle w:val="Hyperlink"/>
            <w:rFonts w:ascii="Arial" w:eastAsia="Times New Roman" w:hAnsi="Arial" w:cs="Arial"/>
            <w:color w:val="000000" w:themeColor="text1"/>
            <w:sz w:val="22"/>
            <w:szCs w:val="22"/>
          </w:rPr>
          <w:t>Policy on Research Misconduct</w:t>
        </w:r>
      </w:hyperlink>
      <w:r w:rsidR="00E703B7" w:rsidRPr="00443F1B">
        <w:rPr>
          <w:rFonts w:ascii="Arial" w:eastAsia="Times New Roman" w:hAnsi="Arial" w:cs="Arial"/>
          <w:color w:val="000000" w:themeColor="text1"/>
          <w:sz w:val="22"/>
          <w:szCs w:val="22"/>
        </w:rPr>
        <w:t xml:space="preserve">. </w:t>
      </w:r>
      <w:r w:rsidR="006D0019" w:rsidRPr="00443F1B">
        <w:rPr>
          <w:rFonts w:ascii="Arial" w:eastAsia="Times New Roman" w:hAnsi="Arial" w:cs="Arial"/>
          <w:color w:val="000000" w:themeColor="text1"/>
          <w:sz w:val="22"/>
          <w:szCs w:val="22"/>
        </w:rPr>
        <w:t xml:space="preserve">Academic misconduct can be reported online at </w:t>
      </w:r>
      <w:hyperlink r:id="rId13" w:history="1">
        <w:r w:rsidR="006D0019" w:rsidRPr="00443F1B">
          <w:rPr>
            <w:rStyle w:val="Hyperlink"/>
            <w:rFonts w:ascii="Arial" w:hAnsi="Arial" w:cs="Arial"/>
            <w:color w:val="000000" w:themeColor="text1"/>
            <w:sz w:val="22"/>
            <w:szCs w:val="22"/>
          </w:rPr>
          <w:t>https://www.urmc.rochester.edu/about-us/values-culture.aspx</w:t>
        </w:r>
      </w:hyperlink>
      <w:r w:rsidR="006D0019" w:rsidRPr="00443F1B">
        <w:rPr>
          <w:rFonts w:ascii="Arial" w:hAnsi="Arial" w:cs="Arial"/>
          <w:color w:val="000000" w:themeColor="text1"/>
          <w:sz w:val="22"/>
          <w:szCs w:val="22"/>
        </w:rPr>
        <w:t>.</w:t>
      </w:r>
      <w:r w:rsidR="008F747F" w:rsidRPr="00443F1B">
        <w:rPr>
          <w:rFonts w:ascii="Arial" w:hAnsi="Arial" w:cs="Arial"/>
          <w:color w:val="000000" w:themeColor="text1"/>
          <w:sz w:val="22"/>
          <w:szCs w:val="22"/>
        </w:rPr>
        <w:t>”</w:t>
      </w:r>
    </w:p>
    <w:p w14:paraId="77039C87" w14:textId="08B221FC" w:rsidR="00392D0F" w:rsidRPr="00443F1B" w:rsidRDefault="00392D0F" w:rsidP="005E05D4">
      <w:pPr>
        <w:shd w:val="clear" w:color="auto" w:fill="FFFFFF"/>
        <w:spacing w:after="225"/>
        <w:rPr>
          <w:rFonts w:ascii="Arial" w:eastAsia="Times New Roman" w:hAnsi="Arial" w:cs="Arial"/>
          <w:color w:val="333333"/>
          <w:sz w:val="22"/>
          <w:szCs w:val="22"/>
        </w:rPr>
      </w:pPr>
      <w:r w:rsidRPr="00392D0F">
        <w:rPr>
          <w:rFonts w:ascii="Arial" w:eastAsia="Times New Roman" w:hAnsi="Arial" w:cs="Arial"/>
          <w:color w:val="333333"/>
          <w:sz w:val="22"/>
          <w:szCs w:val="22"/>
        </w:rPr>
        <w:lastRenderedPageBreak/>
        <w:t xml:space="preserve">The Dirksen lab is </w:t>
      </w:r>
      <w:r w:rsidRPr="00443F1B">
        <w:rPr>
          <w:rFonts w:ascii="Arial" w:eastAsia="Times New Roman" w:hAnsi="Arial" w:cs="Arial"/>
          <w:color w:val="333333"/>
          <w:sz w:val="22"/>
          <w:szCs w:val="22"/>
        </w:rPr>
        <w:t>deeply committed to fostering an inclusive a</w:t>
      </w:r>
      <w:r w:rsidR="004C58A7">
        <w:rPr>
          <w:rFonts w:ascii="Arial" w:eastAsia="Times New Roman" w:hAnsi="Arial" w:cs="Arial"/>
          <w:color w:val="333333"/>
          <w:sz w:val="22"/>
          <w:szCs w:val="22"/>
        </w:rPr>
        <w:t>nd welcoming environment where</w:t>
      </w:r>
      <w:r w:rsidRPr="00443F1B">
        <w:rPr>
          <w:rFonts w:ascii="Arial" w:eastAsia="Times New Roman" w:hAnsi="Arial" w:cs="Arial"/>
          <w:color w:val="333333"/>
          <w:sz w:val="22"/>
          <w:szCs w:val="22"/>
        </w:rPr>
        <w:t xml:space="preserve"> diverse group</w:t>
      </w:r>
      <w:r w:rsidR="004C58A7">
        <w:rPr>
          <w:rFonts w:ascii="Arial" w:eastAsia="Times New Roman" w:hAnsi="Arial" w:cs="Arial"/>
          <w:color w:val="333333"/>
          <w:sz w:val="22"/>
          <w:szCs w:val="22"/>
        </w:rPr>
        <w:t>s</w:t>
      </w:r>
      <w:r w:rsidRPr="00443F1B">
        <w:rPr>
          <w:rFonts w:ascii="Arial" w:eastAsia="Times New Roman" w:hAnsi="Arial" w:cs="Arial"/>
          <w:color w:val="333333"/>
          <w:sz w:val="22"/>
          <w:szCs w:val="22"/>
        </w:rPr>
        <w:t xml:space="preserve"> of individuals feel valued and respected.</w:t>
      </w:r>
      <w:r w:rsidRPr="00392D0F">
        <w:rPr>
          <w:rFonts w:ascii="Arial" w:eastAsia="Times New Roman" w:hAnsi="Arial" w:cs="Arial"/>
          <w:color w:val="333333"/>
          <w:sz w:val="22"/>
          <w:szCs w:val="22"/>
        </w:rPr>
        <w:t xml:space="preserve"> </w:t>
      </w:r>
      <w:r w:rsidRPr="00443F1B">
        <w:rPr>
          <w:rFonts w:ascii="Arial" w:eastAsia="Times New Roman" w:hAnsi="Arial" w:cs="Arial"/>
          <w:color w:val="333333"/>
          <w:sz w:val="22"/>
          <w:szCs w:val="22"/>
        </w:rPr>
        <w:t xml:space="preserve">We strive to create a climate of </w:t>
      </w:r>
      <w:r w:rsidR="00396458">
        <w:rPr>
          <w:rFonts w:ascii="Arial" w:eastAsia="Times New Roman" w:hAnsi="Arial" w:cs="Arial"/>
          <w:color w:val="333333"/>
          <w:sz w:val="22"/>
          <w:szCs w:val="22"/>
        </w:rPr>
        <w:t xml:space="preserve">collaboration </w:t>
      </w:r>
      <w:r w:rsidRPr="00443F1B">
        <w:rPr>
          <w:rFonts w:ascii="Arial" w:eastAsia="Times New Roman" w:hAnsi="Arial" w:cs="Arial"/>
          <w:color w:val="333333"/>
          <w:sz w:val="22"/>
          <w:szCs w:val="22"/>
        </w:rPr>
        <w:t>trust, openness, advocacy for others, and mutual respect, free from bullying, harassment, or any other type of harmful behavior.</w:t>
      </w:r>
      <w:r w:rsidRPr="00392D0F">
        <w:rPr>
          <w:rFonts w:ascii="Arial" w:eastAsia="Times New Roman" w:hAnsi="Arial" w:cs="Arial"/>
          <w:color w:val="333333"/>
          <w:sz w:val="22"/>
          <w:szCs w:val="22"/>
        </w:rPr>
        <w:t xml:space="preserve"> </w:t>
      </w:r>
      <w:r w:rsidRPr="00443F1B">
        <w:rPr>
          <w:rFonts w:ascii="Arial" w:eastAsia="Times New Roman" w:hAnsi="Arial" w:cs="Arial"/>
          <w:color w:val="333333"/>
          <w:sz w:val="22"/>
          <w:szCs w:val="22"/>
        </w:rPr>
        <w:t xml:space="preserve">With this in mind, </w:t>
      </w:r>
      <w:r w:rsidRPr="00392D0F">
        <w:rPr>
          <w:rFonts w:ascii="Arial" w:eastAsia="Times New Roman" w:hAnsi="Arial" w:cs="Arial"/>
          <w:color w:val="333333"/>
          <w:sz w:val="22"/>
          <w:szCs w:val="22"/>
        </w:rPr>
        <w:t xml:space="preserve">trainees are expected to </w:t>
      </w:r>
      <w:r w:rsidR="00396458">
        <w:rPr>
          <w:rFonts w:ascii="Arial" w:eastAsia="Times New Roman" w:hAnsi="Arial" w:cs="Arial"/>
          <w:color w:val="333333"/>
          <w:sz w:val="22"/>
          <w:szCs w:val="22"/>
        </w:rPr>
        <w:t xml:space="preserve">embrace collaboration and </w:t>
      </w:r>
      <w:r w:rsidRPr="00392D0F">
        <w:rPr>
          <w:rFonts w:ascii="Arial" w:eastAsia="Times New Roman" w:hAnsi="Arial" w:cs="Arial"/>
          <w:color w:val="333333"/>
          <w:sz w:val="22"/>
          <w:szCs w:val="22"/>
        </w:rPr>
        <w:t xml:space="preserve">contribute to </w:t>
      </w:r>
      <w:r w:rsidRPr="00443F1B">
        <w:rPr>
          <w:rFonts w:ascii="Arial" w:eastAsia="Times New Roman" w:hAnsi="Arial" w:cs="Arial"/>
          <w:color w:val="333333"/>
          <w:sz w:val="22"/>
          <w:szCs w:val="22"/>
        </w:rPr>
        <w:t xml:space="preserve">a climate of collegiality, belonging, and acceptance by acknowledging and honoring the diverse histories and life experiences of </w:t>
      </w:r>
      <w:r w:rsidR="00396458">
        <w:rPr>
          <w:rFonts w:ascii="Arial" w:eastAsia="Times New Roman" w:hAnsi="Arial" w:cs="Arial"/>
          <w:color w:val="333333"/>
          <w:sz w:val="22"/>
          <w:szCs w:val="22"/>
        </w:rPr>
        <w:t xml:space="preserve">all </w:t>
      </w:r>
      <w:r w:rsidRPr="00392D0F">
        <w:rPr>
          <w:rFonts w:ascii="Arial" w:eastAsia="Times New Roman" w:hAnsi="Arial" w:cs="Arial"/>
          <w:color w:val="333333"/>
          <w:sz w:val="22"/>
          <w:szCs w:val="22"/>
        </w:rPr>
        <w:t xml:space="preserve">lab </w:t>
      </w:r>
      <w:r w:rsidRPr="00443F1B">
        <w:rPr>
          <w:rFonts w:ascii="Arial" w:eastAsia="Times New Roman" w:hAnsi="Arial" w:cs="Arial"/>
          <w:color w:val="333333"/>
          <w:sz w:val="22"/>
          <w:szCs w:val="22"/>
        </w:rPr>
        <w:t>members.</w:t>
      </w:r>
    </w:p>
    <w:p w14:paraId="76E42868" w14:textId="728DE74D" w:rsidR="00443F1B" w:rsidRDefault="00BB556B" w:rsidP="005E05D4">
      <w:pPr>
        <w:spacing w:after="120"/>
        <w:jc w:val="both"/>
        <w:rPr>
          <w:rFonts w:ascii="Arial" w:hAnsi="Arial" w:cs="Arial"/>
          <w:iCs/>
          <w:sz w:val="22"/>
          <w:szCs w:val="22"/>
        </w:rPr>
      </w:pPr>
      <w:r>
        <w:rPr>
          <w:rFonts w:ascii="Arial" w:hAnsi="Arial" w:cs="Arial"/>
          <w:i/>
          <w:sz w:val="22"/>
          <w:szCs w:val="22"/>
        </w:rPr>
        <w:t>Record keeping</w:t>
      </w:r>
      <w:r w:rsidR="00C94660">
        <w:rPr>
          <w:rFonts w:ascii="Arial" w:hAnsi="Arial" w:cs="Arial"/>
          <w:i/>
          <w:sz w:val="22"/>
          <w:szCs w:val="22"/>
        </w:rPr>
        <w:t xml:space="preserve">. </w:t>
      </w:r>
      <w:r w:rsidR="00396458">
        <w:rPr>
          <w:rFonts w:ascii="Arial" w:hAnsi="Arial" w:cs="Arial"/>
          <w:iCs/>
          <w:sz w:val="22"/>
          <w:szCs w:val="22"/>
        </w:rPr>
        <w:t xml:space="preserve">All trainees are expected to keep and maintain meticulous lab notebooks that provide sufficient details, dates and analyses needed for others to reproduce their work. </w:t>
      </w:r>
      <w:r w:rsidR="00396458" w:rsidRPr="194F8554">
        <w:rPr>
          <w:rFonts w:ascii="Arial" w:hAnsi="Arial" w:cs="Arial"/>
          <w:sz w:val="22"/>
          <w:szCs w:val="22"/>
        </w:rPr>
        <w:t>Writing should be clear and legible for others.</w:t>
      </w:r>
      <w:r w:rsidR="00396458">
        <w:rPr>
          <w:rFonts w:ascii="Arial" w:hAnsi="Arial" w:cs="Arial"/>
          <w:sz w:val="22"/>
          <w:szCs w:val="22"/>
        </w:rPr>
        <w:t xml:space="preserve"> </w:t>
      </w:r>
      <w:r w:rsidR="00396458">
        <w:rPr>
          <w:rFonts w:ascii="Arial" w:hAnsi="Arial" w:cs="Arial"/>
          <w:iCs/>
          <w:sz w:val="22"/>
          <w:szCs w:val="22"/>
        </w:rPr>
        <w:t xml:space="preserve">All </w:t>
      </w:r>
      <w:r w:rsidR="00443F1B" w:rsidRPr="007F5EC1">
        <w:rPr>
          <w:rFonts w:ascii="Arial" w:hAnsi="Arial" w:cs="Arial"/>
          <w:iCs/>
          <w:sz w:val="22"/>
          <w:szCs w:val="22"/>
        </w:rPr>
        <w:t xml:space="preserve">lab notebooks (electronic or physical) </w:t>
      </w:r>
      <w:r w:rsidR="00396458">
        <w:rPr>
          <w:rFonts w:ascii="Arial" w:hAnsi="Arial" w:cs="Arial"/>
          <w:iCs/>
          <w:sz w:val="22"/>
          <w:szCs w:val="22"/>
        </w:rPr>
        <w:t xml:space="preserve">and data collected </w:t>
      </w:r>
      <w:r w:rsidR="00443F1B" w:rsidRPr="007F5EC1">
        <w:rPr>
          <w:rFonts w:ascii="Arial" w:hAnsi="Arial" w:cs="Arial"/>
          <w:iCs/>
          <w:sz w:val="22"/>
          <w:szCs w:val="22"/>
        </w:rPr>
        <w:t xml:space="preserve">are the property of the </w:t>
      </w:r>
      <w:r w:rsidR="00396458">
        <w:rPr>
          <w:rFonts w:ascii="Arial" w:hAnsi="Arial" w:cs="Arial"/>
          <w:iCs/>
          <w:sz w:val="22"/>
          <w:szCs w:val="22"/>
        </w:rPr>
        <w:t xml:space="preserve">Dirksen </w:t>
      </w:r>
      <w:r w:rsidR="00443F1B" w:rsidRPr="007F5EC1">
        <w:rPr>
          <w:rFonts w:ascii="Arial" w:hAnsi="Arial" w:cs="Arial"/>
          <w:iCs/>
          <w:sz w:val="22"/>
          <w:szCs w:val="22"/>
        </w:rPr>
        <w:t xml:space="preserve">lab, not the student, postdoc or staff. </w:t>
      </w:r>
      <w:r w:rsidR="00396458">
        <w:rPr>
          <w:rFonts w:ascii="Arial" w:hAnsi="Arial" w:cs="Arial"/>
          <w:iCs/>
          <w:sz w:val="22"/>
          <w:szCs w:val="22"/>
        </w:rPr>
        <w:t>Trainees are permitted to makes copies of their notebooks/data to take with them when they leave the lab, but all original notebooks, data and analyses must be left with the lab.</w:t>
      </w:r>
    </w:p>
    <w:p w14:paraId="00FA4B07" w14:textId="05EBCE7B" w:rsidR="00443F1B" w:rsidRDefault="00443F1B" w:rsidP="005E05D4">
      <w:pPr>
        <w:spacing w:after="120"/>
        <w:jc w:val="both"/>
        <w:rPr>
          <w:rFonts w:ascii="Arial" w:hAnsi="Arial" w:cs="Arial"/>
          <w:iCs/>
          <w:sz w:val="22"/>
          <w:szCs w:val="22"/>
        </w:rPr>
      </w:pPr>
      <w:r w:rsidRPr="00B036A3">
        <w:rPr>
          <w:rFonts w:ascii="Arial" w:hAnsi="Arial" w:cs="Arial"/>
          <w:i/>
          <w:sz w:val="22"/>
          <w:szCs w:val="22"/>
        </w:rPr>
        <w:t>Data management</w:t>
      </w:r>
      <w:r w:rsidR="00C94660">
        <w:rPr>
          <w:rFonts w:ascii="Arial" w:hAnsi="Arial" w:cs="Arial"/>
          <w:i/>
          <w:sz w:val="22"/>
          <w:szCs w:val="22"/>
        </w:rPr>
        <w:t xml:space="preserve">. </w:t>
      </w:r>
      <w:r>
        <w:rPr>
          <w:rFonts w:ascii="Arial" w:hAnsi="Arial" w:cs="Arial"/>
          <w:iCs/>
          <w:sz w:val="22"/>
          <w:szCs w:val="22"/>
        </w:rPr>
        <w:t xml:space="preserve">All </w:t>
      </w:r>
      <w:r w:rsidR="00396458">
        <w:rPr>
          <w:rFonts w:ascii="Arial" w:hAnsi="Arial" w:cs="Arial"/>
          <w:iCs/>
          <w:sz w:val="22"/>
          <w:szCs w:val="22"/>
        </w:rPr>
        <w:t xml:space="preserve">lab-related </w:t>
      </w:r>
      <w:r w:rsidR="00BF4B25">
        <w:rPr>
          <w:rFonts w:ascii="Arial" w:hAnsi="Arial" w:cs="Arial"/>
          <w:iCs/>
          <w:sz w:val="22"/>
          <w:szCs w:val="22"/>
        </w:rPr>
        <w:t xml:space="preserve">electronic </w:t>
      </w:r>
      <w:r w:rsidR="00396458">
        <w:rPr>
          <w:rFonts w:ascii="Arial" w:hAnsi="Arial" w:cs="Arial"/>
          <w:iCs/>
          <w:sz w:val="22"/>
          <w:szCs w:val="22"/>
        </w:rPr>
        <w:t>materials (</w:t>
      </w:r>
      <w:r w:rsidR="00BF4B25">
        <w:rPr>
          <w:rFonts w:ascii="Arial" w:hAnsi="Arial" w:cs="Arial"/>
          <w:iCs/>
          <w:sz w:val="22"/>
          <w:szCs w:val="22"/>
        </w:rPr>
        <w:t xml:space="preserve">e.g. </w:t>
      </w:r>
      <w:r>
        <w:rPr>
          <w:rFonts w:ascii="Arial" w:hAnsi="Arial" w:cs="Arial"/>
          <w:iCs/>
          <w:sz w:val="22"/>
          <w:szCs w:val="22"/>
        </w:rPr>
        <w:t>original data</w:t>
      </w:r>
      <w:r w:rsidR="00396458">
        <w:rPr>
          <w:rFonts w:ascii="Arial" w:hAnsi="Arial" w:cs="Arial"/>
          <w:iCs/>
          <w:sz w:val="22"/>
          <w:szCs w:val="22"/>
        </w:rPr>
        <w:t xml:space="preserve">, </w:t>
      </w:r>
      <w:r w:rsidR="00BF4B25">
        <w:rPr>
          <w:rFonts w:ascii="Arial" w:hAnsi="Arial" w:cs="Arial"/>
          <w:iCs/>
          <w:sz w:val="22"/>
          <w:szCs w:val="22"/>
        </w:rPr>
        <w:t xml:space="preserve">analyses, </w:t>
      </w:r>
      <w:r w:rsidR="00396458">
        <w:rPr>
          <w:rFonts w:ascii="Arial" w:hAnsi="Arial" w:cs="Arial"/>
          <w:iCs/>
          <w:sz w:val="22"/>
          <w:szCs w:val="22"/>
        </w:rPr>
        <w:t xml:space="preserve">protocols, manuscripts, fellowship applications, </w:t>
      </w:r>
      <w:r w:rsidR="004C58A7">
        <w:rPr>
          <w:rFonts w:ascii="Arial" w:hAnsi="Arial" w:cs="Arial"/>
          <w:iCs/>
          <w:sz w:val="22"/>
          <w:szCs w:val="22"/>
        </w:rPr>
        <w:t>etc.</w:t>
      </w:r>
      <w:r w:rsidR="00396458">
        <w:rPr>
          <w:rFonts w:ascii="Arial" w:hAnsi="Arial" w:cs="Arial"/>
          <w:iCs/>
          <w:sz w:val="22"/>
          <w:szCs w:val="22"/>
        </w:rPr>
        <w:t xml:space="preserve">) </w:t>
      </w:r>
      <w:r>
        <w:rPr>
          <w:rFonts w:ascii="Arial" w:hAnsi="Arial" w:cs="Arial"/>
          <w:iCs/>
          <w:sz w:val="22"/>
          <w:szCs w:val="22"/>
        </w:rPr>
        <w:t xml:space="preserve">should be </w:t>
      </w:r>
      <w:r w:rsidR="00396458">
        <w:rPr>
          <w:rFonts w:ascii="Arial" w:hAnsi="Arial" w:cs="Arial"/>
          <w:iCs/>
          <w:sz w:val="22"/>
          <w:szCs w:val="22"/>
        </w:rPr>
        <w:t>backed</w:t>
      </w:r>
      <w:r w:rsidR="00BF4B25">
        <w:rPr>
          <w:rFonts w:ascii="Arial" w:hAnsi="Arial" w:cs="Arial"/>
          <w:iCs/>
          <w:sz w:val="22"/>
          <w:szCs w:val="22"/>
        </w:rPr>
        <w:t xml:space="preserve"> </w:t>
      </w:r>
      <w:r w:rsidR="00396458">
        <w:rPr>
          <w:rFonts w:ascii="Arial" w:hAnsi="Arial" w:cs="Arial"/>
          <w:iCs/>
          <w:sz w:val="22"/>
          <w:szCs w:val="22"/>
        </w:rPr>
        <w:t xml:space="preserve">up </w:t>
      </w:r>
      <w:r>
        <w:rPr>
          <w:rFonts w:ascii="Arial" w:hAnsi="Arial" w:cs="Arial"/>
          <w:iCs/>
          <w:sz w:val="22"/>
          <w:szCs w:val="22"/>
        </w:rPr>
        <w:t>in at least two places</w:t>
      </w:r>
      <w:r w:rsidR="00396458">
        <w:rPr>
          <w:rFonts w:ascii="Arial" w:hAnsi="Arial" w:cs="Arial"/>
          <w:iCs/>
          <w:sz w:val="22"/>
          <w:szCs w:val="22"/>
        </w:rPr>
        <w:t xml:space="preserve">: </w:t>
      </w:r>
      <w:r w:rsidR="00BF4B25">
        <w:rPr>
          <w:rFonts w:ascii="Arial" w:hAnsi="Arial" w:cs="Arial"/>
          <w:iCs/>
          <w:sz w:val="22"/>
          <w:szCs w:val="22"/>
        </w:rPr>
        <w:t xml:space="preserve">1) </w:t>
      </w:r>
      <w:r w:rsidR="00396458">
        <w:rPr>
          <w:rFonts w:ascii="Arial" w:hAnsi="Arial" w:cs="Arial"/>
          <w:iCs/>
          <w:sz w:val="22"/>
          <w:szCs w:val="22"/>
        </w:rPr>
        <w:t xml:space="preserve">the trainee’s personal or lab computer and either </w:t>
      </w:r>
      <w:r w:rsidR="00BF4B25">
        <w:rPr>
          <w:rFonts w:ascii="Arial" w:hAnsi="Arial" w:cs="Arial"/>
          <w:iCs/>
          <w:sz w:val="22"/>
          <w:szCs w:val="22"/>
        </w:rPr>
        <w:t xml:space="preserve">2) </w:t>
      </w:r>
      <w:r w:rsidR="00396458">
        <w:rPr>
          <w:rFonts w:ascii="Arial" w:hAnsi="Arial" w:cs="Arial"/>
          <w:iCs/>
          <w:sz w:val="22"/>
          <w:szCs w:val="22"/>
        </w:rPr>
        <w:t xml:space="preserve">Box, </w:t>
      </w:r>
      <w:r w:rsidR="00BF4B25">
        <w:rPr>
          <w:rFonts w:ascii="Arial" w:hAnsi="Arial" w:cs="Arial"/>
          <w:iCs/>
          <w:sz w:val="22"/>
          <w:szCs w:val="22"/>
        </w:rPr>
        <w:t xml:space="preserve">an </w:t>
      </w:r>
      <w:r w:rsidR="00396458">
        <w:rPr>
          <w:rFonts w:ascii="Arial" w:hAnsi="Arial" w:cs="Arial"/>
          <w:iCs/>
          <w:sz w:val="22"/>
          <w:szCs w:val="22"/>
        </w:rPr>
        <w:t>external drive or the Dirksen shared drive</w:t>
      </w:r>
      <w:r>
        <w:rPr>
          <w:rFonts w:ascii="Arial" w:hAnsi="Arial" w:cs="Arial"/>
          <w:iCs/>
          <w:sz w:val="22"/>
          <w:szCs w:val="22"/>
        </w:rPr>
        <w:t>. If you</w:t>
      </w:r>
      <w:r w:rsidR="00BF4B25">
        <w:rPr>
          <w:rFonts w:ascii="Arial" w:hAnsi="Arial" w:cs="Arial"/>
          <w:iCs/>
          <w:sz w:val="22"/>
          <w:szCs w:val="22"/>
        </w:rPr>
        <w:t xml:space="preserve"> are </w:t>
      </w:r>
      <w:r>
        <w:rPr>
          <w:rFonts w:ascii="Arial" w:hAnsi="Arial" w:cs="Arial"/>
          <w:iCs/>
          <w:sz w:val="22"/>
          <w:szCs w:val="22"/>
        </w:rPr>
        <w:t xml:space="preserve">unsure how to implement this for new data types, please let me know and we will </w:t>
      </w:r>
      <w:r w:rsidR="00396458">
        <w:rPr>
          <w:rFonts w:ascii="Arial" w:hAnsi="Arial" w:cs="Arial"/>
          <w:iCs/>
          <w:sz w:val="22"/>
          <w:szCs w:val="22"/>
        </w:rPr>
        <w:t xml:space="preserve">work out </w:t>
      </w:r>
      <w:r>
        <w:rPr>
          <w:rFonts w:ascii="Arial" w:hAnsi="Arial" w:cs="Arial"/>
          <w:iCs/>
          <w:sz w:val="22"/>
          <w:szCs w:val="22"/>
        </w:rPr>
        <w:t>a solution.</w:t>
      </w:r>
    </w:p>
    <w:p w14:paraId="63DAED05" w14:textId="444BB430" w:rsidR="00443F1B" w:rsidRDefault="00443F1B" w:rsidP="005E05D4">
      <w:pPr>
        <w:spacing w:after="120"/>
        <w:rPr>
          <w:rFonts w:ascii="Arial" w:hAnsi="Arial" w:cs="Arial"/>
          <w:bCs/>
          <w:sz w:val="22"/>
          <w:szCs w:val="22"/>
        </w:rPr>
      </w:pPr>
      <w:r w:rsidRPr="00C3282D">
        <w:rPr>
          <w:rFonts w:ascii="Arial" w:hAnsi="Arial" w:cs="Arial"/>
          <w:bCs/>
          <w:i/>
          <w:iCs/>
          <w:sz w:val="22"/>
          <w:szCs w:val="22"/>
        </w:rPr>
        <w:t>Communication</w:t>
      </w:r>
      <w:r w:rsidR="00C94660">
        <w:rPr>
          <w:rFonts w:ascii="Arial" w:hAnsi="Arial" w:cs="Arial"/>
          <w:bCs/>
          <w:i/>
          <w:iCs/>
          <w:sz w:val="22"/>
          <w:szCs w:val="22"/>
        </w:rPr>
        <w:t xml:space="preserve">. </w:t>
      </w:r>
      <w:r w:rsidRPr="00C3282D">
        <w:rPr>
          <w:rFonts w:ascii="Arial" w:hAnsi="Arial" w:cs="Arial"/>
          <w:bCs/>
          <w:sz w:val="22"/>
          <w:szCs w:val="22"/>
        </w:rPr>
        <w:t xml:space="preserve">The default method </w:t>
      </w:r>
      <w:r w:rsidR="00BF4B25">
        <w:rPr>
          <w:rFonts w:ascii="Arial" w:hAnsi="Arial" w:cs="Arial"/>
          <w:bCs/>
          <w:sz w:val="22"/>
          <w:szCs w:val="22"/>
        </w:rPr>
        <w:t xml:space="preserve">for </w:t>
      </w:r>
      <w:r>
        <w:rPr>
          <w:rFonts w:ascii="Arial" w:hAnsi="Arial" w:cs="Arial"/>
          <w:bCs/>
          <w:sz w:val="22"/>
          <w:szCs w:val="22"/>
        </w:rPr>
        <w:t xml:space="preserve">electronic communication </w:t>
      </w:r>
      <w:r w:rsidR="00BF4B25">
        <w:rPr>
          <w:rFonts w:ascii="Arial" w:hAnsi="Arial" w:cs="Arial"/>
          <w:bCs/>
          <w:sz w:val="22"/>
          <w:szCs w:val="22"/>
        </w:rPr>
        <w:t>with me is through my university email address (</w:t>
      </w:r>
      <w:hyperlink r:id="rId14" w:history="1">
        <w:r w:rsidR="00BF4B25" w:rsidRPr="000F57B1">
          <w:rPr>
            <w:rStyle w:val="Hyperlink"/>
            <w:rFonts w:ascii="Arial" w:hAnsi="Arial" w:cs="Arial"/>
            <w:bCs/>
            <w:sz w:val="22"/>
            <w:szCs w:val="22"/>
          </w:rPr>
          <w:t>Robert_dirksen@urmc.rochester.edu</w:t>
        </w:r>
      </w:hyperlink>
      <w:r w:rsidR="00BF4B25">
        <w:rPr>
          <w:rFonts w:ascii="Arial" w:hAnsi="Arial" w:cs="Arial"/>
          <w:bCs/>
          <w:sz w:val="22"/>
          <w:szCs w:val="22"/>
        </w:rPr>
        <w:t xml:space="preserve">). </w:t>
      </w:r>
      <w:r>
        <w:rPr>
          <w:rFonts w:ascii="Arial" w:hAnsi="Arial" w:cs="Arial"/>
          <w:bCs/>
          <w:sz w:val="22"/>
          <w:szCs w:val="22"/>
        </w:rPr>
        <w:t xml:space="preserve">Responding to messages outside of work hours is optional and no one in the lab is under any obligation to respond </w:t>
      </w:r>
      <w:r w:rsidR="00BF4B25">
        <w:rPr>
          <w:rFonts w:ascii="Arial" w:hAnsi="Arial" w:cs="Arial"/>
          <w:bCs/>
          <w:sz w:val="22"/>
          <w:szCs w:val="22"/>
        </w:rPr>
        <w:t xml:space="preserve">to me </w:t>
      </w:r>
      <w:r>
        <w:rPr>
          <w:rFonts w:ascii="Arial" w:hAnsi="Arial" w:cs="Arial"/>
          <w:bCs/>
          <w:sz w:val="22"/>
          <w:szCs w:val="22"/>
        </w:rPr>
        <w:t xml:space="preserve">outside work hours. </w:t>
      </w:r>
      <w:r w:rsidR="00BF4B25">
        <w:rPr>
          <w:rFonts w:ascii="Arial" w:hAnsi="Arial" w:cs="Arial"/>
          <w:bCs/>
          <w:sz w:val="22"/>
          <w:szCs w:val="22"/>
        </w:rPr>
        <w:t xml:space="preserve">However, please be sure to remember to respond to any inquiries received outside of normal work hours as soon as possible the next day you are back in lab. </w:t>
      </w:r>
      <w:r>
        <w:rPr>
          <w:rFonts w:ascii="Arial" w:hAnsi="Arial" w:cs="Arial"/>
          <w:bCs/>
          <w:sz w:val="22"/>
          <w:szCs w:val="22"/>
        </w:rPr>
        <w:t>If there is an emergency (</w:t>
      </w:r>
      <w:r w:rsidR="004C58A7">
        <w:rPr>
          <w:rFonts w:ascii="Arial" w:hAnsi="Arial" w:cs="Arial"/>
          <w:bCs/>
          <w:sz w:val="22"/>
          <w:szCs w:val="22"/>
        </w:rPr>
        <w:t>e.g.</w:t>
      </w:r>
      <w:r>
        <w:rPr>
          <w:rFonts w:ascii="Arial" w:hAnsi="Arial" w:cs="Arial"/>
          <w:bCs/>
          <w:sz w:val="22"/>
          <w:szCs w:val="22"/>
        </w:rPr>
        <w:t xml:space="preserve"> lab fire or flood), please call or text me, regardless of time</w:t>
      </w:r>
      <w:r w:rsidR="00BF4B25">
        <w:rPr>
          <w:rFonts w:ascii="Arial" w:hAnsi="Arial" w:cs="Arial"/>
          <w:bCs/>
          <w:sz w:val="22"/>
          <w:szCs w:val="22"/>
        </w:rPr>
        <w:t>, at 585-313-3077</w:t>
      </w:r>
      <w:r w:rsidR="004C58A7">
        <w:rPr>
          <w:rFonts w:ascii="Arial" w:hAnsi="Arial" w:cs="Arial"/>
          <w:bCs/>
          <w:sz w:val="22"/>
          <w:szCs w:val="22"/>
        </w:rPr>
        <w:t>.</w:t>
      </w:r>
      <w:r>
        <w:rPr>
          <w:rFonts w:ascii="Arial" w:hAnsi="Arial" w:cs="Arial"/>
          <w:bCs/>
          <w:sz w:val="22"/>
          <w:szCs w:val="22"/>
        </w:rPr>
        <w:t xml:space="preserve"> </w:t>
      </w:r>
      <w:r w:rsidRPr="00C3282D">
        <w:rPr>
          <w:rFonts w:ascii="Arial" w:hAnsi="Arial" w:cs="Arial"/>
          <w:bCs/>
          <w:sz w:val="22"/>
          <w:szCs w:val="22"/>
        </w:rPr>
        <w:tab/>
      </w:r>
    </w:p>
    <w:p w14:paraId="4FE315DD" w14:textId="6FFDB5D4" w:rsidR="00443F1B" w:rsidRDefault="00443F1B" w:rsidP="005E05D4">
      <w:pPr>
        <w:spacing w:after="120"/>
        <w:rPr>
          <w:rFonts w:ascii="Arial" w:hAnsi="Arial" w:cs="Arial"/>
          <w:b/>
          <w:sz w:val="22"/>
          <w:szCs w:val="22"/>
        </w:rPr>
      </w:pPr>
      <w:r>
        <w:rPr>
          <w:rFonts w:ascii="Arial" w:hAnsi="Arial" w:cs="Arial"/>
          <w:bCs/>
          <w:i/>
          <w:iCs/>
          <w:sz w:val="22"/>
          <w:szCs w:val="22"/>
        </w:rPr>
        <w:t>Cleaning</w:t>
      </w:r>
      <w:r w:rsidR="00C94660">
        <w:rPr>
          <w:rFonts w:ascii="Arial" w:hAnsi="Arial" w:cs="Arial"/>
          <w:bCs/>
          <w:i/>
          <w:iCs/>
          <w:sz w:val="22"/>
          <w:szCs w:val="22"/>
        </w:rPr>
        <w:t xml:space="preserve">. </w:t>
      </w:r>
      <w:r>
        <w:rPr>
          <w:rFonts w:ascii="Arial" w:hAnsi="Arial" w:cs="Arial"/>
          <w:bCs/>
          <w:sz w:val="22"/>
          <w:szCs w:val="22"/>
        </w:rPr>
        <w:t xml:space="preserve">Everyone </w:t>
      </w:r>
      <w:r w:rsidR="00BF4B25">
        <w:rPr>
          <w:rFonts w:ascii="Arial" w:hAnsi="Arial" w:cs="Arial"/>
          <w:bCs/>
          <w:sz w:val="22"/>
          <w:szCs w:val="22"/>
        </w:rPr>
        <w:t xml:space="preserve">in the Dirksen lab is responsible for </w:t>
      </w:r>
      <w:r>
        <w:rPr>
          <w:rFonts w:ascii="Arial" w:hAnsi="Arial" w:cs="Arial"/>
          <w:bCs/>
          <w:sz w:val="22"/>
          <w:szCs w:val="22"/>
        </w:rPr>
        <w:t>cleaning their immediate area, whatever major equipment they use, emptying unneeded items from the fridge/freezers, defrosting, backing up data, and other tasks as needed.</w:t>
      </w:r>
      <w:r w:rsidR="00BF4B25">
        <w:rPr>
          <w:rFonts w:ascii="Arial" w:hAnsi="Arial" w:cs="Arial"/>
          <w:bCs/>
          <w:sz w:val="22"/>
          <w:szCs w:val="22"/>
        </w:rPr>
        <w:t xml:space="preserve"> Periodically, the lab will agree on a date where everyone will spend the day working together to clean and organize the lab. I will provide pizza (or other appropriate enticements) for everyone on these dates.</w:t>
      </w:r>
    </w:p>
    <w:p w14:paraId="3367E3F0" w14:textId="77777777" w:rsidR="00396458" w:rsidRDefault="00396458" w:rsidP="00396458">
      <w:pPr>
        <w:spacing w:after="120"/>
        <w:rPr>
          <w:rFonts w:ascii="Arial" w:hAnsi="Arial" w:cs="Arial"/>
          <w:b/>
          <w:sz w:val="22"/>
          <w:szCs w:val="22"/>
        </w:rPr>
      </w:pPr>
    </w:p>
    <w:p w14:paraId="7A4015EE" w14:textId="5E2FAA7B" w:rsidR="00CF67F5" w:rsidRPr="00F531F4" w:rsidRDefault="00CF67F5" w:rsidP="0052650C">
      <w:pPr>
        <w:spacing w:after="120"/>
        <w:rPr>
          <w:rFonts w:ascii="Arial" w:hAnsi="Arial" w:cs="Arial"/>
          <w:b/>
          <w:sz w:val="22"/>
          <w:szCs w:val="22"/>
        </w:rPr>
      </w:pPr>
      <w:r w:rsidRPr="00F531F4">
        <w:rPr>
          <w:rFonts w:ascii="Arial" w:hAnsi="Arial" w:cs="Arial"/>
          <w:b/>
          <w:sz w:val="22"/>
          <w:szCs w:val="22"/>
        </w:rPr>
        <w:t>Relationships</w:t>
      </w:r>
    </w:p>
    <w:p w14:paraId="3B1DFD47" w14:textId="3E4856FB" w:rsidR="00E32FC6" w:rsidRPr="00C03C5A" w:rsidRDefault="00D34A6B" w:rsidP="005E05D4">
      <w:pPr>
        <w:spacing w:after="120"/>
        <w:rPr>
          <w:rFonts w:ascii="Arial" w:hAnsi="Arial" w:cs="Arial"/>
          <w:sz w:val="22"/>
          <w:szCs w:val="22"/>
        </w:rPr>
      </w:pPr>
      <w:r w:rsidRPr="00522360">
        <w:rPr>
          <w:rFonts w:ascii="Arial" w:hAnsi="Arial" w:cs="Arial"/>
          <w:i/>
          <w:color w:val="000000" w:themeColor="text1"/>
          <w:sz w:val="22"/>
          <w:szCs w:val="22"/>
        </w:rPr>
        <w:t>Advisor-trainee relationship.</w:t>
      </w:r>
      <w:r w:rsidR="00C94660">
        <w:rPr>
          <w:rFonts w:ascii="Arial" w:hAnsi="Arial" w:cs="Arial"/>
          <w:i/>
          <w:color w:val="000000" w:themeColor="text1"/>
          <w:sz w:val="22"/>
          <w:szCs w:val="22"/>
        </w:rPr>
        <w:t xml:space="preserve"> </w:t>
      </w:r>
      <w:r w:rsidR="006770D5" w:rsidRPr="006770D5">
        <w:rPr>
          <w:rFonts w:ascii="Arial" w:hAnsi="Arial" w:cs="Arial"/>
          <w:color w:val="000000" w:themeColor="text1"/>
          <w:sz w:val="22"/>
          <w:szCs w:val="22"/>
        </w:rPr>
        <w:t>I consider</w:t>
      </w:r>
      <w:r w:rsidR="006770D5">
        <w:rPr>
          <w:rFonts w:ascii="Arial" w:hAnsi="Arial" w:cs="Arial"/>
          <w:i/>
          <w:color w:val="000000" w:themeColor="text1"/>
          <w:sz w:val="22"/>
          <w:szCs w:val="22"/>
        </w:rPr>
        <w:t xml:space="preserve"> </w:t>
      </w:r>
      <w:r w:rsidR="006770D5">
        <w:rPr>
          <w:rFonts w:ascii="Arial" w:hAnsi="Arial" w:cs="Arial"/>
          <w:sz w:val="22"/>
          <w:szCs w:val="22"/>
        </w:rPr>
        <w:t>a</w:t>
      </w:r>
      <w:r w:rsidR="00E32FC6" w:rsidRPr="00C03C5A">
        <w:rPr>
          <w:rFonts w:ascii="Arial" w:hAnsi="Arial" w:cs="Arial"/>
          <w:sz w:val="22"/>
          <w:szCs w:val="22"/>
        </w:rPr>
        <w:t xml:space="preserve">dvising </w:t>
      </w:r>
      <w:r w:rsidR="00E32FC6">
        <w:rPr>
          <w:rFonts w:ascii="Arial" w:hAnsi="Arial" w:cs="Arial"/>
          <w:sz w:val="22"/>
          <w:szCs w:val="22"/>
        </w:rPr>
        <w:t xml:space="preserve">trainees </w:t>
      </w:r>
      <w:r w:rsidR="006770D5">
        <w:rPr>
          <w:rFonts w:ascii="Arial" w:hAnsi="Arial" w:cs="Arial"/>
          <w:sz w:val="22"/>
          <w:szCs w:val="22"/>
        </w:rPr>
        <w:t xml:space="preserve">in </w:t>
      </w:r>
      <w:r w:rsidR="00E32FC6" w:rsidRPr="00C03C5A">
        <w:rPr>
          <w:rFonts w:ascii="Arial" w:hAnsi="Arial" w:cs="Arial"/>
          <w:sz w:val="22"/>
          <w:szCs w:val="22"/>
        </w:rPr>
        <w:t xml:space="preserve">their </w:t>
      </w:r>
      <w:r w:rsidR="00E32FC6">
        <w:rPr>
          <w:rFonts w:ascii="Arial" w:hAnsi="Arial" w:cs="Arial"/>
          <w:sz w:val="22"/>
          <w:szCs w:val="22"/>
        </w:rPr>
        <w:t xml:space="preserve">research activities, promoting their professional development, and helping them achieve their short- and long-term career goals </w:t>
      </w:r>
      <w:r w:rsidR="006770D5">
        <w:rPr>
          <w:rFonts w:ascii="Arial" w:hAnsi="Arial" w:cs="Arial"/>
          <w:sz w:val="22"/>
          <w:szCs w:val="22"/>
        </w:rPr>
        <w:t xml:space="preserve">among my </w:t>
      </w:r>
      <w:r w:rsidR="00E32FC6">
        <w:rPr>
          <w:rFonts w:ascii="Arial" w:hAnsi="Arial" w:cs="Arial"/>
          <w:sz w:val="22"/>
          <w:szCs w:val="22"/>
        </w:rPr>
        <w:t xml:space="preserve">most rewarding and high-priority </w:t>
      </w:r>
      <w:r w:rsidR="006770D5">
        <w:rPr>
          <w:rFonts w:ascii="Arial" w:hAnsi="Arial" w:cs="Arial"/>
          <w:sz w:val="22"/>
          <w:szCs w:val="22"/>
        </w:rPr>
        <w:t xml:space="preserve">activities as </w:t>
      </w:r>
      <w:r w:rsidR="00E32FC6">
        <w:rPr>
          <w:rFonts w:ascii="Arial" w:hAnsi="Arial" w:cs="Arial"/>
          <w:sz w:val="22"/>
          <w:szCs w:val="22"/>
        </w:rPr>
        <w:t>an academic scientist. My door is always open</w:t>
      </w:r>
      <w:r w:rsidR="00522360">
        <w:rPr>
          <w:rFonts w:ascii="Arial" w:hAnsi="Arial" w:cs="Arial"/>
          <w:sz w:val="22"/>
          <w:szCs w:val="22"/>
        </w:rPr>
        <w:t>.</w:t>
      </w:r>
      <w:r w:rsidR="00E32FC6">
        <w:rPr>
          <w:rFonts w:ascii="Arial" w:hAnsi="Arial" w:cs="Arial"/>
          <w:sz w:val="22"/>
          <w:szCs w:val="22"/>
        </w:rPr>
        <w:t xml:space="preserve"> I encourage my trainees to </w:t>
      </w:r>
      <w:r w:rsidR="00522360">
        <w:rPr>
          <w:rFonts w:ascii="Arial" w:hAnsi="Arial" w:cs="Arial"/>
          <w:sz w:val="22"/>
          <w:szCs w:val="22"/>
        </w:rPr>
        <w:t xml:space="preserve">come find me </w:t>
      </w:r>
      <w:r w:rsidR="00E32FC6">
        <w:rPr>
          <w:rFonts w:ascii="Arial" w:hAnsi="Arial" w:cs="Arial"/>
          <w:sz w:val="22"/>
          <w:szCs w:val="22"/>
        </w:rPr>
        <w:t>whenever they have a question, problem, unexpected finding, small victory</w:t>
      </w:r>
      <w:r w:rsidR="004C58A7">
        <w:rPr>
          <w:rFonts w:ascii="Arial" w:hAnsi="Arial" w:cs="Arial"/>
          <w:sz w:val="22"/>
          <w:szCs w:val="22"/>
        </w:rPr>
        <w:t>,</w:t>
      </w:r>
      <w:r w:rsidR="00E32FC6">
        <w:rPr>
          <w:rFonts w:ascii="Arial" w:hAnsi="Arial" w:cs="Arial"/>
          <w:sz w:val="22"/>
          <w:szCs w:val="22"/>
        </w:rPr>
        <w:t xml:space="preserve"> or </w:t>
      </w:r>
      <w:r w:rsidR="006770D5">
        <w:rPr>
          <w:rFonts w:ascii="Arial" w:hAnsi="Arial" w:cs="Arial"/>
          <w:sz w:val="22"/>
          <w:szCs w:val="22"/>
        </w:rPr>
        <w:t xml:space="preserve">if they </w:t>
      </w:r>
      <w:r w:rsidR="00E32FC6">
        <w:rPr>
          <w:rFonts w:ascii="Arial" w:hAnsi="Arial" w:cs="Arial"/>
          <w:sz w:val="22"/>
          <w:szCs w:val="22"/>
        </w:rPr>
        <w:t xml:space="preserve">just need advice or a </w:t>
      </w:r>
      <w:r w:rsidR="006770D5">
        <w:rPr>
          <w:rFonts w:ascii="Arial" w:hAnsi="Arial" w:cs="Arial"/>
          <w:sz w:val="22"/>
          <w:szCs w:val="22"/>
        </w:rPr>
        <w:t xml:space="preserve">confidant </w:t>
      </w:r>
      <w:r w:rsidR="00E32FC6">
        <w:rPr>
          <w:rFonts w:ascii="Arial" w:hAnsi="Arial" w:cs="Arial"/>
          <w:sz w:val="22"/>
          <w:szCs w:val="22"/>
        </w:rPr>
        <w:t xml:space="preserve">to listen to their concerns. </w:t>
      </w:r>
      <w:r w:rsidR="00E32FC6" w:rsidRPr="00C03C5A">
        <w:rPr>
          <w:rFonts w:ascii="Arial" w:hAnsi="Arial" w:cs="Arial"/>
          <w:sz w:val="22"/>
          <w:szCs w:val="22"/>
        </w:rPr>
        <w:t xml:space="preserve">If there is anything you would like to discuss, please </w:t>
      </w:r>
      <w:r w:rsidR="00E32FC6">
        <w:rPr>
          <w:rFonts w:ascii="Arial" w:hAnsi="Arial" w:cs="Arial"/>
          <w:sz w:val="22"/>
          <w:szCs w:val="22"/>
        </w:rPr>
        <w:t xml:space="preserve">do not hesitate to </w:t>
      </w:r>
      <w:r w:rsidR="00E32FC6" w:rsidRPr="00C03C5A">
        <w:rPr>
          <w:rFonts w:ascii="Arial" w:hAnsi="Arial" w:cs="Arial"/>
          <w:sz w:val="22"/>
          <w:szCs w:val="22"/>
        </w:rPr>
        <w:t>stop me in the lab</w:t>
      </w:r>
      <w:r w:rsidR="00E32FC6">
        <w:rPr>
          <w:rFonts w:ascii="Arial" w:hAnsi="Arial" w:cs="Arial"/>
          <w:sz w:val="22"/>
          <w:szCs w:val="22"/>
        </w:rPr>
        <w:t xml:space="preserve">/hall or come to </w:t>
      </w:r>
      <w:r w:rsidR="00E32FC6" w:rsidRPr="00C03C5A">
        <w:rPr>
          <w:rFonts w:ascii="Arial" w:hAnsi="Arial" w:cs="Arial"/>
          <w:sz w:val="22"/>
          <w:szCs w:val="22"/>
        </w:rPr>
        <w:t xml:space="preserve">my office. </w:t>
      </w:r>
      <w:r w:rsidR="00522360">
        <w:rPr>
          <w:rFonts w:ascii="Arial" w:hAnsi="Arial" w:cs="Arial"/>
          <w:sz w:val="22"/>
          <w:szCs w:val="22"/>
        </w:rPr>
        <w:t xml:space="preserve">If I am not in the lab or my office, please shoot me a text or email. </w:t>
      </w:r>
    </w:p>
    <w:p w14:paraId="3EE6B9AA" w14:textId="36557006" w:rsidR="00E32FC6" w:rsidRPr="00C03C5A" w:rsidRDefault="00E32FC6" w:rsidP="00714BF3">
      <w:pPr>
        <w:spacing w:after="120"/>
        <w:rPr>
          <w:rFonts w:ascii="Arial" w:hAnsi="Arial" w:cs="Arial"/>
          <w:sz w:val="22"/>
          <w:szCs w:val="22"/>
        </w:rPr>
      </w:pPr>
      <w:r>
        <w:rPr>
          <w:rFonts w:ascii="Arial" w:hAnsi="Arial" w:cs="Arial"/>
          <w:sz w:val="22"/>
          <w:szCs w:val="22"/>
        </w:rPr>
        <w:t xml:space="preserve">I also </w:t>
      </w:r>
      <w:r w:rsidR="00C94660">
        <w:rPr>
          <w:rFonts w:ascii="Arial" w:hAnsi="Arial" w:cs="Arial"/>
          <w:sz w:val="22"/>
          <w:szCs w:val="22"/>
        </w:rPr>
        <w:t xml:space="preserve">ensure that </w:t>
      </w:r>
      <w:r w:rsidR="006770D5">
        <w:rPr>
          <w:rFonts w:ascii="Arial" w:hAnsi="Arial" w:cs="Arial"/>
          <w:sz w:val="22"/>
          <w:szCs w:val="22"/>
        </w:rPr>
        <w:t xml:space="preserve">my </w:t>
      </w:r>
      <w:r w:rsidR="00C94660">
        <w:rPr>
          <w:rFonts w:ascii="Arial" w:hAnsi="Arial" w:cs="Arial"/>
          <w:sz w:val="22"/>
          <w:szCs w:val="22"/>
        </w:rPr>
        <w:t xml:space="preserve">trainees receive </w:t>
      </w:r>
      <w:r>
        <w:rPr>
          <w:rFonts w:ascii="Arial" w:hAnsi="Arial" w:cs="Arial"/>
          <w:sz w:val="22"/>
          <w:szCs w:val="22"/>
        </w:rPr>
        <w:t xml:space="preserve">opportunities </w:t>
      </w:r>
      <w:r w:rsidR="00C94660">
        <w:rPr>
          <w:rFonts w:ascii="Arial" w:hAnsi="Arial" w:cs="Arial"/>
          <w:sz w:val="22"/>
          <w:szCs w:val="22"/>
        </w:rPr>
        <w:t xml:space="preserve">for </w:t>
      </w:r>
      <w:r w:rsidR="006770D5">
        <w:rPr>
          <w:rFonts w:ascii="Arial" w:hAnsi="Arial" w:cs="Arial"/>
          <w:sz w:val="22"/>
          <w:szCs w:val="22"/>
        </w:rPr>
        <w:t xml:space="preserve">structured </w:t>
      </w:r>
      <w:r>
        <w:rPr>
          <w:rFonts w:ascii="Arial" w:hAnsi="Arial" w:cs="Arial"/>
          <w:sz w:val="22"/>
          <w:szCs w:val="22"/>
        </w:rPr>
        <w:t xml:space="preserve">input and feedback. </w:t>
      </w:r>
      <w:r w:rsidR="00C94660">
        <w:rPr>
          <w:rFonts w:ascii="Arial" w:hAnsi="Arial" w:cs="Arial"/>
          <w:sz w:val="22"/>
          <w:szCs w:val="22"/>
        </w:rPr>
        <w:t>The Dirksen lab has</w:t>
      </w:r>
      <w:r>
        <w:rPr>
          <w:rFonts w:ascii="Arial" w:hAnsi="Arial" w:cs="Arial"/>
          <w:sz w:val="22"/>
          <w:szCs w:val="22"/>
        </w:rPr>
        <w:t xml:space="preserve"> a long history of Monday morning lab meetings, where a given </w:t>
      </w:r>
      <w:r w:rsidR="006770D5">
        <w:rPr>
          <w:rFonts w:ascii="Arial" w:hAnsi="Arial" w:cs="Arial"/>
          <w:sz w:val="22"/>
          <w:szCs w:val="22"/>
        </w:rPr>
        <w:t xml:space="preserve">meeting </w:t>
      </w:r>
      <w:r>
        <w:rPr>
          <w:rFonts w:ascii="Arial" w:hAnsi="Arial" w:cs="Arial"/>
          <w:sz w:val="22"/>
          <w:szCs w:val="22"/>
        </w:rPr>
        <w:t xml:space="preserve">is allocated to one member of the lab to present their recent findings, current struggles and/or future plans to the entire group. The idea is to create </w:t>
      </w:r>
      <w:r w:rsidR="004C58A7">
        <w:rPr>
          <w:rFonts w:ascii="Arial" w:hAnsi="Arial" w:cs="Arial"/>
          <w:sz w:val="22"/>
          <w:szCs w:val="22"/>
        </w:rPr>
        <w:t>a</w:t>
      </w:r>
      <w:r>
        <w:rPr>
          <w:rFonts w:ascii="Arial" w:hAnsi="Arial" w:cs="Arial"/>
          <w:sz w:val="22"/>
          <w:szCs w:val="22"/>
        </w:rPr>
        <w:t xml:space="preserve"> safe environment to talk about our work and </w:t>
      </w:r>
      <w:r w:rsidR="00711965">
        <w:rPr>
          <w:rFonts w:ascii="Arial" w:hAnsi="Arial" w:cs="Arial"/>
          <w:sz w:val="22"/>
          <w:szCs w:val="22"/>
        </w:rPr>
        <w:t xml:space="preserve">to </w:t>
      </w:r>
      <w:r>
        <w:rPr>
          <w:rFonts w:ascii="Arial" w:hAnsi="Arial" w:cs="Arial"/>
          <w:sz w:val="22"/>
          <w:szCs w:val="22"/>
        </w:rPr>
        <w:t xml:space="preserve">get helpful suggestions and feedback from colleagues. This also provides an opportunity for trainees to refine their presentation skills, </w:t>
      </w:r>
      <w:r w:rsidR="004C58A7">
        <w:rPr>
          <w:rFonts w:ascii="Arial" w:hAnsi="Arial" w:cs="Arial"/>
          <w:sz w:val="22"/>
          <w:szCs w:val="22"/>
        </w:rPr>
        <w:t>quick thinking</w:t>
      </w:r>
      <w:r w:rsidR="00522360">
        <w:rPr>
          <w:rFonts w:ascii="Arial" w:hAnsi="Arial" w:cs="Arial"/>
          <w:sz w:val="22"/>
          <w:szCs w:val="22"/>
        </w:rPr>
        <w:t xml:space="preserve">, and </w:t>
      </w:r>
      <w:r>
        <w:rPr>
          <w:rFonts w:ascii="Arial" w:hAnsi="Arial" w:cs="Arial"/>
          <w:sz w:val="22"/>
          <w:szCs w:val="22"/>
        </w:rPr>
        <w:t xml:space="preserve">clarity of </w:t>
      </w:r>
      <w:r w:rsidR="00522360">
        <w:rPr>
          <w:rFonts w:ascii="Arial" w:hAnsi="Arial" w:cs="Arial"/>
          <w:sz w:val="22"/>
          <w:szCs w:val="22"/>
        </w:rPr>
        <w:t xml:space="preserve">expression. In addition to lab meetings, I also schedule weekly one-on-one meetings with each person in the lab to go over their most recent experimental results and to provide feedback regarding upcoming experimental priorities. Trainees are expected to show up for all lab and one-on-one meetings on time and ready to discuss their results. I am committed to doing the same for you. If unexpected circumstances come up that make it impossible to attend a scheduled meeting on time (or at all), please just let me know and we will make any needed </w:t>
      </w:r>
      <w:r w:rsidR="00711965">
        <w:rPr>
          <w:rFonts w:ascii="Arial" w:hAnsi="Arial" w:cs="Arial"/>
          <w:sz w:val="22"/>
          <w:szCs w:val="22"/>
        </w:rPr>
        <w:t>changes.</w:t>
      </w:r>
    </w:p>
    <w:p w14:paraId="783F8266" w14:textId="26AAF128" w:rsidR="004C604A" w:rsidRPr="004C604A" w:rsidRDefault="00D34A6B" w:rsidP="005E05D4">
      <w:pPr>
        <w:spacing w:after="120"/>
        <w:rPr>
          <w:rFonts w:ascii="Helvetica" w:hAnsi="Helvetica" w:cs="Helvetica"/>
          <w:sz w:val="22"/>
          <w:szCs w:val="22"/>
        </w:rPr>
      </w:pPr>
      <w:r w:rsidRPr="00522360">
        <w:rPr>
          <w:rFonts w:ascii="Arial" w:hAnsi="Arial" w:cs="Arial"/>
          <w:i/>
          <w:color w:val="000000" w:themeColor="text1"/>
          <w:sz w:val="22"/>
          <w:szCs w:val="22"/>
        </w:rPr>
        <w:t>Trainee relationships</w:t>
      </w:r>
      <w:r w:rsidRPr="00522360">
        <w:rPr>
          <w:rFonts w:ascii="Arial" w:hAnsi="Arial" w:cs="Arial"/>
          <w:color w:val="000000" w:themeColor="text1"/>
          <w:sz w:val="22"/>
          <w:szCs w:val="22"/>
        </w:rPr>
        <w:t>.</w:t>
      </w:r>
      <w:r w:rsidR="00C94660">
        <w:rPr>
          <w:rFonts w:ascii="Arial" w:hAnsi="Arial" w:cs="Arial"/>
          <w:color w:val="000000" w:themeColor="text1"/>
          <w:sz w:val="22"/>
          <w:szCs w:val="22"/>
        </w:rPr>
        <w:t xml:space="preserve"> </w:t>
      </w:r>
      <w:r w:rsidR="006123FC" w:rsidRPr="006123FC">
        <w:rPr>
          <w:rFonts w:ascii="Arial" w:hAnsi="Arial" w:cs="Arial"/>
          <w:color w:val="000000" w:themeColor="text1"/>
          <w:sz w:val="22"/>
          <w:szCs w:val="22"/>
        </w:rPr>
        <w:t xml:space="preserve">As mentioned above, </w:t>
      </w:r>
      <w:r w:rsidR="006123FC">
        <w:rPr>
          <w:rFonts w:ascii="Helvetica" w:hAnsi="Helvetica" w:cs="Helvetica"/>
          <w:color w:val="000000" w:themeColor="text1"/>
          <w:sz w:val="22"/>
          <w:szCs w:val="22"/>
        </w:rPr>
        <w:t>all me</w:t>
      </w:r>
      <w:r w:rsidR="006123FC">
        <w:rPr>
          <w:rFonts w:ascii="Helvetica" w:hAnsi="Helvetica" w:cs="Helvetica"/>
          <w:sz w:val="22"/>
          <w:szCs w:val="22"/>
        </w:rPr>
        <w:t xml:space="preserve">mbers of the Dirksen laboratory are expected to maintain the highest </w:t>
      </w:r>
      <w:r w:rsidR="006123FC" w:rsidRPr="004C604A">
        <w:rPr>
          <w:rFonts w:ascii="Helvetica" w:hAnsi="Helvetica" w:cs="Helvetica"/>
          <w:color w:val="000000" w:themeColor="text1"/>
          <w:sz w:val="22"/>
          <w:szCs w:val="22"/>
        </w:rPr>
        <w:t xml:space="preserve">level of professionalism, integrity, and </w:t>
      </w:r>
      <w:r w:rsidR="00711965">
        <w:rPr>
          <w:rFonts w:ascii="Helvetica" w:hAnsi="Helvetica" w:cs="Helvetica"/>
          <w:color w:val="000000" w:themeColor="text1"/>
          <w:sz w:val="22"/>
          <w:szCs w:val="22"/>
        </w:rPr>
        <w:t xml:space="preserve">to </w:t>
      </w:r>
      <w:r w:rsidR="006123FC" w:rsidRPr="004C604A">
        <w:rPr>
          <w:rFonts w:ascii="Helvetica" w:hAnsi="Helvetica" w:cs="Helvetica"/>
          <w:color w:val="000000" w:themeColor="text1"/>
          <w:sz w:val="22"/>
          <w:szCs w:val="22"/>
        </w:rPr>
        <w:t xml:space="preserve">treat others in the lab with kindness, understanding and respect. All members of the lab are </w:t>
      </w:r>
      <w:r w:rsidR="00711965">
        <w:rPr>
          <w:rFonts w:ascii="Helvetica" w:hAnsi="Helvetica" w:cs="Helvetica"/>
          <w:color w:val="000000" w:themeColor="text1"/>
          <w:sz w:val="22"/>
          <w:szCs w:val="22"/>
        </w:rPr>
        <w:t xml:space="preserve">also </w:t>
      </w:r>
      <w:r w:rsidR="006123FC" w:rsidRPr="004C604A">
        <w:rPr>
          <w:rFonts w:ascii="Helvetica" w:hAnsi="Helvetica" w:cs="Helvetica"/>
          <w:color w:val="000000" w:themeColor="text1"/>
          <w:sz w:val="22"/>
          <w:szCs w:val="22"/>
        </w:rPr>
        <w:t xml:space="preserve">expected to good lab citizens, embrace collaboration and be willing to support one another when assistance is needed. </w:t>
      </w:r>
      <w:r w:rsidR="00711965">
        <w:rPr>
          <w:rFonts w:ascii="Helvetica" w:hAnsi="Helvetica" w:cs="Helvetica"/>
          <w:color w:val="000000" w:themeColor="text1"/>
          <w:sz w:val="22"/>
          <w:szCs w:val="22"/>
        </w:rPr>
        <w:t xml:space="preserve">Trainees will be expected to train others. </w:t>
      </w:r>
      <w:r w:rsidR="004C604A" w:rsidRPr="004C604A">
        <w:rPr>
          <w:rFonts w:ascii="Arial" w:hAnsi="Arial" w:cs="Arial"/>
          <w:color w:val="000000" w:themeColor="text1"/>
          <w:sz w:val="22"/>
          <w:szCs w:val="22"/>
        </w:rPr>
        <w:t xml:space="preserve">There is no better way to crystalize your own understanding of a complex concept or experiment than when you are teaching it to another person. Being able to train and mentor others is an important transferrable skill that will be needed in whatever career path you take. Now is an ideal time to </w:t>
      </w:r>
      <w:r w:rsidR="00711965">
        <w:rPr>
          <w:rFonts w:ascii="Arial" w:hAnsi="Arial" w:cs="Arial"/>
          <w:color w:val="000000" w:themeColor="text1"/>
          <w:sz w:val="22"/>
          <w:szCs w:val="22"/>
        </w:rPr>
        <w:t xml:space="preserve">develop and </w:t>
      </w:r>
      <w:r w:rsidR="004C604A" w:rsidRPr="004C604A">
        <w:rPr>
          <w:rFonts w:ascii="Arial" w:hAnsi="Arial" w:cs="Arial"/>
          <w:color w:val="000000" w:themeColor="text1"/>
          <w:sz w:val="22"/>
          <w:szCs w:val="22"/>
        </w:rPr>
        <w:t xml:space="preserve">refine these skills. </w:t>
      </w:r>
    </w:p>
    <w:p w14:paraId="3AD88CA2" w14:textId="62997EF1" w:rsidR="00F531F4" w:rsidRPr="00A74F37" w:rsidRDefault="003976BF" w:rsidP="005E05D4">
      <w:pPr>
        <w:spacing w:after="120"/>
        <w:rPr>
          <w:rFonts w:ascii="Arial" w:hAnsi="Arial" w:cs="Arial"/>
          <w:color w:val="000000" w:themeColor="text1"/>
          <w:sz w:val="22"/>
          <w:szCs w:val="22"/>
        </w:rPr>
      </w:pPr>
      <w:r w:rsidRPr="00A74F37">
        <w:rPr>
          <w:rFonts w:ascii="Arial" w:hAnsi="Arial" w:cs="Arial"/>
          <w:color w:val="000000" w:themeColor="text1"/>
          <w:sz w:val="22"/>
          <w:szCs w:val="22"/>
        </w:rPr>
        <w:t>Consensual i</w:t>
      </w:r>
      <w:r w:rsidR="00F531F4" w:rsidRPr="00A74F37">
        <w:rPr>
          <w:rFonts w:ascii="Arial" w:hAnsi="Arial" w:cs="Arial"/>
          <w:color w:val="000000" w:themeColor="text1"/>
          <w:sz w:val="22"/>
          <w:szCs w:val="22"/>
        </w:rPr>
        <w:t xml:space="preserve">ntimate relationships </w:t>
      </w:r>
      <w:r w:rsidR="00D34A6B" w:rsidRPr="00A74F37">
        <w:rPr>
          <w:rFonts w:ascii="Arial" w:hAnsi="Arial" w:cs="Arial"/>
          <w:color w:val="000000" w:themeColor="text1"/>
          <w:sz w:val="22"/>
          <w:szCs w:val="22"/>
        </w:rPr>
        <w:t xml:space="preserve">sometimes develop between </w:t>
      </w:r>
      <w:r w:rsidRPr="00A74F37">
        <w:rPr>
          <w:rFonts w:ascii="Arial" w:hAnsi="Arial" w:cs="Arial"/>
          <w:color w:val="000000" w:themeColor="text1"/>
          <w:sz w:val="22"/>
          <w:szCs w:val="22"/>
        </w:rPr>
        <w:t>trainees. When this happens, while personal privacy needs to be respected, it is also important to be open and transparent about any such relationship so that the individuals can be protected</w:t>
      </w:r>
      <w:r w:rsidR="00711965">
        <w:rPr>
          <w:rFonts w:ascii="Arial" w:hAnsi="Arial" w:cs="Arial"/>
          <w:color w:val="000000" w:themeColor="text1"/>
          <w:sz w:val="22"/>
          <w:szCs w:val="22"/>
        </w:rPr>
        <w:t xml:space="preserve"> and any potential conflicts of interest mitigated</w:t>
      </w:r>
      <w:r w:rsidRPr="00A74F37">
        <w:rPr>
          <w:rFonts w:ascii="Arial" w:hAnsi="Arial" w:cs="Arial"/>
          <w:color w:val="000000" w:themeColor="text1"/>
          <w:sz w:val="22"/>
          <w:szCs w:val="22"/>
        </w:rPr>
        <w:t xml:space="preserve">.  </w:t>
      </w:r>
      <w:r w:rsidR="00A74F37" w:rsidRPr="00A74F37">
        <w:rPr>
          <w:rFonts w:ascii="Arial" w:hAnsi="Arial" w:cs="Arial"/>
          <w:color w:val="000000" w:themeColor="text1"/>
          <w:sz w:val="22"/>
          <w:szCs w:val="22"/>
        </w:rPr>
        <w:t xml:space="preserve">Individuals are not permitted to enter into an intimate relationship with any person over whom that exercise academic authority. </w:t>
      </w:r>
      <w:r w:rsidR="00D34A6B" w:rsidRPr="00A74F37">
        <w:rPr>
          <w:rFonts w:ascii="Arial" w:hAnsi="Arial" w:cs="Arial"/>
          <w:color w:val="000000" w:themeColor="text1"/>
          <w:sz w:val="22"/>
          <w:szCs w:val="22"/>
        </w:rPr>
        <w:t xml:space="preserve">I expect all lab members to </w:t>
      </w:r>
      <w:r w:rsidR="00F531F4" w:rsidRPr="00A74F37">
        <w:rPr>
          <w:rFonts w:ascii="Arial" w:hAnsi="Arial" w:cs="Arial"/>
          <w:color w:val="000000" w:themeColor="text1"/>
          <w:sz w:val="22"/>
          <w:szCs w:val="22"/>
        </w:rPr>
        <w:t xml:space="preserve">follow the guidelines of the </w:t>
      </w:r>
      <w:hyperlink r:id="rId15" w:anchor=":~:text=Faculty%20members%20shall%20not%20enter,and%20postdoctoral%20scholars)%20over%20whom" w:history="1">
        <w:r w:rsidR="00F531F4" w:rsidRPr="00A74F37">
          <w:rPr>
            <w:rStyle w:val="Hyperlink"/>
            <w:rFonts w:ascii="Arial" w:hAnsi="Arial" w:cs="Arial"/>
            <w:color w:val="000000" w:themeColor="text1"/>
            <w:sz w:val="22"/>
            <w:szCs w:val="22"/>
          </w:rPr>
          <w:t>Faculty Policy on Intimate Relationships</w:t>
        </w:r>
      </w:hyperlink>
      <w:r w:rsidR="00E10BDC" w:rsidRPr="00A74F37">
        <w:rPr>
          <w:rFonts w:ascii="Arial" w:hAnsi="Arial" w:cs="Arial"/>
          <w:color w:val="000000" w:themeColor="text1"/>
          <w:sz w:val="22"/>
          <w:szCs w:val="22"/>
        </w:rPr>
        <w:t>.</w:t>
      </w:r>
    </w:p>
    <w:p w14:paraId="40AD9D9A" w14:textId="5DFEBFA9" w:rsidR="003976BF" w:rsidRPr="00E0773A" w:rsidRDefault="004C604A" w:rsidP="005E05D4">
      <w:pPr>
        <w:spacing w:after="120"/>
        <w:rPr>
          <w:rFonts w:ascii="Arial" w:hAnsi="Arial" w:cs="Arial"/>
          <w:sz w:val="22"/>
          <w:szCs w:val="22"/>
        </w:rPr>
      </w:pPr>
      <w:r>
        <w:rPr>
          <w:rFonts w:ascii="Arial" w:hAnsi="Arial" w:cs="Arial"/>
          <w:i/>
          <w:iCs/>
          <w:sz w:val="22"/>
          <w:szCs w:val="22"/>
        </w:rPr>
        <w:t>Participation in d</w:t>
      </w:r>
      <w:r w:rsidR="003976BF" w:rsidRPr="194F8554">
        <w:rPr>
          <w:rFonts w:ascii="Arial" w:hAnsi="Arial" w:cs="Arial"/>
          <w:i/>
          <w:iCs/>
          <w:sz w:val="22"/>
          <w:szCs w:val="22"/>
        </w:rPr>
        <w:t xml:space="preserve">epartment </w:t>
      </w:r>
      <w:r>
        <w:rPr>
          <w:rFonts w:ascii="Arial" w:hAnsi="Arial" w:cs="Arial"/>
          <w:i/>
          <w:iCs/>
          <w:sz w:val="22"/>
          <w:szCs w:val="22"/>
        </w:rPr>
        <w:t>activities</w:t>
      </w:r>
      <w:r w:rsidR="00A74F37">
        <w:rPr>
          <w:rFonts w:ascii="Arial" w:hAnsi="Arial" w:cs="Arial"/>
          <w:i/>
          <w:iCs/>
          <w:sz w:val="22"/>
          <w:szCs w:val="22"/>
        </w:rPr>
        <w:t>.</w:t>
      </w:r>
      <w:r w:rsidR="00C94660">
        <w:rPr>
          <w:rFonts w:ascii="Arial" w:hAnsi="Arial" w:cs="Arial"/>
          <w:i/>
          <w:iCs/>
          <w:sz w:val="22"/>
          <w:szCs w:val="22"/>
        </w:rPr>
        <w:t xml:space="preserve"> </w:t>
      </w:r>
      <w:r w:rsidR="003976BF" w:rsidRPr="194F8554">
        <w:rPr>
          <w:rFonts w:ascii="Arial" w:hAnsi="Arial" w:cs="Arial"/>
          <w:sz w:val="22"/>
          <w:szCs w:val="22"/>
        </w:rPr>
        <w:t xml:space="preserve">Communication and networking </w:t>
      </w:r>
      <w:r w:rsidR="00A74F37">
        <w:rPr>
          <w:rFonts w:ascii="Arial" w:hAnsi="Arial" w:cs="Arial"/>
          <w:sz w:val="22"/>
          <w:szCs w:val="22"/>
        </w:rPr>
        <w:t xml:space="preserve">are essential professional </w:t>
      </w:r>
      <w:r w:rsidR="003976BF" w:rsidRPr="194F8554">
        <w:rPr>
          <w:rFonts w:ascii="Arial" w:hAnsi="Arial" w:cs="Arial"/>
          <w:sz w:val="22"/>
          <w:szCs w:val="22"/>
        </w:rPr>
        <w:t>skill</w:t>
      </w:r>
      <w:r w:rsidR="00A74F37">
        <w:rPr>
          <w:rFonts w:ascii="Arial" w:hAnsi="Arial" w:cs="Arial"/>
          <w:sz w:val="22"/>
          <w:szCs w:val="22"/>
        </w:rPr>
        <w:t>s</w:t>
      </w:r>
      <w:r w:rsidR="003976BF" w:rsidRPr="194F8554">
        <w:rPr>
          <w:rFonts w:ascii="Arial" w:hAnsi="Arial" w:cs="Arial"/>
          <w:sz w:val="22"/>
          <w:szCs w:val="22"/>
        </w:rPr>
        <w:t xml:space="preserve"> </w:t>
      </w:r>
      <w:r w:rsidR="00A74F37">
        <w:rPr>
          <w:rFonts w:ascii="Arial" w:hAnsi="Arial" w:cs="Arial"/>
          <w:sz w:val="22"/>
          <w:szCs w:val="22"/>
        </w:rPr>
        <w:t>needed for all science-related positions</w:t>
      </w:r>
      <w:r w:rsidR="003976BF" w:rsidRPr="194F8554">
        <w:rPr>
          <w:rFonts w:ascii="Arial" w:hAnsi="Arial" w:cs="Arial"/>
          <w:sz w:val="22"/>
          <w:szCs w:val="22"/>
        </w:rPr>
        <w:t xml:space="preserve">. </w:t>
      </w:r>
      <w:r w:rsidR="00A74F37">
        <w:rPr>
          <w:rFonts w:ascii="Arial" w:hAnsi="Arial" w:cs="Arial"/>
          <w:sz w:val="22"/>
          <w:szCs w:val="22"/>
        </w:rPr>
        <w:t>Thus, t</w:t>
      </w:r>
      <w:r w:rsidR="003976BF" w:rsidRPr="194F8554">
        <w:rPr>
          <w:rFonts w:ascii="Arial" w:hAnsi="Arial" w:cs="Arial"/>
          <w:sz w:val="22"/>
          <w:szCs w:val="22"/>
        </w:rPr>
        <w:t xml:space="preserve">rainees should take every opportunity to </w:t>
      </w:r>
      <w:r w:rsidR="00A74F37">
        <w:rPr>
          <w:rFonts w:ascii="Arial" w:hAnsi="Arial" w:cs="Arial"/>
          <w:sz w:val="22"/>
          <w:szCs w:val="22"/>
        </w:rPr>
        <w:t xml:space="preserve">continually </w:t>
      </w:r>
      <w:r w:rsidR="003976BF" w:rsidRPr="194F8554">
        <w:rPr>
          <w:rFonts w:ascii="Arial" w:hAnsi="Arial" w:cs="Arial"/>
          <w:sz w:val="22"/>
          <w:szCs w:val="22"/>
        </w:rPr>
        <w:t xml:space="preserve">develop </w:t>
      </w:r>
      <w:r w:rsidR="00A74F37">
        <w:rPr>
          <w:rFonts w:ascii="Arial" w:hAnsi="Arial" w:cs="Arial"/>
          <w:sz w:val="22"/>
          <w:szCs w:val="22"/>
        </w:rPr>
        <w:t xml:space="preserve">and refine </w:t>
      </w:r>
      <w:r w:rsidR="003976BF" w:rsidRPr="194F8554">
        <w:rPr>
          <w:rFonts w:ascii="Arial" w:hAnsi="Arial" w:cs="Arial"/>
          <w:sz w:val="22"/>
          <w:szCs w:val="22"/>
        </w:rPr>
        <w:t xml:space="preserve">their </w:t>
      </w:r>
      <w:r w:rsidR="00A74F37">
        <w:rPr>
          <w:rFonts w:ascii="Arial" w:hAnsi="Arial" w:cs="Arial"/>
          <w:sz w:val="22"/>
          <w:szCs w:val="22"/>
        </w:rPr>
        <w:t xml:space="preserve">written and oral </w:t>
      </w:r>
      <w:r w:rsidR="003976BF" w:rsidRPr="194F8554">
        <w:rPr>
          <w:rFonts w:ascii="Arial" w:hAnsi="Arial" w:cs="Arial"/>
          <w:sz w:val="22"/>
          <w:szCs w:val="22"/>
        </w:rPr>
        <w:t xml:space="preserve">communication skills. This means asking questions </w:t>
      </w:r>
      <w:r w:rsidR="00A74F37">
        <w:rPr>
          <w:rFonts w:ascii="Arial" w:hAnsi="Arial" w:cs="Arial"/>
          <w:sz w:val="22"/>
          <w:szCs w:val="22"/>
        </w:rPr>
        <w:t xml:space="preserve">during classes and </w:t>
      </w:r>
      <w:r w:rsidR="003976BF" w:rsidRPr="194F8554">
        <w:rPr>
          <w:rFonts w:ascii="Arial" w:hAnsi="Arial" w:cs="Arial"/>
          <w:sz w:val="22"/>
          <w:szCs w:val="22"/>
        </w:rPr>
        <w:t xml:space="preserve">seminars, presenting posters </w:t>
      </w:r>
      <w:r w:rsidR="00A74F37">
        <w:rPr>
          <w:rFonts w:ascii="Arial" w:hAnsi="Arial" w:cs="Arial"/>
          <w:sz w:val="22"/>
          <w:szCs w:val="22"/>
        </w:rPr>
        <w:t xml:space="preserve">and talks at </w:t>
      </w:r>
      <w:r w:rsidR="003976BF" w:rsidRPr="194F8554">
        <w:rPr>
          <w:rFonts w:ascii="Arial" w:hAnsi="Arial" w:cs="Arial"/>
          <w:sz w:val="22"/>
          <w:szCs w:val="22"/>
        </w:rPr>
        <w:t xml:space="preserve">retreats or other departmental functions, presenting papers in </w:t>
      </w:r>
      <w:r w:rsidR="00711965">
        <w:rPr>
          <w:rFonts w:ascii="Arial" w:hAnsi="Arial" w:cs="Arial"/>
          <w:sz w:val="22"/>
          <w:szCs w:val="22"/>
        </w:rPr>
        <w:t xml:space="preserve">journal </w:t>
      </w:r>
      <w:r w:rsidR="003976BF" w:rsidRPr="194F8554">
        <w:rPr>
          <w:rFonts w:ascii="Arial" w:hAnsi="Arial" w:cs="Arial"/>
          <w:sz w:val="22"/>
          <w:szCs w:val="22"/>
        </w:rPr>
        <w:t>club, giving live lab demos to incoming students</w:t>
      </w:r>
      <w:r w:rsidR="00711965">
        <w:rPr>
          <w:rFonts w:ascii="Arial" w:hAnsi="Arial" w:cs="Arial"/>
          <w:sz w:val="22"/>
          <w:szCs w:val="22"/>
        </w:rPr>
        <w:t xml:space="preserve">. Trainees are expected to participate </w:t>
      </w:r>
      <w:r w:rsidR="00A74F37">
        <w:rPr>
          <w:rFonts w:ascii="Arial" w:hAnsi="Arial" w:cs="Arial"/>
          <w:sz w:val="22"/>
          <w:szCs w:val="22"/>
        </w:rPr>
        <w:t xml:space="preserve">in department-sponsored activities including student recruitment weekend, attending </w:t>
      </w:r>
      <w:r w:rsidR="003976BF" w:rsidRPr="194F8554">
        <w:rPr>
          <w:rFonts w:ascii="Arial" w:hAnsi="Arial" w:cs="Arial"/>
          <w:sz w:val="22"/>
          <w:szCs w:val="22"/>
        </w:rPr>
        <w:t>lunches with speakers</w:t>
      </w:r>
      <w:r w:rsidR="00A74F37">
        <w:rPr>
          <w:rFonts w:ascii="Arial" w:hAnsi="Arial" w:cs="Arial"/>
          <w:sz w:val="22"/>
          <w:szCs w:val="22"/>
        </w:rPr>
        <w:t>, as well as the department picnic and holiday party</w:t>
      </w:r>
      <w:r w:rsidR="003976BF" w:rsidRPr="194F8554">
        <w:rPr>
          <w:rFonts w:ascii="Arial" w:hAnsi="Arial" w:cs="Arial"/>
          <w:sz w:val="22"/>
          <w:szCs w:val="22"/>
        </w:rPr>
        <w:t xml:space="preserve">. </w:t>
      </w:r>
      <w:r w:rsidR="00A74F37">
        <w:rPr>
          <w:rFonts w:ascii="Arial" w:hAnsi="Arial" w:cs="Arial"/>
          <w:sz w:val="22"/>
          <w:szCs w:val="22"/>
        </w:rPr>
        <w:t xml:space="preserve">These activities not only provide excellent </w:t>
      </w:r>
      <w:r w:rsidR="003976BF" w:rsidRPr="194F8554">
        <w:rPr>
          <w:rFonts w:ascii="Arial" w:hAnsi="Arial" w:cs="Arial"/>
          <w:sz w:val="22"/>
          <w:szCs w:val="22"/>
        </w:rPr>
        <w:t xml:space="preserve">opportunities to learn, talk science and network </w:t>
      </w:r>
      <w:r w:rsidR="00A74F37">
        <w:rPr>
          <w:rFonts w:ascii="Arial" w:hAnsi="Arial" w:cs="Arial"/>
          <w:sz w:val="22"/>
          <w:szCs w:val="22"/>
        </w:rPr>
        <w:t xml:space="preserve">with others, </w:t>
      </w:r>
      <w:r w:rsidR="003976BF" w:rsidRPr="194F8554">
        <w:rPr>
          <w:rFonts w:ascii="Arial" w:hAnsi="Arial" w:cs="Arial"/>
          <w:sz w:val="22"/>
          <w:szCs w:val="22"/>
        </w:rPr>
        <w:t xml:space="preserve">but also </w:t>
      </w:r>
      <w:r w:rsidR="004C58A7">
        <w:rPr>
          <w:rFonts w:ascii="Arial" w:hAnsi="Arial" w:cs="Arial"/>
          <w:sz w:val="22"/>
          <w:szCs w:val="22"/>
        </w:rPr>
        <w:t xml:space="preserve">help to </w:t>
      </w:r>
      <w:r w:rsidR="003976BF" w:rsidRPr="194F8554">
        <w:rPr>
          <w:rFonts w:ascii="Arial" w:hAnsi="Arial" w:cs="Arial"/>
          <w:sz w:val="22"/>
          <w:szCs w:val="22"/>
        </w:rPr>
        <w:t xml:space="preserve">cultivate </w:t>
      </w:r>
      <w:r w:rsidR="00711965">
        <w:rPr>
          <w:rFonts w:ascii="Arial" w:hAnsi="Arial" w:cs="Arial"/>
          <w:sz w:val="22"/>
          <w:szCs w:val="22"/>
        </w:rPr>
        <w:t xml:space="preserve">friendships and professional </w:t>
      </w:r>
      <w:r w:rsidR="003976BF" w:rsidRPr="194F8554">
        <w:rPr>
          <w:rFonts w:ascii="Arial" w:hAnsi="Arial" w:cs="Arial"/>
          <w:sz w:val="22"/>
          <w:szCs w:val="22"/>
        </w:rPr>
        <w:t>reference</w:t>
      </w:r>
      <w:r w:rsidR="00A74F37">
        <w:rPr>
          <w:rFonts w:ascii="Arial" w:hAnsi="Arial" w:cs="Arial"/>
          <w:sz w:val="22"/>
          <w:szCs w:val="22"/>
        </w:rPr>
        <w:t>s needed for future job searches</w:t>
      </w:r>
      <w:r w:rsidR="003976BF" w:rsidRPr="194F8554">
        <w:rPr>
          <w:rFonts w:ascii="Arial" w:hAnsi="Arial" w:cs="Arial"/>
          <w:sz w:val="22"/>
          <w:szCs w:val="22"/>
        </w:rPr>
        <w:t xml:space="preserve">. </w:t>
      </w:r>
      <w:r w:rsidR="000D0E7A">
        <w:rPr>
          <w:rFonts w:ascii="Arial" w:hAnsi="Arial" w:cs="Arial"/>
          <w:sz w:val="22"/>
          <w:szCs w:val="22"/>
        </w:rPr>
        <w:t xml:space="preserve">Trainees in the Dirksen lab are expected to participate in </w:t>
      </w:r>
      <w:r w:rsidR="00711965">
        <w:rPr>
          <w:rFonts w:ascii="Arial" w:hAnsi="Arial" w:cs="Arial"/>
          <w:sz w:val="22"/>
          <w:szCs w:val="22"/>
        </w:rPr>
        <w:t xml:space="preserve">all </w:t>
      </w:r>
      <w:r w:rsidR="000D0E7A">
        <w:rPr>
          <w:rFonts w:ascii="Arial" w:hAnsi="Arial" w:cs="Arial"/>
          <w:sz w:val="22"/>
          <w:szCs w:val="22"/>
        </w:rPr>
        <w:t xml:space="preserve">lab and department activities whenever possible. </w:t>
      </w:r>
    </w:p>
    <w:p w14:paraId="2097FD24" w14:textId="5C455281" w:rsidR="00F05048" w:rsidRPr="009611E6" w:rsidRDefault="00D34A6B" w:rsidP="005E05D4">
      <w:pPr>
        <w:spacing w:after="120"/>
        <w:rPr>
          <w:rFonts w:ascii="Arial" w:hAnsi="Arial" w:cs="Arial"/>
          <w:color w:val="000000" w:themeColor="text1"/>
          <w:sz w:val="22"/>
          <w:szCs w:val="22"/>
        </w:rPr>
      </w:pPr>
      <w:r w:rsidRPr="009611E6">
        <w:rPr>
          <w:rFonts w:ascii="Arial" w:hAnsi="Arial" w:cs="Arial"/>
          <w:i/>
          <w:color w:val="000000" w:themeColor="text1"/>
          <w:sz w:val="22"/>
          <w:szCs w:val="22"/>
        </w:rPr>
        <w:t>Conflict</w:t>
      </w:r>
      <w:r w:rsidR="009C171A">
        <w:rPr>
          <w:rFonts w:ascii="Arial" w:hAnsi="Arial" w:cs="Arial"/>
          <w:i/>
          <w:color w:val="000000" w:themeColor="text1"/>
          <w:sz w:val="22"/>
          <w:szCs w:val="22"/>
        </w:rPr>
        <w:t xml:space="preserve"> resolution</w:t>
      </w:r>
      <w:r w:rsidRPr="009611E6">
        <w:rPr>
          <w:rFonts w:ascii="Arial" w:hAnsi="Arial" w:cs="Arial"/>
          <w:color w:val="000000" w:themeColor="text1"/>
          <w:sz w:val="22"/>
          <w:szCs w:val="22"/>
        </w:rPr>
        <w:t>.</w:t>
      </w:r>
      <w:r w:rsidR="00C94660">
        <w:rPr>
          <w:rFonts w:ascii="Arial" w:hAnsi="Arial" w:cs="Arial"/>
          <w:color w:val="000000" w:themeColor="text1"/>
          <w:sz w:val="22"/>
          <w:szCs w:val="22"/>
        </w:rPr>
        <w:t xml:space="preserve"> </w:t>
      </w:r>
      <w:r w:rsidR="007A21E1" w:rsidRPr="009611E6">
        <w:rPr>
          <w:rFonts w:ascii="Arial" w:hAnsi="Arial" w:cs="Arial"/>
          <w:color w:val="000000" w:themeColor="text1"/>
          <w:sz w:val="22"/>
          <w:szCs w:val="22"/>
        </w:rPr>
        <w:t>Conflicts within a group are some</w:t>
      </w:r>
      <w:r w:rsidR="00A92DB4">
        <w:rPr>
          <w:rFonts w:ascii="Arial" w:hAnsi="Arial" w:cs="Arial"/>
          <w:color w:val="000000" w:themeColor="text1"/>
          <w:sz w:val="22"/>
          <w:szCs w:val="22"/>
        </w:rPr>
        <w:t xml:space="preserve">times </w:t>
      </w:r>
      <w:r w:rsidR="007A21E1" w:rsidRPr="009611E6">
        <w:rPr>
          <w:rFonts w:ascii="Arial" w:hAnsi="Arial" w:cs="Arial"/>
          <w:color w:val="000000" w:themeColor="text1"/>
          <w:sz w:val="22"/>
          <w:szCs w:val="22"/>
        </w:rPr>
        <w:t xml:space="preserve">inevitable, and </w:t>
      </w:r>
      <w:r w:rsidR="00A92DB4">
        <w:rPr>
          <w:rFonts w:ascii="Arial" w:hAnsi="Arial" w:cs="Arial"/>
          <w:color w:val="000000" w:themeColor="text1"/>
          <w:sz w:val="22"/>
          <w:szCs w:val="22"/>
        </w:rPr>
        <w:t xml:space="preserve">when they occur, </w:t>
      </w:r>
      <w:r w:rsidRPr="009611E6">
        <w:rPr>
          <w:rFonts w:ascii="Arial" w:hAnsi="Arial" w:cs="Arial"/>
          <w:color w:val="000000" w:themeColor="text1"/>
          <w:sz w:val="22"/>
          <w:szCs w:val="22"/>
        </w:rPr>
        <w:t xml:space="preserve">early </w:t>
      </w:r>
      <w:r w:rsidR="007A21E1" w:rsidRPr="009611E6">
        <w:rPr>
          <w:rFonts w:ascii="Arial" w:hAnsi="Arial" w:cs="Arial"/>
          <w:color w:val="000000" w:themeColor="text1"/>
          <w:sz w:val="22"/>
          <w:szCs w:val="22"/>
        </w:rPr>
        <w:t xml:space="preserve">communication is key to minimizing these conflicts. If you have </w:t>
      </w:r>
      <w:r w:rsidR="00A92DB4">
        <w:rPr>
          <w:rFonts w:ascii="Arial" w:hAnsi="Arial" w:cs="Arial"/>
          <w:color w:val="000000" w:themeColor="text1"/>
          <w:sz w:val="22"/>
          <w:szCs w:val="22"/>
        </w:rPr>
        <w:t xml:space="preserve">any </w:t>
      </w:r>
      <w:r w:rsidR="007A21E1" w:rsidRPr="009611E6">
        <w:rPr>
          <w:rFonts w:ascii="Arial" w:hAnsi="Arial" w:cs="Arial"/>
          <w:color w:val="000000" w:themeColor="text1"/>
          <w:sz w:val="22"/>
          <w:szCs w:val="22"/>
        </w:rPr>
        <w:t>concerns about your interaction with me or with anyone else, please do</w:t>
      </w:r>
      <w:r w:rsidR="00A92DB4">
        <w:rPr>
          <w:rFonts w:ascii="Arial" w:hAnsi="Arial" w:cs="Arial"/>
          <w:color w:val="000000" w:themeColor="text1"/>
          <w:sz w:val="22"/>
          <w:szCs w:val="22"/>
        </w:rPr>
        <w:t xml:space="preserve"> not </w:t>
      </w:r>
      <w:r w:rsidR="007A21E1" w:rsidRPr="009611E6">
        <w:rPr>
          <w:rFonts w:ascii="Arial" w:hAnsi="Arial" w:cs="Arial"/>
          <w:color w:val="000000" w:themeColor="text1"/>
          <w:sz w:val="22"/>
          <w:szCs w:val="22"/>
        </w:rPr>
        <w:t xml:space="preserve">hesitate to come talk with me. </w:t>
      </w:r>
      <w:r w:rsidRPr="009611E6">
        <w:rPr>
          <w:rFonts w:ascii="Arial" w:hAnsi="Arial" w:cs="Arial"/>
          <w:color w:val="000000" w:themeColor="text1"/>
          <w:sz w:val="22"/>
          <w:szCs w:val="22"/>
        </w:rPr>
        <w:t xml:space="preserve">If you wish a conversation to remain confidential, please be sure to indicate that at the start of the conversation. </w:t>
      </w:r>
      <w:r w:rsidR="007A21E1" w:rsidRPr="009611E6">
        <w:rPr>
          <w:rFonts w:ascii="Arial" w:hAnsi="Arial" w:cs="Arial"/>
          <w:color w:val="000000" w:themeColor="text1"/>
          <w:sz w:val="22"/>
          <w:szCs w:val="22"/>
        </w:rPr>
        <w:t>If you are uncomfortable speaking to me</w:t>
      </w:r>
      <w:r w:rsidR="00711965">
        <w:rPr>
          <w:rFonts w:ascii="Arial" w:hAnsi="Arial" w:cs="Arial"/>
          <w:color w:val="000000" w:themeColor="text1"/>
          <w:sz w:val="22"/>
          <w:szCs w:val="22"/>
        </w:rPr>
        <w:t xml:space="preserve"> about an issue of concern</w:t>
      </w:r>
      <w:r w:rsidR="007A21E1" w:rsidRPr="009611E6">
        <w:rPr>
          <w:rFonts w:ascii="Arial" w:hAnsi="Arial" w:cs="Arial"/>
          <w:color w:val="000000" w:themeColor="text1"/>
          <w:sz w:val="22"/>
          <w:szCs w:val="22"/>
        </w:rPr>
        <w:t xml:space="preserve">, you can find a list of </w:t>
      </w:r>
      <w:r w:rsidR="00A92DB4">
        <w:rPr>
          <w:rFonts w:ascii="Arial" w:hAnsi="Arial" w:cs="Arial"/>
          <w:color w:val="000000" w:themeColor="text1"/>
          <w:sz w:val="22"/>
          <w:szCs w:val="22"/>
        </w:rPr>
        <w:t xml:space="preserve">other available </w:t>
      </w:r>
      <w:r w:rsidR="00B1684F">
        <w:rPr>
          <w:rFonts w:ascii="Arial" w:hAnsi="Arial" w:cs="Arial"/>
          <w:color w:val="000000" w:themeColor="text1"/>
          <w:sz w:val="22"/>
          <w:szCs w:val="22"/>
        </w:rPr>
        <w:t xml:space="preserve">trainee support resources </w:t>
      </w:r>
      <w:r w:rsidR="00A92DB4">
        <w:rPr>
          <w:rFonts w:ascii="Arial" w:hAnsi="Arial" w:cs="Arial"/>
          <w:color w:val="000000" w:themeColor="text1"/>
          <w:sz w:val="22"/>
          <w:szCs w:val="22"/>
        </w:rPr>
        <w:t xml:space="preserve">and individuals whom </w:t>
      </w:r>
      <w:r w:rsidR="007A21E1" w:rsidRPr="009611E6">
        <w:rPr>
          <w:rFonts w:ascii="Arial" w:hAnsi="Arial" w:cs="Arial"/>
          <w:color w:val="000000" w:themeColor="text1"/>
          <w:sz w:val="22"/>
          <w:szCs w:val="22"/>
        </w:rPr>
        <w:t xml:space="preserve">you can speak with </w:t>
      </w:r>
      <w:r w:rsidR="00B1684F">
        <w:rPr>
          <w:rFonts w:ascii="Arial" w:hAnsi="Arial" w:cs="Arial"/>
          <w:color w:val="000000" w:themeColor="text1"/>
          <w:sz w:val="22"/>
          <w:szCs w:val="22"/>
        </w:rPr>
        <w:t xml:space="preserve">in the </w:t>
      </w:r>
      <w:hyperlink r:id="rId16" w:history="1">
        <w:r w:rsidR="00B1684F" w:rsidRPr="00B1684F">
          <w:rPr>
            <w:rStyle w:val="Hyperlink"/>
            <w:rFonts w:ascii="Arial" w:hAnsi="Arial" w:cs="Arial"/>
            <w:sz w:val="22"/>
            <w:szCs w:val="22"/>
          </w:rPr>
          <w:t>URMC trainee handbook</w:t>
        </w:r>
      </w:hyperlink>
      <w:r w:rsidR="00B1684F">
        <w:rPr>
          <w:rFonts w:ascii="Arial" w:hAnsi="Arial" w:cs="Arial"/>
          <w:color w:val="000000" w:themeColor="text1"/>
          <w:sz w:val="22"/>
          <w:szCs w:val="22"/>
        </w:rPr>
        <w:t xml:space="preserve">.  </w:t>
      </w:r>
    </w:p>
    <w:p w14:paraId="43EC3512" w14:textId="41561B91" w:rsidR="00BF4B25" w:rsidRPr="009C171A" w:rsidRDefault="009C171A" w:rsidP="005E05D4">
      <w:pPr>
        <w:spacing w:after="120"/>
        <w:rPr>
          <w:rFonts w:ascii="Arial" w:hAnsi="Arial" w:cs="Arial"/>
          <w:iCs/>
          <w:color w:val="000000" w:themeColor="text1"/>
          <w:sz w:val="22"/>
          <w:szCs w:val="22"/>
        </w:rPr>
      </w:pPr>
      <w:r w:rsidRPr="009C171A">
        <w:rPr>
          <w:rFonts w:ascii="Arial" w:hAnsi="Arial" w:cs="Arial"/>
          <w:i/>
          <w:iCs/>
          <w:color w:val="000000" w:themeColor="text1"/>
          <w:sz w:val="22"/>
          <w:szCs w:val="22"/>
        </w:rPr>
        <w:t>S</w:t>
      </w:r>
      <w:r w:rsidR="007D073C" w:rsidRPr="009C171A">
        <w:rPr>
          <w:rFonts w:ascii="Arial" w:hAnsi="Arial" w:cs="Arial"/>
          <w:i/>
          <w:iCs/>
          <w:color w:val="000000" w:themeColor="text1"/>
          <w:sz w:val="22"/>
          <w:szCs w:val="22"/>
        </w:rPr>
        <w:t xml:space="preserve">tudent’s </w:t>
      </w:r>
      <w:r w:rsidRPr="009C171A">
        <w:rPr>
          <w:rFonts w:ascii="Arial" w:hAnsi="Arial" w:cs="Arial"/>
          <w:i/>
          <w:iCs/>
          <w:color w:val="000000" w:themeColor="text1"/>
          <w:sz w:val="22"/>
          <w:szCs w:val="22"/>
        </w:rPr>
        <w:t>thesis committee meeting</w:t>
      </w:r>
      <w:r w:rsidR="004C604A">
        <w:rPr>
          <w:rFonts w:ascii="Arial" w:hAnsi="Arial" w:cs="Arial"/>
          <w:i/>
          <w:iCs/>
          <w:color w:val="000000" w:themeColor="text1"/>
          <w:sz w:val="22"/>
          <w:szCs w:val="22"/>
        </w:rPr>
        <w:t>s</w:t>
      </w:r>
      <w:r w:rsidRPr="009C171A">
        <w:rPr>
          <w:rFonts w:ascii="Arial" w:hAnsi="Arial" w:cs="Arial"/>
          <w:i/>
          <w:iCs/>
          <w:color w:val="000000" w:themeColor="text1"/>
          <w:sz w:val="22"/>
          <w:szCs w:val="22"/>
        </w:rPr>
        <w:t xml:space="preserve"> and completion of annual evaluation</w:t>
      </w:r>
      <w:r w:rsidR="008F747F" w:rsidRPr="009C171A">
        <w:rPr>
          <w:rFonts w:ascii="Arial" w:hAnsi="Arial" w:cs="Arial"/>
          <w:i/>
          <w:iCs/>
          <w:color w:val="000000" w:themeColor="text1"/>
          <w:sz w:val="22"/>
          <w:szCs w:val="22"/>
        </w:rPr>
        <w:t>.</w:t>
      </w:r>
      <w:r w:rsidR="00C94660">
        <w:rPr>
          <w:rFonts w:ascii="Arial" w:hAnsi="Arial" w:cs="Arial"/>
          <w:i/>
          <w:iCs/>
          <w:color w:val="000000" w:themeColor="text1"/>
          <w:sz w:val="22"/>
          <w:szCs w:val="22"/>
        </w:rPr>
        <w:t xml:space="preserve"> </w:t>
      </w:r>
      <w:r w:rsidR="00BF4B25" w:rsidRPr="009C171A">
        <w:rPr>
          <w:rFonts w:ascii="Arial" w:hAnsi="Arial" w:cs="Arial"/>
          <w:iCs/>
          <w:color w:val="000000" w:themeColor="text1"/>
          <w:sz w:val="22"/>
          <w:szCs w:val="22"/>
        </w:rPr>
        <w:t xml:space="preserve">Students in the Dirksen lab are expected to arrange formal meetings with their PhD Advisory Committee at least once per year, and more often if needed or as requested by their committee. Typically, the annual committee meeting is scheduled to coincide with the student’s yearly research seminar. Students are responsible </w:t>
      </w:r>
      <w:r w:rsidR="004C58A7">
        <w:rPr>
          <w:rFonts w:ascii="Arial" w:hAnsi="Arial" w:cs="Arial"/>
          <w:iCs/>
          <w:color w:val="000000" w:themeColor="text1"/>
          <w:sz w:val="22"/>
          <w:szCs w:val="22"/>
        </w:rPr>
        <w:t xml:space="preserve">for </w:t>
      </w:r>
      <w:r w:rsidR="00BF4B25" w:rsidRPr="009C171A">
        <w:rPr>
          <w:rFonts w:ascii="Arial" w:hAnsi="Arial" w:cs="Arial"/>
          <w:iCs/>
          <w:color w:val="000000" w:themeColor="text1"/>
          <w:sz w:val="22"/>
          <w:szCs w:val="22"/>
        </w:rPr>
        <w:t xml:space="preserve">contacting each committee member to determine their availability to meet and </w:t>
      </w:r>
      <w:r w:rsidR="004C58A7">
        <w:rPr>
          <w:rFonts w:ascii="Arial" w:hAnsi="Arial" w:cs="Arial"/>
          <w:iCs/>
          <w:color w:val="000000" w:themeColor="text1"/>
          <w:sz w:val="22"/>
          <w:szCs w:val="22"/>
        </w:rPr>
        <w:t xml:space="preserve">to </w:t>
      </w:r>
      <w:r w:rsidR="00BF4B25" w:rsidRPr="009C171A">
        <w:rPr>
          <w:rFonts w:ascii="Arial" w:hAnsi="Arial" w:cs="Arial"/>
          <w:iCs/>
          <w:color w:val="000000" w:themeColor="text1"/>
          <w:sz w:val="22"/>
          <w:szCs w:val="22"/>
        </w:rPr>
        <w:t>reserv</w:t>
      </w:r>
      <w:r w:rsidR="004C58A7">
        <w:rPr>
          <w:rFonts w:ascii="Arial" w:hAnsi="Arial" w:cs="Arial"/>
          <w:iCs/>
          <w:color w:val="000000" w:themeColor="text1"/>
          <w:sz w:val="22"/>
          <w:szCs w:val="22"/>
        </w:rPr>
        <w:t xml:space="preserve">e </w:t>
      </w:r>
      <w:r w:rsidR="00BF4B25" w:rsidRPr="009C171A">
        <w:rPr>
          <w:rFonts w:ascii="Arial" w:hAnsi="Arial" w:cs="Arial"/>
          <w:iCs/>
          <w:color w:val="000000" w:themeColor="text1"/>
          <w:sz w:val="22"/>
          <w:szCs w:val="22"/>
        </w:rPr>
        <w:t xml:space="preserve">a conference room for the meeting (e.g. Fenn Room). </w:t>
      </w:r>
      <w:r w:rsidR="00711965">
        <w:rPr>
          <w:rFonts w:ascii="Arial" w:hAnsi="Arial" w:cs="Arial"/>
          <w:iCs/>
          <w:color w:val="000000" w:themeColor="text1"/>
          <w:sz w:val="22"/>
          <w:szCs w:val="22"/>
        </w:rPr>
        <w:t>S</w:t>
      </w:r>
      <w:r w:rsidR="00BF4B25" w:rsidRPr="009C171A">
        <w:rPr>
          <w:rFonts w:ascii="Arial" w:hAnsi="Arial" w:cs="Arial"/>
          <w:iCs/>
          <w:color w:val="000000" w:themeColor="text1"/>
          <w:sz w:val="22"/>
          <w:szCs w:val="22"/>
        </w:rPr>
        <w:t>tudent</w:t>
      </w:r>
      <w:r w:rsidR="00711965">
        <w:rPr>
          <w:rFonts w:ascii="Arial" w:hAnsi="Arial" w:cs="Arial"/>
          <w:iCs/>
          <w:color w:val="000000" w:themeColor="text1"/>
          <w:sz w:val="22"/>
          <w:szCs w:val="22"/>
        </w:rPr>
        <w:t xml:space="preserve">s must </w:t>
      </w:r>
      <w:r w:rsidR="00BF4B25" w:rsidRPr="009C171A">
        <w:rPr>
          <w:rFonts w:ascii="Arial" w:hAnsi="Arial" w:cs="Arial"/>
          <w:iCs/>
          <w:color w:val="000000" w:themeColor="text1"/>
          <w:sz w:val="22"/>
          <w:szCs w:val="22"/>
        </w:rPr>
        <w:t xml:space="preserve">complete their section of the Annual Evaluation document and circulate this to all members of their committee at least 24 hours before the meeting. </w:t>
      </w:r>
      <w:r w:rsidRPr="009C171A">
        <w:rPr>
          <w:rFonts w:ascii="Arial" w:hAnsi="Arial" w:cs="Arial"/>
          <w:iCs/>
          <w:color w:val="000000" w:themeColor="text1"/>
          <w:sz w:val="22"/>
          <w:szCs w:val="22"/>
        </w:rPr>
        <w:t xml:space="preserve">After the meeting, Dr. Dirksen will </w:t>
      </w:r>
      <w:r w:rsidR="00BF4B25" w:rsidRPr="009C171A">
        <w:rPr>
          <w:rFonts w:ascii="Arial" w:hAnsi="Arial" w:cs="Arial"/>
          <w:iCs/>
          <w:color w:val="000000" w:themeColor="text1"/>
          <w:sz w:val="22"/>
          <w:szCs w:val="22"/>
        </w:rPr>
        <w:t xml:space="preserve">complete </w:t>
      </w:r>
      <w:r w:rsidRPr="009C171A">
        <w:rPr>
          <w:rFonts w:ascii="Arial" w:hAnsi="Arial" w:cs="Arial"/>
          <w:iCs/>
          <w:color w:val="000000" w:themeColor="text1"/>
          <w:sz w:val="22"/>
          <w:szCs w:val="22"/>
        </w:rPr>
        <w:t xml:space="preserve">a draft of the committee’s </w:t>
      </w:r>
      <w:r w:rsidR="00BF4B25" w:rsidRPr="009C171A">
        <w:rPr>
          <w:rFonts w:ascii="Arial" w:hAnsi="Arial" w:cs="Arial"/>
          <w:iCs/>
          <w:color w:val="000000" w:themeColor="text1"/>
          <w:sz w:val="22"/>
          <w:szCs w:val="22"/>
        </w:rPr>
        <w:t xml:space="preserve">section </w:t>
      </w:r>
      <w:r w:rsidRPr="009C171A">
        <w:rPr>
          <w:rFonts w:ascii="Arial" w:hAnsi="Arial" w:cs="Arial"/>
          <w:iCs/>
          <w:color w:val="000000" w:themeColor="text1"/>
          <w:sz w:val="22"/>
          <w:szCs w:val="22"/>
        </w:rPr>
        <w:t>of the form and then circulate that to the other faculty members on the committee for their review/revisions. Once finalized. Dr. Dirksen will share the completed report with the student, their program director, and GEPA.</w:t>
      </w:r>
    </w:p>
    <w:p w14:paraId="307BD87C" w14:textId="77777777" w:rsidR="00A518F6" w:rsidRPr="00F531F4" w:rsidRDefault="00A518F6" w:rsidP="00A518F6">
      <w:pPr>
        <w:spacing w:after="120"/>
        <w:ind w:left="720" w:firstLine="720"/>
        <w:rPr>
          <w:rFonts w:ascii="Arial" w:hAnsi="Arial" w:cs="Arial"/>
          <w:sz w:val="22"/>
          <w:szCs w:val="22"/>
        </w:rPr>
      </w:pPr>
    </w:p>
    <w:p w14:paraId="356E1C31" w14:textId="225A1DD3" w:rsidR="00F05048" w:rsidRDefault="00F05048" w:rsidP="0052650C">
      <w:pPr>
        <w:spacing w:after="120"/>
        <w:rPr>
          <w:rFonts w:ascii="Arial" w:hAnsi="Arial" w:cs="Arial"/>
          <w:b/>
          <w:sz w:val="22"/>
          <w:szCs w:val="22"/>
        </w:rPr>
      </w:pPr>
      <w:r w:rsidRPr="00F531F4">
        <w:rPr>
          <w:rFonts w:ascii="Arial" w:hAnsi="Arial" w:cs="Arial"/>
          <w:b/>
          <w:sz w:val="22"/>
          <w:szCs w:val="22"/>
        </w:rPr>
        <w:t>Professional Development</w:t>
      </w:r>
    </w:p>
    <w:p w14:paraId="2E6B7B8D" w14:textId="0A427952" w:rsidR="00C94660" w:rsidRPr="00C94660" w:rsidRDefault="00C94660" w:rsidP="00E03D56">
      <w:pPr>
        <w:spacing w:after="120"/>
        <w:rPr>
          <w:rFonts w:ascii="Arial" w:hAnsi="Arial" w:cs="Arial"/>
          <w:sz w:val="22"/>
          <w:szCs w:val="22"/>
        </w:rPr>
      </w:pPr>
      <w:r>
        <w:rPr>
          <w:rFonts w:ascii="Arial" w:hAnsi="Arial" w:cs="Arial"/>
          <w:sz w:val="22"/>
          <w:szCs w:val="22"/>
        </w:rPr>
        <w:t xml:space="preserve">In addition to completing a comprehensive body of research, there are a number of other important professional skills that need to be developed during your training. These skills </w:t>
      </w:r>
      <w:r w:rsidR="004C58A7">
        <w:rPr>
          <w:rFonts w:ascii="Arial" w:hAnsi="Arial" w:cs="Arial"/>
          <w:sz w:val="22"/>
          <w:szCs w:val="22"/>
        </w:rPr>
        <w:t>include keeping</w:t>
      </w:r>
      <w:r>
        <w:rPr>
          <w:rFonts w:ascii="Arial" w:hAnsi="Arial" w:cs="Arial"/>
          <w:sz w:val="22"/>
          <w:szCs w:val="22"/>
        </w:rPr>
        <w:t xml:space="preserve"> abreast of new findings, research tools, and approaches in the field, </w:t>
      </w:r>
      <w:r w:rsidR="009A313D">
        <w:rPr>
          <w:rFonts w:ascii="Arial" w:hAnsi="Arial" w:cs="Arial"/>
          <w:sz w:val="22"/>
          <w:szCs w:val="22"/>
        </w:rPr>
        <w:t xml:space="preserve">developing strong oral and written communication skills, </w:t>
      </w:r>
      <w:r>
        <w:rPr>
          <w:rFonts w:ascii="Arial" w:hAnsi="Arial" w:cs="Arial"/>
          <w:sz w:val="22"/>
          <w:szCs w:val="22"/>
        </w:rPr>
        <w:t xml:space="preserve">publishing your original research results in top-tier scientific journals, </w:t>
      </w:r>
      <w:r w:rsidR="009A313D">
        <w:rPr>
          <w:rFonts w:ascii="Arial" w:hAnsi="Arial" w:cs="Arial"/>
          <w:sz w:val="22"/>
          <w:szCs w:val="22"/>
        </w:rPr>
        <w:t xml:space="preserve">being a valued member of a larger collaborative research team, refining your teaching and mentoring skills, </w:t>
      </w:r>
      <w:r w:rsidR="005E05D4">
        <w:rPr>
          <w:rFonts w:ascii="Arial" w:hAnsi="Arial" w:cs="Arial"/>
          <w:sz w:val="22"/>
          <w:szCs w:val="22"/>
        </w:rPr>
        <w:t xml:space="preserve">and </w:t>
      </w:r>
      <w:r w:rsidR="009A313D">
        <w:rPr>
          <w:rFonts w:ascii="Arial" w:hAnsi="Arial" w:cs="Arial"/>
          <w:sz w:val="22"/>
          <w:szCs w:val="22"/>
        </w:rPr>
        <w:t>developing</w:t>
      </w:r>
      <w:r w:rsidR="005E05D4">
        <w:rPr>
          <w:rFonts w:ascii="Arial" w:hAnsi="Arial" w:cs="Arial"/>
          <w:sz w:val="22"/>
          <w:szCs w:val="22"/>
        </w:rPr>
        <w:t>/expanding</w:t>
      </w:r>
      <w:r w:rsidR="009A313D">
        <w:rPr>
          <w:rFonts w:ascii="Arial" w:hAnsi="Arial" w:cs="Arial"/>
          <w:sz w:val="22"/>
          <w:szCs w:val="22"/>
        </w:rPr>
        <w:t xml:space="preserve"> </w:t>
      </w:r>
      <w:r w:rsidR="005E05D4">
        <w:rPr>
          <w:rFonts w:ascii="Arial" w:hAnsi="Arial" w:cs="Arial"/>
          <w:sz w:val="22"/>
          <w:szCs w:val="22"/>
        </w:rPr>
        <w:t xml:space="preserve">your </w:t>
      </w:r>
      <w:r w:rsidR="009A313D">
        <w:rPr>
          <w:rFonts w:ascii="Arial" w:hAnsi="Arial" w:cs="Arial"/>
          <w:sz w:val="22"/>
          <w:szCs w:val="22"/>
        </w:rPr>
        <w:t xml:space="preserve">professional network. </w:t>
      </w:r>
      <w:r w:rsidR="00DD06C0">
        <w:rPr>
          <w:rFonts w:ascii="Arial" w:hAnsi="Arial" w:cs="Arial"/>
          <w:sz w:val="22"/>
          <w:szCs w:val="22"/>
        </w:rPr>
        <w:t xml:space="preserve">These skills are refined in the Dirksen lab in part as described below. </w:t>
      </w:r>
    </w:p>
    <w:p w14:paraId="29AF5D55" w14:textId="1C391F0C" w:rsidR="00E03D56" w:rsidRPr="00F531F4" w:rsidRDefault="00E03D56" w:rsidP="006A2677">
      <w:pPr>
        <w:spacing w:after="120"/>
        <w:rPr>
          <w:rFonts w:ascii="Arial" w:hAnsi="Arial" w:cs="Arial"/>
          <w:sz w:val="22"/>
          <w:szCs w:val="22"/>
        </w:rPr>
      </w:pPr>
      <w:r w:rsidRPr="00D34A6B">
        <w:rPr>
          <w:rFonts w:ascii="Arial" w:hAnsi="Arial" w:cs="Arial"/>
          <w:i/>
          <w:sz w:val="22"/>
          <w:szCs w:val="22"/>
        </w:rPr>
        <w:t>Literature</w:t>
      </w:r>
      <w:r>
        <w:rPr>
          <w:rFonts w:ascii="Arial" w:hAnsi="Arial" w:cs="Arial"/>
          <w:sz w:val="22"/>
          <w:szCs w:val="22"/>
        </w:rPr>
        <w:t>.</w:t>
      </w:r>
      <w:r w:rsidR="009A313D">
        <w:rPr>
          <w:rFonts w:ascii="Arial" w:hAnsi="Arial" w:cs="Arial"/>
          <w:sz w:val="22"/>
          <w:szCs w:val="22"/>
        </w:rPr>
        <w:t xml:space="preserve"> </w:t>
      </w:r>
      <w:r w:rsidRPr="00F531F4">
        <w:rPr>
          <w:rFonts w:ascii="Arial" w:hAnsi="Arial" w:cs="Arial"/>
          <w:sz w:val="22"/>
          <w:szCs w:val="22"/>
        </w:rPr>
        <w:t>A</w:t>
      </w:r>
      <w:r w:rsidR="009A313D">
        <w:rPr>
          <w:rFonts w:ascii="Arial" w:hAnsi="Arial" w:cs="Arial"/>
          <w:sz w:val="22"/>
          <w:szCs w:val="22"/>
        </w:rPr>
        <w:t xml:space="preserve"> broad and comprehensive </w:t>
      </w:r>
      <w:r w:rsidRPr="00F531F4">
        <w:rPr>
          <w:rFonts w:ascii="Arial" w:hAnsi="Arial" w:cs="Arial"/>
          <w:sz w:val="22"/>
          <w:szCs w:val="22"/>
        </w:rPr>
        <w:t xml:space="preserve">knowledge of </w:t>
      </w:r>
      <w:r w:rsidR="009A313D">
        <w:rPr>
          <w:rFonts w:ascii="Arial" w:hAnsi="Arial" w:cs="Arial"/>
          <w:sz w:val="22"/>
          <w:szCs w:val="22"/>
        </w:rPr>
        <w:t xml:space="preserve">the past and current scientific </w:t>
      </w:r>
      <w:r w:rsidRPr="00F531F4">
        <w:rPr>
          <w:rFonts w:ascii="Arial" w:hAnsi="Arial" w:cs="Arial"/>
          <w:sz w:val="22"/>
          <w:szCs w:val="22"/>
        </w:rPr>
        <w:t xml:space="preserve">literature is critical </w:t>
      </w:r>
      <w:r w:rsidR="009A313D">
        <w:rPr>
          <w:rFonts w:ascii="Arial" w:hAnsi="Arial" w:cs="Arial"/>
          <w:sz w:val="22"/>
          <w:szCs w:val="22"/>
        </w:rPr>
        <w:t>for a successful career in research</w:t>
      </w:r>
      <w:r w:rsidRPr="00F531F4">
        <w:rPr>
          <w:rFonts w:ascii="Arial" w:hAnsi="Arial" w:cs="Arial"/>
          <w:sz w:val="22"/>
          <w:szCs w:val="22"/>
        </w:rPr>
        <w:t xml:space="preserve">. Therefore, I expect my students to spend </w:t>
      </w:r>
      <w:r w:rsidRPr="00160CC7">
        <w:rPr>
          <w:rFonts w:ascii="Arial" w:hAnsi="Arial" w:cs="Arial"/>
          <w:sz w:val="22"/>
          <w:szCs w:val="22"/>
          <w:u w:val="single"/>
        </w:rPr>
        <w:t>significant hours each week</w:t>
      </w:r>
      <w:r w:rsidRPr="00F531F4">
        <w:rPr>
          <w:rFonts w:ascii="Arial" w:hAnsi="Arial" w:cs="Arial"/>
          <w:sz w:val="22"/>
          <w:szCs w:val="22"/>
        </w:rPr>
        <w:t xml:space="preserve"> reading </w:t>
      </w:r>
      <w:r w:rsidR="00AD62A7">
        <w:rPr>
          <w:rFonts w:ascii="Arial" w:hAnsi="Arial" w:cs="Arial"/>
          <w:sz w:val="22"/>
          <w:szCs w:val="22"/>
        </w:rPr>
        <w:t xml:space="preserve">scientific </w:t>
      </w:r>
      <w:r w:rsidRPr="00F531F4">
        <w:rPr>
          <w:rFonts w:ascii="Arial" w:hAnsi="Arial" w:cs="Arial"/>
          <w:sz w:val="22"/>
          <w:szCs w:val="22"/>
        </w:rPr>
        <w:t xml:space="preserve">literature that is both directly related to their research </w:t>
      </w:r>
      <w:r w:rsidR="009A313D">
        <w:rPr>
          <w:rFonts w:ascii="Arial" w:hAnsi="Arial" w:cs="Arial"/>
          <w:sz w:val="22"/>
          <w:szCs w:val="22"/>
        </w:rPr>
        <w:t xml:space="preserve">project </w:t>
      </w:r>
      <w:r w:rsidRPr="00F531F4">
        <w:rPr>
          <w:rFonts w:ascii="Arial" w:hAnsi="Arial" w:cs="Arial"/>
          <w:sz w:val="22"/>
          <w:szCs w:val="22"/>
        </w:rPr>
        <w:t xml:space="preserve">and of broad relevance to the field. Students should begin by reading articles </w:t>
      </w:r>
      <w:r w:rsidR="009A313D">
        <w:rPr>
          <w:rFonts w:ascii="Arial" w:hAnsi="Arial" w:cs="Arial"/>
          <w:sz w:val="22"/>
          <w:szCs w:val="22"/>
        </w:rPr>
        <w:t>published from the Dirksen laboratory</w:t>
      </w:r>
      <w:r w:rsidRPr="00F531F4">
        <w:rPr>
          <w:rFonts w:ascii="Arial" w:hAnsi="Arial" w:cs="Arial"/>
          <w:sz w:val="22"/>
          <w:szCs w:val="22"/>
        </w:rPr>
        <w:t xml:space="preserve">. </w:t>
      </w:r>
      <w:r w:rsidR="006A2677">
        <w:rPr>
          <w:rFonts w:ascii="Arial" w:hAnsi="Arial" w:cs="Arial"/>
          <w:sz w:val="22"/>
          <w:szCs w:val="22"/>
        </w:rPr>
        <w:t xml:space="preserve">Trainees should also be sure to </w:t>
      </w:r>
      <w:r w:rsidRPr="00F531F4">
        <w:rPr>
          <w:rFonts w:ascii="Arial" w:hAnsi="Arial" w:cs="Arial"/>
          <w:sz w:val="22"/>
          <w:szCs w:val="22"/>
        </w:rPr>
        <w:t xml:space="preserve">stay </w:t>
      </w:r>
      <w:r w:rsidR="006A2677">
        <w:rPr>
          <w:rFonts w:ascii="Arial" w:hAnsi="Arial" w:cs="Arial"/>
          <w:sz w:val="22"/>
          <w:szCs w:val="22"/>
        </w:rPr>
        <w:t xml:space="preserve">on top of </w:t>
      </w:r>
      <w:r w:rsidRPr="00F531F4">
        <w:rPr>
          <w:rFonts w:ascii="Arial" w:hAnsi="Arial" w:cs="Arial"/>
          <w:sz w:val="22"/>
          <w:szCs w:val="22"/>
        </w:rPr>
        <w:t xml:space="preserve">current </w:t>
      </w:r>
      <w:r w:rsidR="006A2677">
        <w:rPr>
          <w:rFonts w:ascii="Arial" w:hAnsi="Arial" w:cs="Arial"/>
          <w:sz w:val="22"/>
          <w:szCs w:val="22"/>
        </w:rPr>
        <w:t xml:space="preserve">advances in the field by regularly searching the PubMed database and </w:t>
      </w:r>
      <w:r w:rsidRPr="00F531F4">
        <w:rPr>
          <w:rFonts w:ascii="Arial" w:hAnsi="Arial" w:cs="Arial"/>
          <w:sz w:val="22"/>
          <w:szCs w:val="22"/>
        </w:rPr>
        <w:t>sign</w:t>
      </w:r>
      <w:r w:rsidR="006A2677">
        <w:rPr>
          <w:rFonts w:ascii="Arial" w:hAnsi="Arial" w:cs="Arial"/>
          <w:sz w:val="22"/>
          <w:szCs w:val="22"/>
        </w:rPr>
        <w:t>ing</w:t>
      </w:r>
      <w:r w:rsidRPr="00F531F4">
        <w:rPr>
          <w:rFonts w:ascii="Arial" w:hAnsi="Arial" w:cs="Arial"/>
          <w:sz w:val="22"/>
          <w:szCs w:val="22"/>
        </w:rPr>
        <w:t xml:space="preserve"> up for article alerts</w:t>
      </w:r>
      <w:r w:rsidR="006A2677">
        <w:rPr>
          <w:rFonts w:ascii="Arial" w:hAnsi="Arial" w:cs="Arial"/>
          <w:sz w:val="22"/>
          <w:szCs w:val="22"/>
        </w:rPr>
        <w:t xml:space="preserve"> using </w:t>
      </w:r>
      <w:r w:rsidRPr="00F531F4">
        <w:rPr>
          <w:rFonts w:ascii="Arial" w:hAnsi="Arial" w:cs="Arial"/>
          <w:sz w:val="22"/>
          <w:szCs w:val="22"/>
        </w:rPr>
        <w:t>Google Scholar</w:t>
      </w:r>
      <w:r w:rsidR="006A2677">
        <w:rPr>
          <w:rFonts w:ascii="Arial" w:hAnsi="Arial" w:cs="Arial"/>
          <w:sz w:val="22"/>
          <w:szCs w:val="22"/>
        </w:rPr>
        <w:t>,</w:t>
      </w:r>
      <w:r w:rsidRPr="00F531F4">
        <w:rPr>
          <w:rFonts w:ascii="Arial" w:hAnsi="Arial" w:cs="Arial"/>
          <w:sz w:val="22"/>
          <w:szCs w:val="22"/>
        </w:rPr>
        <w:t xml:space="preserve"> </w:t>
      </w:r>
      <w:proofErr w:type="spellStart"/>
      <w:r w:rsidRPr="00F531F4">
        <w:rPr>
          <w:rFonts w:ascii="Arial" w:hAnsi="Arial" w:cs="Arial"/>
          <w:sz w:val="22"/>
          <w:szCs w:val="22"/>
        </w:rPr>
        <w:t>M</w:t>
      </w:r>
      <w:r w:rsidR="006A2677">
        <w:rPr>
          <w:rFonts w:ascii="Arial" w:hAnsi="Arial" w:cs="Arial"/>
          <w:sz w:val="22"/>
          <w:szCs w:val="22"/>
        </w:rPr>
        <w:t>y</w:t>
      </w:r>
      <w:r w:rsidRPr="00F531F4">
        <w:rPr>
          <w:rFonts w:ascii="Arial" w:hAnsi="Arial" w:cs="Arial"/>
          <w:sz w:val="22"/>
          <w:szCs w:val="22"/>
        </w:rPr>
        <w:t>NCBI</w:t>
      </w:r>
      <w:proofErr w:type="spellEnd"/>
      <w:r w:rsidR="006A2677">
        <w:rPr>
          <w:rFonts w:ascii="Arial" w:hAnsi="Arial" w:cs="Arial"/>
          <w:sz w:val="22"/>
          <w:szCs w:val="22"/>
        </w:rPr>
        <w:t xml:space="preserve">, or </w:t>
      </w:r>
      <w:proofErr w:type="spellStart"/>
      <w:r w:rsidRPr="00F531F4">
        <w:rPr>
          <w:rFonts w:ascii="Arial" w:hAnsi="Arial" w:cs="Arial"/>
          <w:sz w:val="22"/>
          <w:szCs w:val="22"/>
        </w:rPr>
        <w:t>PubCrawler</w:t>
      </w:r>
      <w:proofErr w:type="spellEnd"/>
      <w:r w:rsidR="006A2677">
        <w:rPr>
          <w:rFonts w:ascii="Arial" w:hAnsi="Arial" w:cs="Arial"/>
          <w:sz w:val="22"/>
          <w:szCs w:val="22"/>
        </w:rPr>
        <w:t xml:space="preserve"> (</w:t>
      </w:r>
      <w:hyperlink r:id="rId17" w:history="1">
        <w:r w:rsidRPr="00F531F4">
          <w:rPr>
            <w:rStyle w:val="Hyperlink"/>
            <w:rFonts w:ascii="Arial" w:hAnsi="Arial" w:cs="Arial"/>
            <w:sz w:val="22"/>
            <w:szCs w:val="22"/>
          </w:rPr>
          <w:t>http://pubcrawler.gen.tcd.ie/</w:t>
        </w:r>
      </w:hyperlink>
      <w:r w:rsidRPr="00F531F4">
        <w:rPr>
          <w:rFonts w:ascii="Arial" w:hAnsi="Arial" w:cs="Arial"/>
          <w:sz w:val="22"/>
          <w:szCs w:val="22"/>
        </w:rPr>
        <w:t xml:space="preserve">). These </w:t>
      </w:r>
      <w:r w:rsidR="006A2677">
        <w:rPr>
          <w:rFonts w:ascii="Arial" w:hAnsi="Arial" w:cs="Arial"/>
          <w:sz w:val="22"/>
          <w:szCs w:val="22"/>
        </w:rPr>
        <w:t xml:space="preserve">resources </w:t>
      </w:r>
      <w:r w:rsidRPr="00F531F4">
        <w:rPr>
          <w:rFonts w:ascii="Arial" w:hAnsi="Arial" w:cs="Arial"/>
          <w:sz w:val="22"/>
          <w:szCs w:val="22"/>
        </w:rPr>
        <w:t xml:space="preserve">allow you to set up </w:t>
      </w:r>
      <w:r w:rsidR="006A2677">
        <w:rPr>
          <w:rFonts w:ascii="Arial" w:hAnsi="Arial" w:cs="Arial"/>
          <w:sz w:val="22"/>
          <w:szCs w:val="22"/>
        </w:rPr>
        <w:t xml:space="preserve">regular (e.g. weekly) </w:t>
      </w:r>
      <w:r w:rsidRPr="00F531F4">
        <w:rPr>
          <w:rFonts w:ascii="Arial" w:hAnsi="Arial" w:cs="Arial"/>
          <w:sz w:val="22"/>
          <w:szCs w:val="22"/>
        </w:rPr>
        <w:t xml:space="preserve">searches using custom keywords and </w:t>
      </w:r>
      <w:r w:rsidR="006A2677">
        <w:rPr>
          <w:rFonts w:ascii="Arial" w:hAnsi="Arial" w:cs="Arial"/>
          <w:sz w:val="22"/>
          <w:szCs w:val="22"/>
        </w:rPr>
        <w:t xml:space="preserve">then </w:t>
      </w:r>
      <w:r w:rsidRPr="00F531F4">
        <w:rPr>
          <w:rFonts w:ascii="Arial" w:hAnsi="Arial" w:cs="Arial"/>
          <w:sz w:val="22"/>
          <w:szCs w:val="22"/>
        </w:rPr>
        <w:t xml:space="preserve">receive alerts about matching articles. </w:t>
      </w:r>
      <w:r w:rsidR="00AD62A7">
        <w:rPr>
          <w:rFonts w:ascii="Arial" w:hAnsi="Arial" w:cs="Arial"/>
          <w:sz w:val="22"/>
          <w:szCs w:val="22"/>
        </w:rPr>
        <w:t>While n</w:t>
      </w:r>
      <w:r w:rsidRPr="00F531F4">
        <w:rPr>
          <w:rFonts w:ascii="Arial" w:hAnsi="Arial" w:cs="Arial"/>
          <w:sz w:val="22"/>
          <w:szCs w:val="22"/>
        </w:rPr>
        <w:t xml:space="preserve">ot all retrieved articles will be relevant, this </w:t>
      </w:r>
      <w:r w:rsidR="00AD62A7">
        <w:rPr>
          <w:rFonts w:ascii="Arial" w:hAnsi="Arial" w:cs="Arial"/>
          <w:sz w:val="22"/>
          <w:szCs w:val="22"/>
        </w:rPr>
        <w:t xml:space="preserve">is an excellent </w:t>
      </w:r>
      <w:r w:rsidRPr="00F531F4">
        <w:rPr>
          <w:rFonts w:ascii="Arial" w:hAnsi="Arial" w:cs="Arial"/>
          <w:sz w:val="22"/>
          <w:szCs w:val="22"/>
        </w:rPr>
        <w:t xml:space="preserve">way </w:t>
      </w:r>
      <w:r w:rsidR="00AD62A7">
        <w:rPr>
          <w:rFonts w:ascii="Arial" w:hAnsi="Arial" w:cs="Arial"/>
          <w:sz w:val="22"/>
          <w:szCs w:val="22"/>
        </w:rPr>
        <w:t xml:space="preserve">to make </w:t>
      </w:r>
      <w:r w:rsidRPr="00F531F4">
        <w:rPr>
          <w:rFonts w:ascii="Arial" w:hAnsi="Arial" w:cs="Arial"/>
          <w:sz w:val="22"/>
          <w:szCs w:val="22"/>
        </w:rPr>
        <w:t xml:space="preserve">sure </w:t>
      </w:r>
      <w:r w:rsidR="00AD62A7">
        <w:rPr>
          <w:rFonts w:ascii="Arial" w:hAnsi="Arial" w:cs="Arial"/>
          <w:sz w:val="22"/>
          <w:szCs w:val="22"/>
        </w:rPr>
        <w:t xml:space="preserve">you </w:t>
      </w:r>
      <w:r w:rsidRPr="00F531F4">
        <w:rPr>
          <w:rFonts w:ascii="Arial" w:hAnsi="Arial" w:cs="Arial"/>
          <w:sz w:val="22"/>
          <w:szCs w:val="22"/>
        </w:rPr>
        <w:t xml:space="preserve">keep on top of the ones that </w:t>
      </w:r>
      <w:r w:rsidR="00AD62A7">
        <w:rPr>
          <w:rFonts w:ascii="Arial" w:hAnsi="Arial" w:cs="Arial"/>
          <w:sz w:val="22"/>
          <w:szCs w:val="22"/>
        </w:rPr>
        <w:t>are important</w:t>
      </w:r>
      <w:r w:rsidRPr="00F531F4">
        <w:rPr>
          <w:rFonts w:ascii="Arial" w:hAnsi="Arial" w:cs="Arial"/>
          <w:sz w:val="22"/>
          <w:szCs w:val="22"/>
        </w:rPr>
        <w:t>.</w:t>
      </w:r>
    </w:p>
    <w:p w14:paraId="479C4CB0" w14:textId="4465FFC3" w:rsidR="00E03D56" w:rsidRPr="00F531F4" w:rsidRDefault="00E03D56" w:rsidP="00E03D56">
      <w:pPr>
        <w:spacing w:after="120"/>
        <w:rPr>
          <w:rFonts w:ascii="Arial" w:hAnsi="Arial" w:cs="Arial"/>
          <w:sz w:val="22"/>
          <w:szCs w:val="22"/>
        </w:rPr>
      </w:pPr>
      <w:r w:rsidRPr="00D34A6B">
        <w:rPr>
          <w:rFonts w:ascii="Arial" w:hAnsi="Arial" w:cs="Arial"/>
          <w:i/>
          <w:sz w:val="22"/>
          <w:szCs w:val="22"/>
        </w:rPr>
        <w:t>Publications</w:t>
      </w:r>
      <w:r w:rsidR="00AD62A7">
        <w:rPr>
          <w:rFonts w:ascii="Arial" w:hAnsi="Arial" w:cs="Arial"/>
          <w:sz w:val="22"/>
          <w:szCs w:val="22"/>
        </w:rPr>
        <w:t xml:space="preserve">. </w:t>
      </w:r>
      <w:r w:rsidRPr="00F531F4">
        <w:rPr>
          <w:rFonts w:ascii="Arial" w:hAnsi="Arial" w:cs="Arial"/>
          <w:sz w:val="22"/>
          <w:szCs w:val="22"/>
        </w:rPr>
        <w:t xml:space="preserve">Publishing </w:t>
      </w:r>
      <w:r w:rsidR="006A2677">
        <w:rPr>
          <w:rFonts w:ascii="Arial" w:hAnsi="Arial" w:cs="Arial"/>
          <w:sz w:val="22"/>
          <w:szCs w:val="22"/>
        </w:rPr>
        <w:t xml:space="preserve">your research </w:t>
      </w:r>
      <w:r w:rsidRPr="00F531F4">
        <w:rPr>
          <w:rFonts w:ascii="Arial" w:hAnsi="Arial" w:cs="Arial"/>
          <w:sz w:val="22"/>
          <w:szCs w:val="22"/>
        </w:rPr>
        <w:t xml:space="preserve">is essential for </w:t>
      </w:r>
      <w:r w:rsidR="006A2677">
        <w:rPr>
          <w:rFonts w:ascii="Arial" w:hAnsi="Arial" w:cs="Arial"/>
          <w:sz w:val="22"/>
          <w:szCs w:val="22"/>
        </w:rPr>
        <w:t xml:space="preserve">all </w:t>
      </w:r>
      <w:r w:rsidRPr="00F531F4">
        <w:rPr>
          <w:rFonts w:ascii="Arial" w:hAnsi="Arial" w:cs="Arial"/>
          <w:sz w:val="22"/>
          <w:szCs w:val="22"/>
        </w:rPr>
        <w:t xml:space="preserve">career paths in science. I expect my advisees to </w:t>
      </w:r>
      <w:r w:rsidR="00AD62A7">
        <w:rPr>
          <w:rFonts w:ascii="Arial" w:hAnsi="Arial" w:cs="Arial"/>
          <w:sz w:val="22"/>
          <w:szCs w:val="22"/>
        </w:rPr>
        <w:t xml:space="preserve">publish </w:t>
      </w:r>
      <w:r w:rsidRPr="00F531F4">
        <w:rPr>
          <w:rFonts w:ascii="Arial" w:hAnsi="Arial" w:cs="Arial"/>
          <w:sz w:val="22"/>
          <w:szCs w:val="22"/>
        </w:rPr>
        <w:t xml:space="preserve">multiple </w:t>
      </w:r>
      <w:r w:rsidR="00AD62A7">
        <w:rPr>
          <w:rFonts w:ascii="Arial" w:hAnsi="Arial" w:cs="Arial"/>
          <w:sz w:val="22"/>
          <w:szCs w:val="22"/>
        </w:rPr>
        <w:t xml:space="preserve">articles </w:t>
      </w:r>
      <w:r w:rsidRPr="00F531F4">
        <w:rPr>
          <w:rFonts w:ascii="Arial" w:hAnsi="Arial" w:cs="Arial"/>
          <w:sz w:val="22"/>
          <w:szCs w:val="22"/>
        </w:rPr>
        <w:t xml:space="preserve">by the time they graduate. Ideally, you would have 2-3 first-authored papers plus </w:t>
      </w:r>
      <w:r w:rsidR="006A2677">
        <w:rPr>
          <w:rFonts w:ascii="Arial" w:hAnsi="Arial" w:cs="Arial"/>
          <w:sz w:val="22"/>
          <w:szCs w:val="22"/>
        </w:rPr>
        <w:t xml:space="preserve">several additional </w:t>
      </w:r>
      <w:r w:rsidRPr="00F531F4">
        <w:rPr>
          <w:rFonts w:ascii="Arial" w:hAnsi="Arial" w:cs="Arial"/>
          <w:sz w:val="22"/>
          <w:szCs w:val="22"/>
        </w:rPr>
        <w:t xml:space="preserve">co-authored papers. </w:t>
      </w:r>
      <w:r w:rsidR="006A2677">
        <w:rPr>
          <w:rFonts w:ascii="Arial" w:hAnsi="Arial" w:cs="Arial"/>
          <w:sz w:val="22"/>
          <w:szCs w:val="22"/>
        </w:rPr>
        <w:t xml:space="preserve">While </w:t>
      </w:r>
      <w:r w:rsidRPr="00F531F4">
        <w:rPr>
          <w:rFonts w:ascii="Arial" w:hAnsi="Arial" w:cs="Arial"/>
          <w:sz w:val="22"/>
          <w:szCs w:val="22"/>
        </w:rPr>
        <w:t xml:space="preserve">aspirational, </w:t>
      </w:r>
      <w:r w:rsidR="006A2677">
        <w:rPr>
          <w:rFonts w:ascii="Arial" w:hAnsi="Arial" w:cs="Arial"/>
          <w:sz w:val="22"/>
          <w:szCs w:val="22"/>
        </w:rPr>
        <w:t xml:space="preserve">this level of productivity will </w:t>
      </w:r>
      <w:r w:rsidRPr="00F531F4">
        <w:rPr>
          <w:rFonts w:ascii="Arial" w:hAnsi="Arial" w:cs="Arial"/>
          <w:sz w:val="22"/>
          <w:szCs w:val="22"/>
        </w:rPr>
        <w:t xml:space="preserve">make you competitive for whatever </w:t>
      </w:r>
      <w:r w:rsidR="006A2677">
        <w:rPr>
          <w:rFonts w:ascii="Arial" w:hAnsi="Arial" w:cs="Arial"/>
          <w:sz w:val="22"/>
          <w:szCs w:val="22"/>
        </w:rPr>
        <w:t xml:space="preserve">career path you ultimately choose to pursue. In the Dirksen lab, first authors of each </w:t>
      </w:r>
      <w:r w:rsidR="00AD62A7">
        <w:rPr>
          <w:rFonts w:ascii="Arial" w:hAnsi="Arial" w:cs="Arial"/>
          <w:sz w:val="22"/>
          <w:szCs w:val="22"/>
        </w:rPr>
        <w:t xml:space="preserve">study </w:t>
      </w:r>
      <w:r w:rsidR="006A2677">
        <w:rPr>
          <w:rFonts w:ascii="Arial" w:hAnsi="Arial" w:cs="Arial"/>
          <w:sz w:val="22"/>
          <w:szCs w:val="22"/>
        </w:rPr>
        <w:t xml:space="preserve">are expected to generate the figures and an initial draft of the manuscript. I will then work with the first author to revise the manuscript as needed. Input from all others co-authors will be collected and then we will work on a final version and where to submit the manuscript. When the manuscript comes back from review, a </w:t>
      </w:r>
      <w:r w:rsidR="00AD62A7">
        <w:rPr>
          <w:rFonts w:ascii="Arial" w:hAnsi="Arial" w:cs="Arial"/>
          <w:sz w:val="22"/>
          <w:szCs w:val="22"/>
        </w:rPr>
        <w:t xml:space="preserve">collaborative </w:t>
      </w:r>
      <w:r w:rsidR="006A2677">
        <w:rPr>
          <w:rFonts w:ascii="Arial" w:hAnsi="Arial" w:cs="Arial"/>
          <w:sz w:val="22"/>
          <w:szCs w:val="22"/>
        </w:rPr>
        <w:t xml:space="preserve">decision will be made as to what is needed to resubmit the paper </w:t>
      </w:r>
      <w:r w:rsidR="007A2C8C">
        <w:rPr>
          <w:rFonts w:ascii="Arial" w:hAnsi="Arial" w:cs="Arial"/>
          <w:sz w:val="22"/>
          <w:szCs w:val="22"/>
        </w:rPr>
        <w:t xml:space="preserve">(e.g. new results, revisions to text, </w:t>
      </w:r>
      <w:r w:rsidR="004C58A7">
        <w:rPr>
          <w:rFonts w:ascii="Arial" w:hAnsi="Arial" w:cs="Arial"/>
          <w:sz w:val="22"/>
          <w:szCs w:val="22"/>
        </w:rPr>
        <w:t>etc.</w:t>
      </w:r>
      <w:r w:rsidR="007A2C8C">
        <w:rPr>
          <w:rFonts w:ascii="Arial" w:hAnsi="Arial" w:cs="Arial"/>
          <w:sz w:val="22"/>
          <w:szCs w:val="22"/>
        </w:rPr>
        <w:t xml:space="preserve">) </w:t>
      </w:r>
      <w:r w:rsidR="006A2677">
        <w:rPr>
          <w:rFonts w:ascii="Arial" w:hAnsi="Arial" w:cs="Arial"/>
          <w:sz w:val="22"/>
          <w:szCs w:val="22"/>
        </w:rPr>
        <w:t>or if it would be more appropriate to submit to another journal</w:t>
      </w:r>
      <w:r w:rsidR="007A2C8C">
        <w:rPr>
          <w:rFonts w:ascii="Arial" w:hAnsi="Arial" w:cs="Arial"/>
          <w:sz w:val="22"/>
          <w:szCs w:val="22"/>
        </w:rPr>
        <w:t xml:space="preserve">. </w:t>
      </w:r>
      <w:r w:rsidR="00AD62A7">
        <w:rPr>
          <w:rFonts w:ascii="Arial" w:hAnsi="Arial" w:cs="Arial"/>
          <w:sz w:val="22"/>
          <w:szCs w:val="22"/>
        </w:rPr>
        <w:t>Each t</w:t>
      </w:r>
      <w:r w:rsidR="007A2C8C">
        <w:rPr>
          <w:rFonts w:ascii="Arial" w:hAnsi="Arial" w:cs="Arial"/>
          <w:sz w:val="22"/>
          <w:szCs w:val="22"/>
        </w:rPr>
        <w:t>rainee</w:t>
      </w:r>
      <w:r w:rsidR="00AD62A7">
        <w:rPr>
          <w:rFonts w:ascii="Arial" w:hAnsi="Arial" w:cs="Arial"/>
          <w:sz w:val="22"/>
          <w:szCs w:val="22"/>
        </w:rPr>
        <w:t>’s</w:t>
      </w:r>
      <w:r w:rsidR="007A2C8C">
        <w:rPr>
          <w:rFonts w:ascii="Arial" w:hAnsi="Arial" w:cs="Arial"/>
          <w:sz w:val="22"/>
          <w:szCs w:val="22"/>
        </w:rPr>
        <w:t xml:space="preserve"> </w:t>
      </w:r>
      <w:r w:rsidRPr="00F531F4">
        <w:rPr>
          <w:rFonts w:ascii="Arial" w:hAnsi="Arial" w:cs="Arial"/>
          <w:sz w:val="22"/>
          <w:szCs w:val="22"/>
        </w:rPr>
        <w:t xml:space="preserve">publication record is ultimately their </w:t>
      </w:r>
      <w:r w:rsidR="007A2C8C">
        <w:rPr>
          <w:rFonts w:ascii="Arial" w:hAnsi="Arial" w:cs="Arial"/>
          <w:sz w:val="22"/>
          <w:szCs w:val="22"/>
        </w:rPr>
        <w:t xml:space="preserve">own </w:t>
      </w:r>
      <w:r w:rsidRPr="00F531F4">
        <w:rPr>
          <w:rFonts w:ascii="Arial" w:hAnsi="Arial" w:cs="Arial"/>
          <w:sz w:val="22"/>
          <w:szCs w:val="22"/>
        </w:rPr>
        <w:t xml:space="preserve">responsibility; they will get out </w:t>
      </w:r>
      <w:r w:rsidR="00AD62A7">
        <w:rPr>
          <w:rFonts w:ascii="Arial" w:hAnsi="Arial" w:cs="Arial"/>
          <w:sz w:val="22"/>
          <w:szCs w:val="22"/>
        </w:rPr>
        <w:t xml:space="preserve">of it </w:t>
      </w:r>
      <w:r w:rsidRPr="00F531F4">
        <w:rPr>
          <w:rFonts w:ascii="Arial" w:hAnsi="Arial" w:cs="Arial"/>
          <w:sz w:val="22"/>
          <w:szCs w:val="22"/>
        </w:rPr>
        <w:t>(</w:t>
      </w:r>
      <w:r w:rsidR="00AD62A7">
        <w:rPr>
          <w:rFonts w:ascii="Arial" w:hAnsi="Arial" w:cs="Arial"/>
          <w:sz w:val="22"/>
          <w:szCs w:val="22"/>
        </w:rPr>
        <w:t xml:space="preserve">i.e. </w:t>
      </w:r>
      <w:r w:rsidR="007A2C8C">
        <w:rPr>
          <w:rFonts w:ascii="Arial" w:hAnsi="Arial" w:cs="Arial"/>
          <w:sz w:val="22"/>
          <w:szCs w:val="22"/>
        </w:rPr>
        <w:t xml:space="preserve">number and impact of </w:t>
      </w:r>
      <w:r w:rsidRPr="00F531F4">
        <w:rPr>
          <w:rFonts w:ascii="Arial" w:hAnsi="Arial" w:cs="Arial"/>
          <w:sz w:val="22"/>
          <w:szCs w:val="22"/>
        </w:rPr>
        <w:t xml:space="preserve">publications) </w:t>
      </w:r>
      <w:r w:rsidR="007A2C8C">
        <w:rPr>
          <w:rFonts w:ascii="Arial" w:hAnsi="Arial" w:cs="Arial"/>
          <w:sz w:val="22"/>
          <w:szCs w:val="22"/>
        </w:rPr>
        <w:t xml:space="preserve">exactly </w:t>
      </w:r>
      <w:r w:rsidRPr="00F531F4">
        <w:rPr>
          <w:rFonts w:ascii="Arial" w:hAnsi="Arial" w:cs="Arial"/>
          <w:sz w:val="22"/>
          <w:szCs w:val="22"/>
        </w:rPr>
        <w:t>what they put in (</w:t>
      </w:r>
      <w:r w:rsidR="00AD62A7">
        <w:rPr>
          <w:rFonts w:ascii="Arial" w:hAnsi="Arial" w:cs="Arial"/>
          <w:sz w:val="22"/>
          <w:szCs w:val="22"/>
        </w:rPr>
        <w:t xml:space="preserve">i.e. </w:t>
      </w:r>
      <w:r w:rsidRPr="00F531F4">
        <w:rPr>
          <w:rFonts w:ascii="Arial" w:hAnsi="Arial" w:cs="Arial"/>
          <w:sz w:val="22"/>
          <w:szCs w:val="22"/>
        </w:rPr>
        <w:t>hard work and diligence).</w:t>
      </w:r>
    </w:p>
    <w:p w14:paraId="5236C85D" w14:textId="6B9DA57D" w:rsidR="00E03D56" w:rsidRPr="00F531F4" w:rsidRDefault="007A2C8C" w:rsidP="00E03D56">
      <w:pPr>
        <w:spacing w:after="120"/>
        <w:rPr>
          <w:rFonts w:ascii="Arial" w:hAnsi="Arial" w:cs="Arial"/>
          <w:sz w:val="22"/>
          <w:szCs w:val="22"/>
        </w:rPr>
      </w:pPr>
      <w:r>
        <w:rPr>
          <w:rFonts w:ascii="Arial" w:hAnsi="Arial" w:cs="Arial"/>
          <w:sz w:val="22"/>
          <w:szCs w:val="22"/>
        </w:rPr>
        <w:t>Whenever possible, a</w:t>
      </w:r>
      <w:r w:rsidR="00E03D56" w:rsidRPr="00F531F4">
        <w:rPr>
          <w:rFonts w:ascii="Arial" w:hAnsi="Arial" w:cs="Arial"/>
          <w:sz w:val="22"/>
          <w:szCs w:val="22"/>
        </w:rPr>
        <w:t xml:space="preserve">uthorship </w:t>
      </w:r>
      <w:r w:rsidR="00AD62A7">
        <w:rPr>
          <w:rFonts w:ascii="Arial" w:hAnsi="Arial" w:cs="Arial"/>
          <w:sz w:val="22"/>
          <w:szCs w:val="22"/>
        </w:rPr>
        <w:t xml:space="preserve">is determined </w:t>
      </w:r>
      <w:r w:rsidR="00E03D56" w:rsidRPr="00F531F4">
        <w:rPr>
          <w:rFonts w:ascii="Arial" w:hAnsi="Arial" w:cs="Arial"/>
          <w:sz w:val="22"/>
          <w:szCs w:val="22"/>
        </w:rPr>
        <w:t>as early as possible</w:t>
      </w:r>
      <w:r>
        <w:rPr>
          <w:rFonts w:ascii="Arial" w:hAnsi="Arial" w:cs="Arial"/>
          <w:sz w:val="22"/>
          <w:szCs w:val="22"/>
        </w:rPr>
        <w:t xml:space="preserve"> in the process</w:t>
      </w:r>
      <w:r w:rsidR="00E03D56" w:rsidRPr="00F531F4">
        <w:rPr>
          <w:rFonts w:ascii="Arial" w:hAnsi="Arial" w:cs="Arial"/>
          <w:sz w:val="22"/>
          <w:szCs w:val="22"/>
        </w:rPr>
        <w:t xml:space="preserve">. Anyone </w:t>
      </w:r>
      <w:r w:rsidR="001E0F4E">
        <w:rPr>
          <w:rFonts w:ascii="Arial" w:hAnsi="Arial" w:cs="Arial"/>
          <w:sz w:val="22"/>
          <w:szCs w:val="22"/>
        </w:rPr>
        <w:t xml:space="preserve">who makes </w:t>
      </w:r>
      <w:r w:rsidR="00E03D56" w:rsidRPr="00F531F4">
        <w:rPr>
          <w:rFonts w:ascii="Arial" w:hAnsi="Arial" w:cs="Arial"/>
          <w:sz w:val="22"/>
          <w:szCs w:val="22"/>
        </w:rPr>
        <w:t xml:space="preserve">a significant </w:t>
      </w:r>
      <w:r>
        <w:rPr>
          <w:rFonts w:ascii="Arial" w:hAnsi="Arial" w:cs="Arial"/>
          <w:sz w:val="22"/>
          <w:szCs w:val="22"/>
        </w:rPr>
        <w:t xml:space="preserve">contribution to the study </w:t>
      </w:r>
      <w:r w:rsidR="00E03D56" w:rsidRPr="00F531F4">
        <w:rPr>
          <w:rFonts w:ascii="Arial" w:hAnsi="Arial" w:cs="Arial"/>
          <w:sz w:val="22"/>
          <w:szCs w:val="22"/>
        </w:rPr>
        <w:t>(</w:t>
      </w:r>
      <w:r>
        <w:rPr>
          <w:rFonts w:ascii="Arial" w:hAnsi="Arial" w:cs="Arial"/>
          <w:sz w:val="22"/>
          <w:szCs w:val="22"/>
        </w:rPr>
        <w:t xml:space="preserve">e.g. </w:t>
      </w:r>
      <w:r w:rsidR="00E03D56" w:rsidRPr="00F531F4">
        <w:rPr>
          <w:rFonts w:ascii="Arial" w:hAnsi="Arial" w:cs="Arial"/>
          <w:sz w:val="22"/>
          <w:szCs w:val="22"/>
        </w:rPr>
        <w:t xml:space="preserve">developing the original idea, </w:t>
      </w:r>
      <w:r>
        <w:rPr>
          <w:rFonts w:ascii="Arial" w:hAnsi="Arial" w:cs="Arial"/>
          <w:sz w:val="22"/>
          <w:szCs w:val="22"/>
        </w:rPr>
        <w:t xml:space="preserve">experimental design, </w:t>
      </w:r>
      <w:r w:rsidR="00E03D56" w:rsidRPr="00F531F4">
        <w:rPr>
          <w:rFonts w:ascii="Arial" w:hAnsi="Arial" w:cs="Arial"/>
          <w:sz w:val="22"/>
          <w:szCs w:val="22"/>
        </w:rPr>
        <w:t>collecting data, analyzing data, and/or writing the manuscript</w:t>
      </w:r>
      <w:r>
        <w:rPr>
          <w:rFonts w:ascii="Arial" w:hAnsi="Arial" w:cs="Arial"/>
          <w:sz w:val="22"/>
          <w:szCs w:val="22"/>
        </w:rPr>
        <w:t>, assisting with resubmission</w:t>
      </w:r>
      <w:r w:rsidR="00E03D56" w:rsidRPr="00F531F4">
        <w:rPr>
          <w:rFonts w:ascii="Arial" w:hAnsi="Arial" w:cs="Arial"/>
          <w:sz w:val="22"/>
          <w:szCs w:val="22"/>
        </w:rPr>
        <w:t xml:space="preserve">) </w:t>
      </w:r>
      <w:r w:rsidR="001E0F4E">
        <w:rPr>
          <w:rFonts w:ascii="Arial" w:hAnsi="Arial" w:cs="Arial"/>
          <w:sz w:val="22"/>
          <w:szCs w:val="22"/>
        </w:rPr>
        <w:t xml:space="preserve">will be </w:t>
      </w:r>
      <w:r w:rsidR="00E03D56" w:rsidRPr="00F531F4">
        <w:rPr>
          <w:rFonts w:ascii="Arial" w:hAnsi="Arial" w:cs="Arial"/>
          <w:sz w:val="22"/>
          <w:szCs w:val="22"/>
        </w:rPr>
        <w:t xml:space="preserve">listed as </w:t>
      </w:r>
      <w:r>
        <w:rPr>
          <w:rFonts w:ascii="Arial" w:hAnsi="Arial" w:cs="Arial"/>
          <w:sz w:val="22"/>
          <w:szCs w:val="22"/>
        </w:rPr>
        <w:t xml:space="preserve">an </w:t>
      </w:r>
      <w:r w:rsidR="00E03D56" w:rsidRPr="00F531F4">
        <w:rPr>
          <w:rFonts w:ascii="Arial" w:hAnsi="Arial" w:cs="Arial"/>
          <w:sz w:val="22"/>
          <w:szCs w:val="22"/>
        </w:rPr>
        <w:t xml:space="preserve">author. Usually, the first author </w:t>
      </w:r>
      <w:r w:rsidR="001E0F4E">
        <w:rPr>
          <w:rFonts w:ascii="Arial" w:hAnsi="Arial" w:cs="Arial"/>
          <w:sz w:val="22"/>
          <w:szCs w:val="22"/>
        </w:rPr>
        <w:t xml:space="preserve">of the study </w:t>
      </w:r>
      <w:r w:rsidR="00E03D56" w:rsidRPr="00F531F4">
        <w:rPr>
          <w:rFonts w:ascii="Arial" w:hAnsi="Arial" w:cs="Arial"/>
          <w:sz w:val="22"/>
          <w:szCs w:val="22"/>
        </w:rPr>
        <w:t>played the lead role in project execution</w:t>
      </w:r>
      <w:r>
        <w:rPr>
          <w:rFonts w:ascii="Arial" w:hAnsi="Arial" w:cs="Arial"/>
          <w:sz w:val="22"/>
          <w:szCs w:val="22"/>
        </w:rPr>
        <w:t xml:space="preserve">, data collection/analyses, coordination of </w:t>
      </w:r>
      <w:r w:rsidR="001E0F4E">
        <w:rPr>
          <w:rFonts w:ascii="Arial" w:hAnsi="Arial" w:cs="Arial"/>
          <w:sz w:val="22"/>
          <w:szCs w:val="22"/>
        </w:rPr>
        <w:t xml:space="preserve">other </w:t>
      </w:r>
      <w:r>
        <w:rPr>
          <w:rFonts w:ascii="Arial" w:hAnsi="Arial" w:cs="Arial"/>
          <w:sz w:val="22"/>
          <w:szCs w:val="22"/>
        </w:rPr>
        <w:t xml:space="preserve">contributors, </w:t>
      </w:r>
      <w:r w:rsidR="00E03D56" w:rsidRPr="00F531F4">
        <w:rPr>
          <w:rFonts w:ascii="Arial" w:hAnsi="Arial" w:cs="Arial"/>
          <w:sz w:val="22"/>
          <w:szCs w:val="22"/>
        </w:rPr>
        <w:t>writing the manuscript and overseeing the revision process. I expect the first author to retain primary responsibility for the publication process even if they leave the lab.</w:t>
      </w:r>
      <w:r>
        <w:rPr>
          <w:rFonts w:ascii="Arial" w:hAnsi="Arial" w:cs="Arial"/>
          <w:sz w:val="22"/>
          <w:szCs w:val="22"/>
        </w:rPr>
        <w:t xml:space="preserve"> If </w:t>
      </w:r>
      <w:r w:rsidR="001E0F4E">
        <w:rPr>
          <w:rFonts w:ascii="Arial" w:hAnsi="Arial" w:cs="Arial"/>
          <w:sz w:val="22"/>
          <w:szCs w:val="22"/>
        </w:rPr>
        <w:t xml:space="preserve">reviewer comments require new experiments and </w:t>
      </w:r>
      <w:r>
        <w:rPr>
          <w:rFonts w:ascii="Arial" w:hAnsi="Arial" w:cs="Arial"/>
          <w:sz w:val="22"/>
          <w:szCs w:val="22"/>
        </w:rPr>
        <w:t xml:space="preserve">the first author has left the lab </w:t>
      </w:r>
      <w:r w:rsidR="001E0F4E">
        <w:rPr>
          <w:rFonts w:ascii="Arial" w:hAnsi="Arial" w:cs="Arial"/>
          <w:sz w:val="22"/>
          <w:szCs w:val="22"/>
        </w:rPr>
        <w:t>(and is unable to return to complete the new experiments)</w:t>
      </w:r>
      <w:r>
        <w:rPr>
          <w:rFonts w:ascii="Arial" w:hAnsi="Arial" w:cs="Arial"/>
          <w:sz w:val="22"/>
          <w:szCs w:val="22"/>
        </w:rPr>
        <w:t xml:space="preserve">, then an </w:t>
      </w:r>
      <w:r w:rsidR="001E0F4E">
        <w:rPr>
          <w:rFonts w:ascii="Arial" w:hAnsi="Arial" w:cs="Arial"/>
          <w:sz w:val="22"/>
          <w:szCs w:val="22"/>
        </w:rPr>
        <w:t xml:space="preserve">individual </w:t>
      </w:r>
      <w:r>
        <w:rPr>
          <w:rFonts w:ascii="Arial" w:hAnsi="Arial" w:cs="Arial"/>
          <w:sz w:val="22"/>
          <w:szCs w:val="22"/>
        </w:rPr>
        <w:t xml:space="preserve">in the </w:t>
      </w:r>
      <w:r w:rsidR="001E0F4E">
        <w:rPr>
          <w:rFonts w:ascii="Arial" w:hAnsi="Arial" w:cs="Arial"/>
          <w:sz w:val="22"/>
          <w:szCs w:val="22"/>
        </w:rPr>
        <w:t xml:space="preserve">Dirksen </w:t>
      </w:r>
      <w:r>
        <w:rPr>
          <w:rFonts w:ascii="Arial" w:hAnsi="Arial" w:cs="Arial"/>
          <w:sz w:val="22"/>
          <w:szCs w:val="22"/>
        </w:rPr>
        <w:t xml:space="preserve">lab may be recruited to complete the required studies. In this case, any potential revisions of the author list/order will be openly discussed between the </w:t>
      </w:r>
      <w:r w:rsidR="00AD62A7">
        <w:rPr>
          <w:rFonts w:ascii="Arial" w:hAnsi="Arial" w:cs="Arial"/>
          <w:sz w:val="22"/>
          <w:szCs w:val="22"/>
        </w:rPr>
        <w:t>parties involved</w:t>
      </w:r>
      <w:r>
        <w:rPr>
          <w:rFonts w:ascii="Arial" w:hAnsi="Arial" w:cs="Arial"/>
          <w:sz w:val="22"/>
          <w:szCs w:val="22"/>
        </w:rPr>
        <w:t xml:space="preserve">. </w:t>
      </w:r>
      <w:r w:rsidR="001E0F4E">
        <w:rPr>
          <w:rFonts w:ascii="Arial" w:hAnsi="Arial" w:cs="Arial"/>
          <w:sz w:val="22"/>
          <w:szCs w:val="22"/>
        </w:rPr>
        <w:t>T</w:t>
      </w:r>
      <w:r>
        <w:rPr>
          <w:rFonts w:ascii="Arial" w:hAnsi="Arial" w:cs="Arial"/>
          <w:sz w:val="22"/>
          <w:szCs w:val="22"/>
        </w:rPr>
        <w:t xml:space="preserve">he corresponding </w:t>
      </w:r>
      <w:r w:rsidR="001E0F4E">
        <w:rPr>
          <w:rFonts w:ascii="Arial" w:hAnsi="Arial" w:cs="Arial"/>
          <w:sz w:val="22"/>
          <w:szCs w:val="22"/>
        </w:rPr>
        <w:t>author will make all final authorship decisions based on the respective scientific contributions made by each individual.</w:t>
      </w:r>
    </w:p>
    <w:p w14:paraId="1AB17C1E" w14:textId="76A9C623" w:rsidR="00E03D56" w:rsidRPr="00F531F4" w:rsidRDefault="00E03D56" w:rsidP="00E03D56">
      <w:pPr>
        <w:spacing w:after="120"/>
        <w:rPr>
          <w:rFonts w:ascii="Arial" w:hAnsi="Arial" w:cs="Arial"/>
          <w:sz w:val="22"/>
          <w:szCs w:val="22"/>
        </w:rPr>
      </w:pPr>
      <w:r w:rsidRPr="00D34A6B">
        <w:rPr>
          <w:rFonts w:ascii="Arial" w:hAnsi="Arial" w:cs="Arial"/>
          <w:i/>
          <w:sz w:val="22"/>
          <w:szCs w:val="22"/>
        </w:rPr>
        <w:t>Conferences/Meetings</w:t>
      </w:r>
      <w:r>
        <w:rPr>
          <w:rFonts w:ascii="Arial" w:hAnsi="Arial" w:cs="Arial"/>
          <w:sz w:val="22"/>
          <w:szCs w:val="22"/>
        </w:rPr>
        <w:t>.</w:t>
      </w:r>
      <w:r w:rsidR="001E0F4E">
        <w:rPr>
          <w:rFonts w:ascii="Arial" w:hAnsi="Arial" w:cs="Arial"/>
          <w:sz w:val="22"/>
          <w:szCs w:val="22"/>
        </w:rPr>
        <w:t xml:space="preserve"> Trainees are expected to present their research results in the form of a poster or talk during </w:t>
      </w:r>
      <w:r w:rsidRPr="00F531F4">
        <w:rPr>
          <w:rFonts w:ascii="Arial" w:hAnsi="Arial" w:cs="Arial"/>
          <w:sz w:val="22"/>
          <w:szCs w:val="22"/>
        </w:rPr>
        <w:t>at least one conference per year. Funds will be made available</w:t>
      </w:r>
      <w:r w:rsidR="001E0F4E">
        <w:rPr>
          <w:rFonts w:ascii="Arial" w:hAnsi="Arial" w:cs="Arial"/>
          <w:sz w:val="22"/>
          <w:szCs w:val="22"/>
        </w:rPr>
        <w:t xml:space="preserve"> to cover registration, travel, and associated costs</w:t>
      </w:r>
      <w:r w:rsidRPr="00F531F4">
        <w:rPr>
          <w:rFonts w:ascii="Arial" w:hAnsi="Arial" w:cs="Arial"/>
          <w:sz w:val="22"/>
          <w:szCs w:val="22"/>
        </w:rPr>
        <w:t xml:space="preserve">, but </w:t>
      </w:r>
      <w:r w:rsidR="001E0F4E">
        <w:rPr>
          <w:rFonts w:ascii="Arial" w:hAnsi="Arial" w:cs="Arial"/>
          <w:sz w:val="22"/>
          <w:szCs w:val="22"/>
        </w:rPr>
        <w:t xml:space="preserve">trainees </w:t>
      </w:r>
      <w:r w:rsidRPr="00F531F4">
        <w:rPr>
          <w:rFonts w:ascii="Arial" w:hAnsi="Arial" w:cs="Arial"/>
          <w:sz w:val="22"/>
          <w:szCs w:val="22"/>
        </w:rPr>
        <w:t>are expected to apply for travel grants/awards if eligible. The decision to present at a national or international meeting will be mutual. However, I do reserve the right to determine whether it is an appropriate time to present your finding</w:t>
      </w:r>
      <w:r w:rsidR="00AD62A7">
        <w:rPr>
          <w:rFonts w:ascii="Arial" w:hAnsi="Arial" w:cs="Arial"/>
          <w:sz w:val="22"/>
          <w:szCs w:val="22"/>
        </w:rPr>
        <w:t xml:space="preserve">s given concerns </w:t>
      </w:r>
      <w:r w:rsidRPr="00F531F4">
        <w:rPr>
          <w:rFonts w:ascii="Arial" w:hAnsi="Arial" w:cs="Arial"/>
          <w:sz w:val="22"/>
          <w:szCs w:val="22"/>
        </w:rPr>
        <w:t xml:space="preserve">for competition for research funding may preclude presenting </w:t>
      </w:r>
      <w:r w:rsidR="00AD62A7">
        <w:rPr>
          <w:rFonts w:ascii="Arial" w:hAnsi="Arial" w:cs="Arial"/>
          <w:sz w:val="22"/>
          <w:szCs w:val="22"/>
        </w:rPr>
        <w:t xml:space="preserve">certain </w:t>
      </w:r>
      <w:r w:rsidR="001E0F4E">
        <w:rPr>
          <w:rFonts w:ascii="Arial" w:hAnsi="Arial" w:cs="Arial"/>
          <w:sz w:val="22"/>
          <w:szCs w:val="22"/>
        </w:rPr>
        <w:t xml:space="preserve">unpublished </w:t>
      </w:r>
      <w:r w:rsidRPr="00F531F4">
        <w:rPr>
          <w:rFonts w:ascii="Arial" w:hAnsi="Arial" w:cs="Arial"/>
          <w:sz w:val="22"/>
          <w:szCs w:val="22"/>
        </w:rPr>
        <w:t xml:space="preserve">or incomplete findings. </w:t>
      </w:r>
    </w:p>
    <w:p w14:paraId="25F346B1" w14:textId="4D9F7035" w:rsidR="00E03D56" w:rsidRDefault="00DD06C0" w:rsidP="00E03D56">
      <w:pPr>
        <w:spacing w:after="120"/>
        <w:rPr>
          <w:rFonts w:ascii="Arial" w:hAnsi="Arial" w:cs="Arial"/>
          <w:sz w:val="22"/>
          <w:szCs w:val="22"/>
        </w:rPr>
      </w:pPr>
      <w:r>
        <w:rPr>
          <w:rFonts w:ascii="Arial" w:hAnsi="Arial" w:cs="Arial"/>
          <w:i/>
          <w:sz w:val="22"/>
          <w:szCs w:val="22"/>
        </w:rPr>
        <w:t>Grant writing/f</w:t>
      </w:r>
      <w:r w:rsidR="00E03D56" w:rsidRPr="00D34A6B">
        <w:rPr>
          <w:rFonts w:ascii="Arial" w:hAnsi="Arial" w:cs="Arial"/>
          <w:i/>
          <w:sz w:val="22"/>
          <w:szCs w:val="22"/>
        </w:rPr>
        <w:t>unding</w:t>
      </w:r>
      <w:r w:rsidR="00E03D56">
        <w:rPr>
          <w:rFonts w:ascii="Arial" w:hAnsi="Arial" w:cs="Arial"/>
          <w:sz w:val="22"/>
          <w:szCs w:val="22"/>
        </w:rPr>
        <w:t>.</w:t>
      </w:r>
      <w:r w:rsidR="001E0F4E">
        <w:rPr>
          <w:rFonts w:ascii="Arial" w:hAnsi="Arial" w:cs="Arial"/>
          <w:sz w:val="22"/>
          <w:szCs w:val="22"/>
        </w:rPr>
        <w:t xml:space="preserve"> </w:t>
      </w:r>
      <w:r w:rsidR="00E03D56" w:rsidRPr="00F531F4">
        <w:rPr>
          <w:rFonts w:ascii="Arial" w:hAnsi="Arial" w:cs="Arial"/>
          <w:sz w:val="22"/>
          <w:szCs w:val="22"/>
        </w:rPr>
        <w:t xml:space="preserve">It is my responsibility to maintain funding to support the </w:t>
      </w:r>
      <w:r w:rsidR="001E0F4E">
        <w:rPr>
          <w:rFonts w:ascii="Arial" w:hAnsi="Arial" w:cs="Arial"/>
          <w:sz w:val="22"/>
          <w:szCs w:val="22"/>
        </w:rPr>
        <w:t xml:space="preserve">research and </w:t>
      </w:r>
      <w:r w:rsidR="00E03D56" w:rsidRPr="00F531F4">
        <w:rPr>
          <w:rFonts w:ascii="Arial" w:hAnsi="Arial" w:cs="Arial"/>
          <w:sz w:val="22"/>
          <w:szCs w:val="22"/>
        </w:rPr>
        <w:t>stipends</w:t>
      </w:r>
      <w:r w:rsidR="001E0F4E">
        <w:rPr>
          <w:rFonts w:ascii="Arial" w:hAnsi="Arial" w:cs="Arial"/>
          <w:sz w:val="22"/>
          <w:szCs w:val="22"/>
        </w:rPr>
        <w:t>/</w:t>
      </w:r>
      <w:r w:rsidR="00E03D56" w:rsidRPr="00F531F4">
        <w:rPr>
          <w:rFonts w:ascii="Arial" w:hAnsi="Arial" w:cs="Arial"/>
          <w:sz w:val="22"/>
          <w:szCs w:val="22"/>
        </w:rPr>
        <w:t xml:space="preserve">salaries of my advisees and staff. However, grant proposal writing is a critically important skill regardless of career path. Therefore, </w:t>
      </w:r>
      <w:r w:rsidR="001E0F4E">
        <w:rPr>
          <w:rFonts w:ascii="Arial" w:hAnsi="Arial" w:cs="Arial"/>
          <w:sz w:val="22"/>
          <w:szCs w:val="22"/>
        </w:rPr>
        <w:t xml:space="preserve">trainees are expected </w:t>
      </w:r>
      <w:r w:rsidR="00E03D56" w:rsidRPr="00F531F4">
        <w:rPr>
          <w:rFonts w:ascii="Arial" w:hAnsi="Arial" w:cs="Arial"/>
          <w:sz w:val="22"/>
          <w:szCs w:val="22"/>
        </w:rPr>
        <w:t xml:space="preserve">to apply for </w:t>
      </w:r>
      <w:r w:rsidR="001E0F4E">
        <w:rPr>
          <w:rFonts w:ascii="Arial" w:hAnsi="Arial" w:cs="Arial"/>
          <w:sz w:val="22"/>
          <w:szCs w:val="22"/>
        </w:rPr>
        <w:t>fellowships when they are eligible</w:t>
      </w:r>
      <w:r w:rsidR="00E03D56" w:rsidRPr="00F531F4">
        <w:rPr>
          <w:rFonts w:ascii="Arial" w:hAnsi="Arial" w:cs="Arial"/>
          <w:sz w:val="22"/>
          <w:szCs w:val="22"/>
        </w:rPr>
        <w:t xml:space="preserve">. </w:t>
      </w:r>
      <w:r w:rsidR="001E0F4E">
        <w:rPr>
          <w:rFonts w:ascii="Arial" w:hAnsi="Arial" w:cs="Arial"/>
          <w:sz w:val="22"/>
          <w:szCs w:val="22"/>
        </w:rPr>
        <w:t xml:space="preserve">Trainees </w:t>
      </w:r>
      <w:r w:rsidR="00E03D56" w:rsidRPr="00F531F4">
        <w:rPr>
          <w:rFonts w:ascii="Arial" w:hAnsi="Arial" w:cs="Arial"/>
          <w:sz w:val="22"/>
          <w:szCs w:val="22"/>
        </w:rPr>
        <w:t xml:space="preserve">are also expected to assist in the preparation of federal grants and progress reports from the lab. </w:t>
      </w:r>
    </w:p>
    <w:p w14:paraId="00EBCC32" w14:textId="123D67E1" w:rsidR="00E03D56" w:rsidRDefault="00E03D56" w:rsidP="00E03D56">
      <w:pPr>
        <w:spacing w:after="120"/>
        <w:rPr>
          <w:rFonts w:ascii="Arial" w:hAnsi="Arial" w:cs="Arial"/>
          <w:sz w:val="22"/>
          <w:szCs w:val="22"/>
        </w:rPr>
      </w:pPr>
      <w:r w:rsidRPr="00A43978">
        <w:rPr>
          <w:rFonts w:ascii="Arial" w:hAnsi="Arial" w:cs="Arial"/>
          <w:i/>
          <w:sz w:val="22"/>
          <w:szCs w:val="22"/>
        </w:rPr>
        <w:t>Teaching</w:t>
      </w:r>
      <w:r>
        <w:rPr>
          <w:rFonts w:ascii="Arial" w:hAnsi="Arial" w:cs="Arial"/>
          <w:sz w:val="22"/>
          <w:szCs w:val="22"/>
        </w:rPr>
        <w:t>.</w:t>
      </w:r>
      <w:r w:rsidR="001E0F4E">
        <w:rPr>
          <w:rFonts w:ascii="Arial" w:hAnsi="Arial" w:cs="Arial"/>
          <w:sz w:val="22"/>
          <w:szCs w:val="22"/>
        </w:rPr>
        <w:t xml:space="preserve"> </w:t>
      </w:r>
      <w:r w:rsidR="00AD62A7">
        <w:rPr>
          <w:rFonts w:ascii="Arial" w:hAnsi="Arial" w:cs="Arial"/>
          <w:sz w:val="22"/>
          <w:szCs w:val="22"/>
        </w:rPr>
        <w:t>At a minimum, all s</w:t>
      </w:r>
      <w:r w:rsidR="001E0F4E">
        <w:rPr>
          <w:rFonts w:ascii="Arial" w:hAnsi="Arial" w:cs="Arial"/>
          <w:sz w:val="22"/>
          <w:szCs w:val="22"/>
        </w:rPr>
        <w:t xml:space="preserve">tudents </w:t>
      </w:r>
      <w:r>
        <w:rPr>
          <w:rFonts w:ascii="Arial" w:hAnsi="Arial" w:cs="Arial"/>
          <w:sz w:val="22"/>
          <w:szCs w:val="22"/>
        </w:rPr>
        <w:t>are expected to complete the</w:t>
      </w:r>
      <w:r w:rsidR="001E0F4E">
        <w:rPr>
          <w:rFonts w:ascii="Arial" w:hAnsi="Arial" w:cs="Arial"/>
          <w:sz w:val="22"/>
          <w:szCs w:val="22"/>
        </w:rPr>
        <w:t>ir</w:t>
      </w:r>
      <w:r>
        <w:rPr>
          <w:rFonts w:ascii="Arial" w:hAnsi="Arial" w:cs="Arial"/>
          <w:sz w:val="22"/>
          <w:szCs w:val="22"/>
        </w:rPr>
        <w:t xml:space="preserve"> program’s teaching requirement prior to graduation. Students who are interested in </w:t>
      </w:r>
      <w:r w:rsidR="001E0F4E">
        <w:rPr>
          <w:rFonts w:ascii="Arial" w:hAnsi="Arial" w:cs="Arial"/>
          <w:sz w:val="22"/>
          <w:szCs w:val="22"/>
        </w:rPr>
        <w:t xml:space="preserve">potentially pursuing a career in education should </w:t>
      </w:r>
      <w:r w:rsidR="005E05D4">
        <w:rPr>
          <w:rFonts w:ascii="Arial" w:hAnsi="Arial" w:cs="Arial"/>
          <w:sz w:val="22"/>
          <w:szCs w:val="22"/>
        </w:rPr>
        <w:t xml:space="preserve">pursue additional </w:t>
      </w:r>
      <w:r>
        <w:rPr>
          <w:rFonts w:ascii="Arial" w:hAnsi="Arial" w:cs="Arial"/>
          <w:sz w:val="22"/>
          <w:szCs w:val="22"/>
        </w:rPr>
        <w:t>teaching experience</w:t>
      </w:r>
      <w:r w:rsidR="005E05D4">
        <w:rPr>
          <w:rFonts w:ascii="Arial" w:hAnsi="Arial" w:cs="Arial"/>
          <w:sz w:val="22"/>
          <w:szCs w:val="22"/>
        </w:rPr>
        <w:t xml:space="preserve">. I am always happy to help trainees identify potential teaching opportunities both within and outside the institution. </w:t>
      </w:r>
    </w:p>
    <w:p w14:paraId="35CE42ED" w14:textId="378E3185" w:rsidR="001E3BCA" w:rsidRDefault="009A313D" w:rsidP="0052650C">
      <w:pPr>
        <w:spacing w:after="120"/>
        <w:rPr>
          <w:rFonts w:ascii="Arial" w:hAnsi="Arial" w:cs="Arial"/>
          <w:sz w:val="22"/>
          <w:szCs w:val="22"/>
        </w:rPr>
      </w:pPr>
      <w:r>
        <w:rPr>
          <w:rFonts w:ascii="Arial" w:hAnsi="Arial" w:cs="Arial"/>
          <w:i/>
          <w:sz w:val="22"/>
          <w:szCs w:val="22"/>
        </w:rPr>
        <w:t xml:space="preserve">Tapping </w:t>
      </w:r>
      <w:r w:rsidR="00E03D56" w:rsidRPr="00D34A6B">
        <w:rPr>
          <w:rFonts w:ascii="Arial" w:hAnsi="Arial" w:cs="Arial"/>
          <w:i/>
          <w:sz w:val="22"/>
          <w:szCs w:val="22"/>
        </w:rPr>
        <w:t>professional development</w:t>
      </w:r>
      <w:r>
        <w:rPr>
          <w:rFonts w:ascii="Arial" w:hAnsi="Arial" w:cs="Arial"/>
          <w:i/>
          <w:sz w:val="22"/>
          <w:szCs w:val="22"/>
        </w:rPr>
        <w:t xml:space="preserve"> opportunities</w:t>
      </w:r>
      <w:r>
        <w:rPr>
          <w:rFonts w:ascii="Arial" w:hAnsi="Arial" w:cs="Arial"/>
          <w:sz w:val="22"/>
          <w:szCs w:val="22"/>
        </w:rPr>
        <w:t xml:space="preserve">. </w:t>
      </w:r>
      <w:r w:rsidR="00E03D56">
        <w:rPr>
          <w:rFonts w:ascii="Arial" w:hAnsi="Arial" w:cs="Arial"/>
          <w:sz w:val="22"/>
          <w:szCs w:val="22"/>
        </w:rPr>
        <w:t xml:space="preserve">Participation in </w:t>
      </w:r>
      <w:r>
        <w:rPr>
          <w:rFonts w:ascii="Arial" w:hAnsi="Arial" w:cs="Arial"/>
          <w:sz w:val="22"/>
          <w:szCs w:val="22"/>
        </w:rPr>
        <w:t>activities and events sponsored by</w:t>
      </w:r>
      <w:r w:rsidR="005E05D4">
        <w:rPr>
          <w:rFonts w:ascii="Arial" w:hAnsi="Arial" w:cs="Arial"/>
          <w:sz w:val="22"/>
          <w:szCs w:val="22"/>
        </w:rPr>
        <w:t xml:space="preserve"> the </w:t>
      </w:r>
      <w:r w:rsidR="00E03D56">
        <w:rPr>
          <w:rFonts w:ascii="Arial" w:hAnsi="Arial" w:cs="Arial"/>
          <w:sz w:val="22"/>
          <w:szCs w:val="22"/>
        </w:rPr>
        <w:t xml:space="preserve">Center for Professional Development </w:t>
      </w:r>
      <w:r w:rsidR="005E05D4">
        <w:rPr>
          <w:rFonts w:ascii="Arial" w:hAnsi="Arial" w:cs="Arial"/>
          <w:sz w:val="22"/>
          <w:szCs w:val="22"/>
        </w:rPr>
        <w:t>(</w:t>
      </w:r>
      <w:proofErr w:type="spellStart"/>
      <w:r w:rsidR="000C2C22">
        <w:fldChar w:fldCharType="begin"/>
      </w:r>
      <w:r w:rsidR="000C2C22">
        <w:instrText xml:space="preserve"> HYPERLINK "https://www.urmc.rochester.edu/education/graduate/myhub-professional-development.aspx" </w:instrText>
      </w:r>
      <w:r w:rsidR="000C2C22">
        <w:fldChar w:fldCharType="separate"/>
      </w:r>
      <w:r w:rsidR="005E05D4" w:rsidRPr="005E05D4">
        <w:rPr>
          <w:rStyle w:val="Hyperlink"/>
          <w:rFonts w:ascii="Arial" w:hAnsi="Arial" w:cs="Arial"/>
          <w:sz w:val="22"/>
          <w:szCs w:val="22"/>
        </w:rPr>
        <w:t>myHUB</w:t>
      </w:r>
      <w:proofErr w:type="spellEnd"/>
      <w:r w:rsidR="000C2C22">
        <w:rPr>
          <w:rStyle w:val="Hyperlink"/>
          <w:rFonts w:ascii="Arial" w:hAnsi="Arial" w:cs="Arial"/>
          <w:sz w:val="22"/>
          <w:szCs w:val="22"/>
        </w:rPr>
        <w:fldChar w:fldCharType="end"/>
      </w:r>
      <w:r w:rsidR="005E05D4">
        <w:rPr>
          <w:rFonts w:ascii="Arial" w:hAnsi="Arial" w:cs="Arial"/>
          <w:sz w:val="22"/>
          <w:szCs w:val="22"/>
        </w:rPr>
        <w:t xml:space="preserve"> and </w:t>
      </w:r>
      <w:hyperlink r:id="rId18" w:history="1">
        <w:r w:rsidR="005E05D4" w:rsidRPr="005E05D4">
          <w:rPr>
            <w:rStyle w:val="Hyperlink"/>
            <w:rFonts w:ascii="Arial" w:hAnsi="Arial" w:cs="Arial"/>
            <w:sz w:val="22"/>
            <w:szCs w:val="22"/>
          </w:rPr>
          <w:t>URBEST</w:t>
        </w:r>
      </w:hyperlink>
      <w:r w:rsidR="005E05D4">
        <w:rPr>
          <w:rFonts w:ascii="Arial" w:hAnsi="Arial" w:cs="Arial"/>
          <w:sz w:val="22"/>
          <w:szCs w:val="22"/>
        </w:rPr>
        <w:t xml:space="preserve">) </w:t>
      </w:r>
      <w:r w:rsidR="00E03D56">
        <w:rPr>
          <w:rFonts w:ascii="Arial" w:hAnsi="Arial" w:cs="Arial"/>
          <w:sz w:val="22"/>
          <w:szCs w:val="22"/>
        </w:rPr>
        <w:t xml:space="preserve">is </w:t>
      </w:r>
      <w:r>
        <w:rPr>
          <w:rFonts w:ascii="Arial" w:hAnsi="Arial" w:cs="Arial"/>
          <w:sz w:val="22"/>
          <w:szCs w:val="22"/>
        </w:rPr>
        <w:t xml:space="preserve">strongly </w:t>
      </w:r>
      <w:r w:rsidR="00E03D56">
        <w:rPr>
          <w:rFonts w:ascii="Arial" w:hAnsi="Arial" w:cs="Arial"/>
          <w:sz w:val="22"/>
          <w:szCs w:val="22"/>
        </w:rPr>
        <w:t xml:space="preserve">encouraged, particularly for those interested in </w:t>
      </w:r>
      <w:r w:rsidR="00AD62A7">
        <w:rPr>
          <w:rFonts w:ascii="Arial" w:hAnsi="Arial" w:cs="Arial"/>
          <w:sz w:val="22"/>
          <w:szCs w:val="22"/>
        </w:rPr>
        <w:t xml:space="preserve">pursuing </w:t>
      </w:r>
      <w:r>
        <w:rPr>
          <w:rFonts w:ascii="Arial" w:hAnsi="Arial" w:cs="Arial"/>
          <w:sz w:val="22"/>
          <w:szCs w:val="22"/>
        </w:rPr>
        <w:t>pharma, biotech, and</w:t>
      </w:r>
      <w:r w:rsidR="00945D12">
        <w:rPr>
          <w:rFonts w:ascii="Arial" w:hAnsi="Arial" w:cs="Arial"/>
          <w:sz w:val="22"/>
          <w:szCs w:val="22"/>
        </w:rPr>
        <w:t>/or</w:t>
      </w:r>
      <w:r>
        <w:rPr>
          <w:rFonts w:ascii="Arial" w:hAnsi="Arial" w:cs="Arial"/>
          <w:sz w:val="22"/>
          <w:szCs w:val="22"/>
        </w:rPr>
        <w:t xml:space="preserve"> non-traditional science</w:t>
      </w:r>
      <w:r w:rsidR="00E03D56">
        <w:rPr>
          <w:rFonts w:ascii="Arial" w:hAnsi="Arial" w:cs="Arial"/>
          <w:sz w:val="22"/>
          <w:szCs w:val="22"/>
        </w:rPr>
        <w:t xml:space="preserve"> careers. Students are expected to </w:t>
      </w:r>
      <w:r>
        <w:rPr>
          <w:rFonts w:ascii="Arial" w:hAnsi="Arial" w:cs="Arial"/>
          <w:sz w:val="22"/>
          <w:szCs w:val="22"/>
        </w:rPr>
        <w:t xml:space="preserve">discuss with me their evolving career aspirations so that I can help them identify potential opportunities or </w:t>
      </w:r>
      <w:r w:rsidR="00E03D56">
        <w:rPr>
          <w:rFonts w:ascii="Arial" w:hAnsi="Arial" w:cs="Arial"/>
          <w:sz w:val="22"/>
          <w:szCs w:val="22"/>
        </w:rPr>
        <w:t>internship</w:t>
      </w:r>
      <w:r>
        <w:rPr>
          <w:rFonts w:ascii="Arial" w:hAnsi="Arial" w:cs="Arial"/>
          <w:sz w:val="22"/>
          <w:szCs w:val="22"/>
        </w:rPr>
        <w:t>s</w:t>
      </w:r>
      <w:r w:rsidR="00E03D56">
        <w:rPr>
          <w:rFonts w:ascii="Arial" w:hAnsi="Arial" w:cs="Arial"/>
          <w:sz w:val="22"/>
          <w:szCs w:val="22"/>
        </w:rPr>
        <w:t xml:space="preserve"> </w:t>
      </w:r>
      <w:r>
        <w:rPr>
          <w:rFonts w:ascii="Arial" w:hAnsi="Arial" w:cs="Arial"/>
          <w:sz w:val="22"/>
          <w:szCs w:val="22"/>
        </w:rPr>
        <w:t xml:space="preserve">that would be </w:t>
      </w:r>
      <w:r w:rsidR="00E03D56">
        <w:rPr>
          <w:rFonts w:ascii="Arial" w:hAnsi="Arial" w:cs="Arial"/>
          <w:sz w:val="22"/>
          <w:szCs w:val="22"/>
        </w:rPr>
        <w:t xml:space="preserve">minimally disruptive to </w:t>
      </w:r>
      <w:r>
        <w:rPr>
          <w:rFonts w:ascii="Arial" w:hAnsi="Arial" w:cs="Arial"/>
          <w:sz w:val="22"/>
          <w:szCs w:val="22"/>
        </w:rPr>
        <w:t>their research progress</w:t>
      </w:r>
      <w:r w:rsidR="00E03D56">
        <w:rPr>
          <w:rFonts w:ascii="Arial" w:hAnsi="Arial" w:cs="Arial"/>
          <w:sz w:val="22"/>
          <w:szCs w:val="22"/>
        </w:rPr>
        <w:t>.</w:t>
      </w:r>
    </w:p>
    <w:sectPr w:rsidR="001E3BCA" w:rsidSect="00445492">
      <w:footerReference w:type="even" r:id="rId19"/>
      <w:footerReference w:type="default" r:id="rId20"/>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5F2409" w14:textId="77777777" w:rsidR="000C2C22" w:rsidRDefault="000C2C22" w:rsidP="00A43978">
      <w:r>
        <w:separator/>
      </w:r>
    </w:p>
  </w:endnote>
  <w:endnote w:type="continuationSeparator" w:id="0">
    <w:p w14:paraId="082FB910" w14:textId="77777777" w:rsidR="000C2C22" w:rsidRDefault="000C2C22" w:rsidP="00A439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429165086"/>
      <w:docPartObj>
        <w:docPartGallery w:val="Page Numbers (Bottom of Page)"/>
        <w:docPartUnique/>
      </w:docPartObj>
    </w:sdtPr>
    <w:sdtEndPr>
      <w:rPr>
        <w:rStyle w:val="PageNumber"/>
      </w:rPr>
    </w:sdtEndPr>
    <w:sdtContent>
      <w:p w14:paraId="236064E9" w14:textId="77777777" w:rsidR="00A74F37" w:rsidRDefault="00A74F37" w:rsidP="0044549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40C041A" w14:textId="77777777" w:rsidR="00A74F37" w:rsidRDefault="00A74F37" w:rsidP="0044549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228333546"/>
      <w:docPartObj>
        <w:docPartGallery w:val="Page Numbers (Bottom of Page)"/>
        <w:docPartUnique/>
      </w:docPartObj>
    </w:sdtPr>
    <w:sdtEndPr>
      <w:rPr>
        <w:rStyle w:val="PageNumber"/>
      </w:rPr>
    </w:sdtEndPr>
    <w:sdtContent>
      <w:p w14:paraId="371ACFF9" w14:textId="50B5703F" w:rsidR="00A74F37" w:rsidRDefault="00A74F37" w:rsidP="0044549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714BF3">
          <w:rPr>
            <w:rStyle w:val="PageNumber"/>
            <w:noProof/>
          </w:rPr>
          <w:t>5</w:t>
        </w:r>
        <w:r>
          <w:rPr>
            <w:rStyle w:val="PageNumber"/>
          </w:rPr>
          <w:fldChar w:fldCharType="end"/>
        </w:r>
      </w:p>
    </w:sdtContent>
  </w:sdt>
  <w:p w14:paraId="1AA95EDF" w14:textId="77777777" w:rsidR="00A74F37" w:rsidRDefault="00A74F37" w:rsidP="0044549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CABB45" w14:textId="77777777" w:rsidR="000C2C22" w:rsidRDefault="000C2C22" w:rsidP="00A43978">
      <w:r>
        <w:separator/>
      </w:r>
    </w:p>
  </w:footnote>
  <w:footnote w:type="continuationSeparator" w:id="0">
    <w:p w14:paraId="4F933D7B" w14:textId="77777777" w:rsidR="000C2C22" w:rsidRDefault="000C2C22" w:rsidP="00A439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9D48D7"/>
    <w:multiLevelType w:val="hybridMultilevel"/>
    <w:tmpl w:val="D0C0F0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846BA0"/>
    <w:multiLevelType w:val="hybridMultilevel"/>
    <w:tmpl w:val="E9D41D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13AC"/>
    <w:rsid w:val="000300B9"/>
    <w:rsid w:val="00041802"/>
    <w:rsid w:val="0004272C"/>
    <w:rsid w:val="00045AE5"/>
    <w:rsid w:val="00075C26"/>
    <w:rsid w:val="000A0626"/>
    <w:rsid w:val="000B21C0"/>
    <w:rsid w:val="000C1D88"/>
    <w:rsid w:val="000C2C22"/>
    <w:rsid w:val="000C2D43"/>
    <w:rsid w:val="000D0E7A"/>
    <w:rsid w:val="000D6E03"/>
    <w:rsid w:val="000E4FF4"/>
    <w:rsid w:val="000E7A0A"/>
    <w:rsid w:val="000F09BC"/>
    <w:rsid w:val="000F7848"/>
    <w:rsid w:val="00104F29"/>
    <w:rsid w:val="001133A0"/>
    <w:rsid w:val="00113659"/>
    <w:rsid w:val="001265DD"/>
    <w:rsid w:val="00145355"/>
    <w:rsid w:val="00154487"/>
    <w:rsid w:val="00156AE1"/>
    <w:rsid w:val="00160CC7"/>
    <w:rsid w:val="00164CF0"/>
    <w:rsid w:val="00170E22"/>
    <w:rsid w:val="00173473"/>
    <w:rsid w:val="00184524"/>
    <w:rsid w:val="00193BC7"/>
    <w:rsid w:val="00195325"/>
    <w:rsid w:val="001970B1"/>
    <w:rsid w:val="001A7B53"/>
    <w:rsid w:val="001B4B85"/>
    <w:rsid w:val="001C691B"/>
    <w:rsid w:val="001E0578"/>
    <w:rsid w:val="001E0F4E"/>
    <w:rsid w:val="001E3BCA"/>
    <w:rsid w:val="00206A9C"/>
    <w:rsid w:val="002112EB"/>
    <w:rsid w:val="002221D3"/>
    <w:rsid w:val="0022502E"/>
    <w:rsid w:val="00226232"/>
    <w:rsid w:val="00232992"/>
    <w:rsid w:val="00240858"/>
    <w:rsid w:val="002475A3"/>
    <w:rsid w:val="002B7948"/>
    <w:rsid w:val="002C1D00"/>
    <w:rsid w:val="002D0A71"/>
    <w:rsid w:val="002E105B"/>
    <w:rsid w:val="002F42CF"/>
    <w:rsid w:val="00306169"/>
    <w:rsid w:val="003136A3"/>
    <w:rsid w:val="00331426"/>
    <w:rsid w:val="0033758B"/>
    <w:rsid w:val="00356344"/>
    <w:rsid w:val="00366EE0"/>
    <w:rsid w:val="00384EA6"/>
    <w:rsid w:val="00392D0F"/>
    <w:rsid w:val="00396458"/>
    <w:rsid w:val="00396988"/>
    <w:rsid w:val="003976BF"/>
    <w:rsid w:val="003A3D66"/>
    <w:rsid w:val="003B596D"/>
    <w:rsid w:val="003C2709"/>
    <w:rsid w:val="003C47EC"/>
    <w:rsid w:val="003C5DAF"/>
    <w:rsid w:val="003C66D1"/>
    <w:rsid w:val="003D2C2C"/>
    <w:rsid w:val="003D6C68"/>
    <w:rsid w:val="003E01BD"/>
    <w:rsid w:val="003E533B"/>
    <w:rsid w:val="00412B14"/>
    <w:rsid w:val="0043073D"/>
    <w:rsid w:val="00443F1B"/>
    <w:rsid w:val="00445492"/>
    <w:rsid w:val="00445FC3"/>
    <w:rsid w:val="00450C36"/>
    <w:rsid w:val="00464820"/>
    <w:rsid w:val="00465283"/>
    <w:rsid w:val="00482EC3"/>
    <w:rsid w:val="004A4C12"/>
    <w:rsid w:val="004B0FF3"/>
    <w:rsid w:val="004C58A7"/>
    <w:rsid w:val="004C604A"/>
    <w:rsid w:val="004D1651"/>
    <w:rsid w:val="004F01DB"/>
    <w:rsid w:val="0051178C"/>
    <w:rsid w:val="00522360"/>
    <w:rsid w:val="0052650C"/>
    <w:rsid w:val="00532672"/>
    <w:rsid w:val="005679CA"/>
    <w:rsid w:val="00584478"/>
    <w:rsid w:val="00587D53"/>
    <w:rsid w:val="005C6E94"/>
    <w:rsid w:val="005D6EC5"/>
    <w:rsid w:val="005E05D4"/>
    <w:rsid w:val="00607F3C"/>
    <w:rsid w:val="006123FC"/>
    <w:rsid w:val="00620734"/>
    <w:rsid w:val="00632CF7"/>
    <w:rsid w:val="00634102"/>
    <w:rsid w:val="006373D1"/>
    <w:rsid w:val="00665AA0"/>
    <w:rsid w:val="0066625A"/>
    <w:rsid w:val="006674B3"/>
    <w:rsid w:val="00671315"/>
    <w:rsid w:val="00672EFA"/>
    <w:rsid w:val="006770D5"/>
    <w:rsid w:val="006A2677"/>
    <w:rsid w:val="006B2547"/>
    <w:rsid w:val="006C23A7"/>
    <w:rsid w:val="006D0019"/>
    <w:rsid w:val="006D0C9B"/>
    <w:rsid w:val="006D75DB"/>
    <w:rsid w:val="006E1DC1"/>
    <w:rsid w:val="006F24DA"/>
    <w:rsid w:val="006F275E"/>
    <w:rsid w:val="00700621"/>
    <w:rsid w:val="00711965"/>
    <w:rsid w:val="00713FC7"/>
    <w:rsid w:val="00714BF3"/>
    <w:rsid w:val="00722E3B"/>
    <w:rsid w:val="0073310F"/>
    <w:rsid w:val="00733FAC"/>
    <w:rsid w:val="007343DF"/>
    <w:rsid w:val="00743C97"/>
    <w:rsid w:val="00756BCE"/>
    <w:rsid w:val="00770574"/>
    <w:rsid w:val="007851A7"/>
    <w:rsid w:val="00786F39"/>
    <w:rsid w:val="007A096A"/>
    <w:rsid w:val="007A21E1"/>
    <w:rsid w:val="007A2C8C"/>
    <w:rsid w:val="007C36F2"/>
    <w:rsid w:val="007D073C"/>
    <w:rsid w:val="007D5B16"/>
    <w:rsid w:val="007F09D0"/>
    <w:rsid w:val="00800891"/>
    <w:rsid w:val="00832A6D"/>
    <w:rsid w:val="00833869"/>
    <w:rsid w:val="008365D7"/>
    <w:rsid w:val="00843C4F"/>
    <w:rsid w:val="00846974"/>
    <w:rsid w:val="00846B0B"/>
    <w:rsid w:val="0085408D"/>
    <w:rsid w:val="008713AC"/>
    <w:rsid w:val="008B4429"/>
    <w:rsid w:val="008C68A3"/>
    <w:rsid w:val="008D0EA2"/>
    <w:rsid w:val="008D0EBC"/>
    <w:rsid w:val="008D5A63"/>
    <w:rsid w:val="008E517D"/>
    <w:rsid w:val="008F5D8F"/>
    <w:rsid w:val="008F747F"/>
    <w:rsid w:val="00902351"/>
    <w:rsid w:val="00914306"/>
    <w:rsid w:val="00920241"/>
    <w:rsid w:val="00920C1E"/>
    <w:rsid w:val="00945D12"/>
    <w:rsid w:val="00951A7B"/>
    <w:rsid w:val="0096075E"/>
    <w:rsid w:val="009611E6"/>
    <w:rsid w:val="0097038A"/>
    <w:rsid w:val="00987477"/>
    <w:rsid w:val="00987BB9"/>
    <w:rsid w:val="0099009A"/>
    <w:rsid w:val="00996542"/>
    <w:rsid w:val="009A053B"/>
    <w:rsid w:val="009A313D"/>
    <w:rsid w:val="009A6D61"/>
    <w:rsid w:val="009B0A7B"/>
    <w:rsid w:val="009C171A"/>
    <w:rsid w:val="009C5B54"/>
    <w:rsid w:val="009D31FD"/>
    <w:rsid w:val="009D69E2"/>
    <w:rsid w:val="009F13D9"/>
    <w:rsid w:val="00A02146"/>
    <w:rsid w:val="00A02AAD"/>
    <w:rsid w:val="00A147CC"/>
    <w:rsid w:val="00A354F2"/>
    <w:rsid w:val="00A43978"/>
    <w:rsid w:val="00A518F6"/>
    <w:rsid w:val="00A74F37"/>
    <w:rsid w:val="00A8211C"/>
    <w:rsid w:val="00A92DB4"/>
    <w:rsid w:val="00A974E9"/>
    <w:rsid w:val="00AA1839"/>
    <w:rsid w:val="00AB10A1"/>
    <w:rsid w:val="00AC4C74"/>
    <w:rsid w:val="00AD62A7"/>
    <w:rsid w:val="00B1684F"/>
    <w:rsid w:val="00B46330"/>
    <w:rsid w:val="00B57BF0"/>
    <w:rsid w:val="00B6041B"/>
    <w:rsid w:val="00B670CA"/>
    <w:rsid w:val="00B67264"/>
    <w:rsid w:val="00B81C84"/>
    <w:rsid w:val="00B87D31"/>
    <w:rsid w:val="00B90A29"/>
    <w:rsid w:val="00BA0E44"/>
    <w:rsid w:val="00BB556B"/>
    <w:rsid w:val="00BC6915"/>
    <w:rsid w:val="00BD42EA"/>
    <w:rsid w:val="00BF26A3"/>
    <w:rsid w:val="00BF4B25"/>
    <w:rsid w:val="00C043F9"/>
    <w:rsid w:val="00C21706"/>
    <w:rsid w:val="00C22426"/>
    <w:rsid w:val="00C94660"/>
    <w:rsid w:val="00C95555"/>
    <w:rsid w:val="00CD3644"/>
    <w:rsid w:val="00CE1A9A"/>
    <w:rsid w:val="00CF67F5"/>
    <w:rsid w:val="00D06933"/>
    <w:rsid w:val="00D34155"/>
    <w:rsid w:val="00D34A6B"/>
    <w:rsid w:val="00D34C7B"/>
    <w:rsid w:val="00D3539D"/>
    <w:rsid w:val="00D418A5"/>
    <w:rsid w:val="00D4455F"/>
    <w:rsid w:val="00D45253"/>
    <w:rsid w:val="00D4794C"/>
    <w:rsid w:val="00D47FB9"/>
    <w:rsid w:val="00D5713E"/>
    <w:rsid w:val="00D578D1"/>
    <w:rsid w:val="00D66815"/>
    <w:rsid w:val="00D77286"/>
    <w:rsid w:val="00DB5D82"/>
    <w:rsid w:val="00DD06C0"/>
    <w:rsid w:val="00DF12DA"/>
    <w:rsid w:val="00E03D56"/>
    <w:rsid w:val="00E04BF3"/>
    <w:rsid w:val="00E05FA4"/>
    <w:rsid w:val="00E10BDC"/>
    <w:rsid w:val="00E31DC2"/>
    <w:rsid w:val="00E32FC6"/>
    <w:rsid w:val="00E40286"/>
    <w:rsid w:val="00E648F8"/>
    <w:rsid w:val="00E64DF5"/>
    <w:rsid w:val="00E676BD"/>
    <w:rsid w:val="00E703B7"/>
    <w:rsid w:val="00E77C8B"/>
    <w:rsid w:val="00E877AA"/>
    <w:rsid w:val="00E92229"/>
    <w:rsid w:val="00E94029"/>
    <w:rsid w:val="00E967A6"/>
    <w:rsid w:val="00EA41F7"/>
    <w:rsid w:val="00EA74BB"/>
    <w:rsid w:val="00EA792A"/>
    <w:rsid w:val="00EB76A2"/>
    <w:rsid w:val="00EC72FD"/>
    <w:rsid w:val="00EC739A"/>
    <w:rsid w:val="00ED4B28"/>
    <w:rsid w:val="00EE4AF5"/>
    <w:rsid w:val="00F05048"/>
    <w:rsid w:val="00F51B91"/>
    <w:rsid w:val="00F531F4"/>
    <w:rsid w:val="00F76C3C"/>
    <w:rsid w:val="00FA6677"/>
    <w:rsid w:val="00FB421C"/>
    <w:rsid w:val="00FC7E62"/>
    <w:rsid w:val="00FD089C"/>
    <w:rsid w:val="00FD5A47"/>
    <w:rsid w:val="00FD74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DA7850"/>
  <w14:defaultImageDpi w14:val="32767"/>
  <w15:chartTrackingRefBased/>
  <w15:docId w15:val="{74C9E2B0-560C-2D4E-BB08-5343E6D40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713AC"/>
    <w:rPr>
      <w:color w:val="0563C1" w:themeColor="hyperlink"/>
      <w:u w:val="single"/>
    </w:rPr>
  </w:style>
  <w:style w:type="character" w:customStyle="1" w:styleId="UnresolvedMention1">
    <w:name w:val="Unresolved Mention1"/>
    <w:basedOn w:val="DefaultParagraphFont"/>
    <w:uiPriority w:val="99"/>
    <w:rsid w:val="008713AC"/>
    <w:rPr>
      <w:color w:val="605E5C"/>
      <w:shd w:val="clear" w:color="auto" w:fill="E1DFDD"/>
    </w:rPr>
  </w:style>
  <w:style w:type="paragraph" w:styleId="NormalWeb">
    <w:name w:val="Normal (Web)"/>
    <w:basedOn w:val="Normal"/>
    <w:uiPriority w:val="99"/>
    <w:semiHidden/>
    <w:unhideWhenUsed/>
    <w:rsid w:val="0099009A"/>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6D0019"/>
    <w:pPr>
      <w:ind w:left="720"/>
      <w:contextualSpacing/>
    </w:pPr>
  </w:style>
  <w:style w:type="paragraph" w:styleId="Header">
    <w:name w:val="header"/>
    <w:basedOn w:val="Normal"/>
    <w:link w:val="HeaderChar"/>
    <w:uiPriority w:val="99"/>
    <w:unhideWhenUsed/>
    <w:rsid w:val="00A43978"/>
    <w:pPr>
      <w:tabs>
        <w:tab w:val="center" w:pos="4680"/>
        <w:tab w:val="right" w:pos="9360"/>
      </w:tabs>
    </w:pPr>
  </w:style>
  <w:style w:type="character" w:customStyle="1" w:styleId="HeaderChar">
    <w:name w:val="Header Char"/>
    <w:basedOn w:val="DefaultParagraphFont"/>
    <w:link w:val="Header"/>
    <w:uiPriority w:val="99"/>
    <w:rsid w:val="00A43978"/>
  </w:style>
  <w:style w:type="paragraph" w:styleId="Footer">
    <w:name w:val="footer"/>
    <w:basedOn w:val="Normal"/>
    <w:link w:val="FooterChar"/>
    <w:uiPriority w:val="99"/>
    <w:unhideWhenUsed/>
    <w:rsid w:val="00A43978"/>
    <w:pPr>
      <w:tabs>
        <w:tab w:val="center" w:pos="4680"/>
        <w:tab w:val="right" w:pos="9360"/>
      </w:tabs>
    </w:pPr>
  </w:style>
  <w:style w:type="character" w:customStyle="1" w:styleId="FooterChar">
    <w:name w:val="Footer Char"/>
    <w:basedOn w:val="DefaultParagraphFont"/>
    <w:link w:val="Footer"/>
    <w:uiPriority w:val="99"/>
    <w:rsid w:val="00A43978"/>
  </w:style>
  <w:style w:type="character" w:styleId="PageNumber">
    <w:name w:val="page number"/>
    <w:basedOn w:val="DefaultParagraphFont"/>
    <w:uiPriority w:val="99"/>
    <w:semiHidden/>
    <w:unhideWhenUsed/>
    <w:rsid w:val="00445492"/>
  </w:style>
  <w:style w:type="character" w:styleId="FollowedHyperlink">
    <w:name w:val="FollowedHyperlink"/>
    <w:basedOn w:val="DefaultParagraphFont"/>
    <w:uiPriority w:val="99"/>
    <w:semiHidden/>
    <w:unhideWhenUsed/>
    <w:rsid w:val="00E967A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974276">
      <w:bodyDiv w:val="1"/>
      <w:marLeft w:val="0"/>
      <w:marRight w:val="0"/>
      <w:marTop w:val="0"/>
      <w:marBottom w:val="0"/>
      <w:divBdr>
        <w:top w:val="none" w:sz="0" w:space="0" w:color="auto"/>
        <w:left w:val="none" w:sz="0" w:space="0" w:color="auto"/>
        <w:bottom w:val="none" w:sz="0" w:space="0" w:color="auto"/>
        <w:right w:val="none" w:sz="0" w:space="0" w:color="auto"/>
      </w:divBdr>
    </w:div>
    <w:div w:id="153032458">
      <w:bodyDiv w:val="1"/>
      <w:marLeft w:val="0"/>
      <w:marRight w:val="0"/>
      <w:marTop w:val="0"/>
      <w:marBottom w:val="0"/>
      <w:divBdr>
        <w:top w:val="none" w:sz="0" w:space="0" w:color="auto"/>
        <w:left w:val="none" w:sz="0" w:space="0" w:color="auto"/>
        <w:bottom w:val="none" w:sz="0" w:space="0" w:color="auto"/>
        <w:right w:val="none" w:sz="0" w:space="0" w:color="auto"/>
      </w:divBdr>
    </w:div>
    <w:div w:id="154996356">
      <w:bodyDiv w:val="1"/>
      <w:marLeft w:val="0"/>
      <w:marRight w:val="0"/>
      <w:marTop w:val="0"/>
      <w:marBottom w:val="0"/>
      <w:divBdr>
        <w:top w:val="none" w:sz="0" w:space="0" w:color="auto"/>
        <w:left w:val="none" w:sz="0" w:space="0" w:color="auto"/>
        <w:bottom w:val="none" w:sz="0" w:space="0" w:color="auto"/>
        <w:right w:val="none" w:sz="0" w:space="0" w:color="auto"/>
      </w:divBdr>
    </w:div>
    <w:div w:id="157616388">
      <w:bodyDiv w:val="1"/>
      <w:marLeft w:val="0"/>
      <w:marRight w:val="0"/>
      <w:marTop w:val="0"/>
      <w:marBottom w:val="0"/>
      <w:divBdr>
        <w:top w:val="none" w:sz="0" w:space="0" w:color="auto"/>
        <w:left w:val="none" w:sz="0" w:space="0" w:color="auto"/>
        <w:bottom w:val="none" w:sz="0" w:space="0" w:color="auto"/>
        <w:right w:val="none" w:sz="0" w:space="0" w:color="auto"/>
      </w:divBdr>
    </w:div>
    <w:div w:id="423304255">
      <w:bodyDiv w:val="1"/>
      <w:marLeft w:val="0"/>
      <w:marRight w:val="0"/>
      <w:marTop w:val="0"/>
      <w:marBottom w:val="0"/>
      <w:divBdr>
        <w:top w:val="none" w:sz="0" w:space="0" w:color="auto"/>
        <w:left w:val="none" w:sz="0" w:space="0" w:color="auto"/>
        <w:bottom w:val="none" w:sz="0" w:space="0" w:color="auto"/>
        <w:right w:val="none" w:sz="0" w:space="0" w:color="auto"/>
      </w:divBdr>
    </w:div>
    <w:div w:id="580408749">
      <w:bodyDiv w:val="1"/>
      <w:marLeft w:val="0"/>
      <w:marRight w:val="0"/>
      <w:marTop w:val="0"/>
      <w:marBottom w:val="0"/>
      <w:divBdr>
        <w:top w:val="none" w:sz="0" w:space="0" w:color="auto"/>
        <w:left w:val="none" w:sz="0" w:space="0" w:color="auto"/>
        <w:bottom w:val="none" w:sz="0" w:space="0" w:color="auto"/>
        <w:right w:val="none" w:sz="0" w:space="0" w:color="auto"/>
      </w:divBdr>
    </w:div>
    <w:div w:id="603734534">
      <w:bodyDiv w:val="1"/>
      <w:marLeft w:val="0"/>
      <w:marRight w:val="0"/>
      <w:marTop w:val="0"/>
      <w:marBottom w:val="0"/>
      <w:divBdr>
        <w:top w:val="none" w:sz="0" w:space="0" w:color="auto"/>
        <w:left w:val="none" w:sz="0" w:space="0" w:color="auto"/>
        <w:bottom w:val="none" w:sz="0" w:space="0" w:color="auto"/>
        <w:right w:val="none" w:sz="0" w:space="0" w:color="auto"/>
      </w:divBdr>
    </w:div>
    <w:div w:id="605694993">
      <w:bodyDiv w:val="1"/>
      <w:marLeft w:val="0"/>
      <w:marRight w:val="0"/>
      <w:marTop w:val="0"/>
      <w:marBottom w:val="0"/>
      <w:divBdr>
        <w:top w:val="none" w:sz="0" w:space="0" w:color="auto"/>
        <w:left w:val="none" w:sz="0" w:space="0" w:color="auto"/>
        <w:bottom w:val="none" w:sz="0" w:space="0" w:color="auto"/>
        <w:right w:val="none" w:sz="0" w:space="0" w:color="auto"/>
      </w:divBdr>
    </w:div>
    <w:div w:id="607784804">
      <w:bodyDiv w:val="1"/>
      <w:marLeft w:val="0"/>
      <w:marRight w:val="0"/>
      <w:marTop w:val="0"/>
      <w:marBottom w:val="0"/>
      <w:divBdr>
        <w:top w:val="none" w:sz="0" w:space="0" w:color="auto"/>
        <w:left w:val="none" w:sz="0" w:space="0" w:color="auto"/>
        <w:bottom w:val="none" w:sz="0" w:space="0" w:color="auto"/>
        <w:right w:val="none" w:sz="0" w:space="0" w:color="auto"/>
      </w:divBdr>
    </w:div>
    <w:div w:id="644090986">
      <w:bodyDiv w:val="1"/>
      <w:marLeft w:val="0"/>
      <w:marRight w:val="0"/>
      <w:marTop w:val="0"/>
      <w:marBottom w:val="0"/>
      <w:divBdr>
        <w:top w:val="none" w:sz="0" w:space="0" w:color="auto"/>
        <w:left w:val="none" w:sz="0" w:space="0" w:color="auto"/>
        <w:bottom w:val="none" w:sz="0" w:space="0" w:color="auto"/>
        <w:right w:val="none" w:sz="0" w:space="0" w:color="auto"/>
      </w:divBdr>
    </w:div>
    <w:div w:id="774904950">
      <w:bodyDiv w:val="1"/>
      <w:marLeft w:val="0"/>
      <w:marRight w:val="0"/>
      <w:marTop w:val="0"/>
      <w:marBottom w:val="0"/>
      <w:divBdr>
        <w:top w:val="none" w:sz="0" w:space="0" w:color="auto"/>
        <w:left w:val="none" w:sz="0" w:space="0" w:color="auto"/>
        <w:bottom w:val="none" w:sz="0" w:space="0" w:color="auto"/>
        <w:right w:val="none" w:sz="0" w:space="0" w:color="auto"/>
      </w:divBdr>
    </w:div>
    <w:div w:id="1073701799">
      <w:bodyDiv w:val="1"/>
      <w:marLeft w:val="0"/>
      <w:marRight w:val="0"/>
      <w:marTop w:val="0"/>
      <w:marBottom w:val="0"/>
      <w:divBdr>
        <w:top w:val="none" w:sz="0" w:space="0" w:color="auto"/>
        <w:left w:val="none" w:sz="0" w:space="0" w:color="auto"/>
        <w:bottom w:val="none" w:sz="0" w:space="0" w:color="auto"/>
        <w:right w:val="none" w:sz="0" w:space="0" w:color="auto"/>
      </w:divBdr>
    </w:div>
    <w:div w:id="1597716034">
      <w:bodyDiv w:val="1"/>
      <w:marLeft w:val="0"/>
      <w:marRight w:val="0"/>
      <w:marTop w:val="0"/>
      <w:marBottom w:val="0"/>
      <w:divBdr>
        <w:top w:val="none" w:sz="0" w:space="0" w:color="auto"/>
        <w:left w:val="none" w:sz="0" w:space="0" w:color="auto"/>
        <w:bottom w:val="none" w:sz="0" w:space="0" w:color="auto"/>
        <w:right w:val="none" w:sz="0" w:space="0" w:color="auto"/>
      </w:divBdr>
    </w:div>
    <w:div w:id="2033454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rmc.rochester.edu/pharmacy/pharmacies/employee.aspx" TargetMode="External"/><Relationship Id="rId13" Type="http://schemas.openxmlformats.org/officeDocument/2006/relationships/hyperlink" Target="https://www.urmc.rochester.edu/about-us/values-culture.aspx" TargetMode="External"/><Relationship Id="rId18" Type="http://schemas.openxmlformats.org/officeDocument/2006/relationships/hyperlink" Target="https://www.urmc.rochester.edu/education/graduate/myhub-professional-development/urbest-career-services.aspx"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rochester.edu/uhs/" TargetMode="External"/><Relationship Id="rId12" Type="http://schemas.openxmlformats.org/officeDocument/2006/relationships/hyperlink" Target="https://www.urmc.rochester.edu/education/graduate/trainee-handbook/policies-benefits.aspx" TargetMode="External"/><Relationship Id="rId17" Type="http://schemas.openxmlformats.org/officeDocument/2006/relationships/hyperlink" Target="http://pubcrawler.gen.tcd.ie/" TargetMode="External"/><Relationship Id="rId2" Type="http://schemas.openxmlformats.org/officeDocument/2006/relationships/styles" Target="styles.xml"/><Relationship Id="rId16" Type="http://schemas.openxmlformats.org/officeDocument/2006/relationships/hyperlink" Target="https://www.urmc.rochester.edu/education/graduate/trainee-handbook/trainee-support-resources.aspx"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ochester.edu/working/hr/leave/" TargetMode="External"/><Relationship Id="rId5" Type="http://schemas.openxmlformats.org/officeDocument/2006/relationships/footnotes" Target="footnotes.xml"/><Relationship Id="rId15" Type="http://schemas.openxmlformats.org/officeDocument/2006/relationships/hyperlink" Target="https://www.rochester.edu/college/gradstudies/graduate-handbook/conduct/faculty-senate-policy-on-graduate-student-faculty-intimate-relationships.html" TargetMode="External"/><Relationship Id="rId10" Type="http://schemas.openxmlformats.org/officeDocument/2006/relationships/hyperlink" Target="https://www.urmc.rochester.edu/education/graduate/trainee-handbook/policies-benefits/family-friendly-policies.aspx"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rochester.edu/uhs/ucc/" TargetMode="External"/><Relationship Id="rId14" Type="http://schemas.openxmlformats.org/officeDocument/2006/relationships/hyperlink" Target="mailto:Robert_dirksen@urmc.rochester.edu"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3373</Words>
  <Characters>19229</Characters>
  <Application>Microsoft Office Word</Application>
  <DocSecurity>4</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Glading</dc:creator>
  <cp:keywords/>
  <dc:description/>
  <cp:lastModifiedBy>Zapata-Bermudez, Rachel H</cp:lastModifiedBy>
  <cp:revision>2</cp:revision>
  <dcterms:created xsi:type="dcterms:W3CDTF">2022-12-12T20:16:00Z</dcterms:created>
  <dcterms:modified xsi:type="dcterms:W3CDTF">2022-12-12T20:16:00Z</dcterms:modified>
</cp:coreProperties>
</file>