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628D4" w14:textId="77777777" w:rsidR="00640877" w:rsidRDefault="008A274D" w:rsidP="008A274D">
      <w:pPr>
        <w:pStyle w:val="Default"/>
        <w:ind w:left="-720" w:right="-720"/>
        <w:jc w:val="center"/>
        <w:rPr>
          <w:b/>
          <w:bCs/>
          <w:color w:val="FF0000"/>
          <w:sz w:val="32"/>
          <w:szCs w:val="36"/>
        </w:rPr>
      </w:pPr>
      <w:r>
        <w:rPr>
          <w:noProof/>
        </w:rPr>
        <w:drawing>
          <wp:inline distT="0" distB="0" distL="0" distR="0" wp14:anchorId="41C9CA45" wp14:editId="7561A1E3">
            <wp:extent cx="3648075" cy="952003"/>
            <wp:effectExtent l="0" t="0" r="0" b="0"/>
            <wp:docPr id="1" name="Picture 1" descr="urmc-logo-blue - East 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rmc-logo-blue - East Hou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207" cy="95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9225B" w14:textId="77777777" w:rsidR="00BD70B4" w:rsidRPr="008A274D" w:rsidRDefault="008D36D1" w:rsidP="008164A9">
      <w:pPr>
        <w:pStyle w:val="Default"/>
        <w:spacing w:before="360"/>
        <w:ind w:left="-360" w:right="-360"/>
        <w:jc w:val="center"/>
        <w:rPr>
          <w:b/>
          <w:bCs/>
          <w:color w:val="0000FF"/>
          <w:sz w:val="36"/>
          <w:szCs w:val="36"/>
        </w:rPr>
      </w:pPr>
      <w:r>
        <w:rPr>
          <w:b/>
          <w:bCs/>
          <w:color w:val="0000FF"/>
          <w:sz w:val="36"/>
          <w:szCs w:val="36"/>
        </w:rPr>
        <w:t>INTER-</w:t>
      </w:r>
      <w:r w:rsidR="008A274D" w:rsidRPr="008A274D">
        <w:rPr>
          <w:b/>
          <w:bCs/>
          <w:color w:val="0000FF"/>
          <w:sz w:val="36"/>
          <w:szCs w:val="36"/>
        </w:rPr>
        <w:t xml:space="preserve">LAB </w:t>
      </w:r>
      <w:r w:rsidR="008A274D" w:rsidRPr="008E5C68">
        <w:rPr>
          <w:b/>
          <w:bCs/>
          <w:color w:val="0000FF"/>
          <w:sz w:val="36"/>
          <w:szCs w:val="36"/>
        </w:rPr>
        <w:t>TECH</w:t>
      </w:r>
      <w:r w:rsidR="00BD70B4" w:rsidRPr="008A274D">
        <w:rPr>
          <w:b/>
          <w:bCs/>
          <w:color w:val="0000FF"/>
          <w:sz w:val="36"/>
          <w:szCs w:val="36"/>
        </w:rPr>
        <w:t xml:space="preserve"> POSITION</w:t>
      </w:r>
    </w:p>
    <w:p w14:paraId="2AF7F8FE" w14:textId="77777777" w:rsidR="001630E0" w:rsidRPr="008E5C68" w:rsidRDefault="00BD70B4" w:rsidP="008164A9">
      <w:pPr>
        <w:pStyle w:val="Default"/>
        <w:ind w:left="-360" w:right="-360"/>
        <w:jc w:val="center"/>
        <w:rPr>
          <w:b/>
          <w:bCs/>
          <w:color w:val="0000FF"/>
          <w:sz w:val="32"/>
          <w:szCs w:val="36"/>
        </w:rPr>
      </w:pPr>
      <w:r w:rsidRPr="008E5C68">
        <w:rPr>
          <w:b/>
          <w:bCs/>
          <w:color w:val="0000FF"/>
          <w:sz w:val="32"/>
          <w:szCs w:val="36"/>
        </w:rPr>
        <w:t>LYNNE MAQUAT, PhD</w:t>
      </w:r>
      <w:r w:rsidR="00221814" w:rsidRPr="008E5C68">
        <w:rPr>
          <w:b/>
          <w:bCs/>
          <w:color w:val="0000FF"/>
          <w:sz w:val="32"/>
          <w:szCs w:val="36"/>
        </w:rPr>
        <w:t xml:space="preserve"> </w:t>
      </w:r>
    </w:p>
    <w:p w14:paraId="0617EC63" w14:textId="77777777" w:rsidR="001630E0" w:rsidRPr="008A274D" w:rsidRDefault="00BD70B4" w:rsidP="008164A9">
      <w:pPr>
        <w:pStyle w:val="Default"/>
        <w:ind w:left="-360" w:right="-360"/>
        <w:jc w:val="center"/>
        <w:rPr>
          <w:b/>
          <w:bCs/>
          <w:color w:val="auto"/>
          <w:sz w:val="32"/>
          <w:szCs w:val="36"/>
        </w:rPr>
      </w:pPr>
      <w:r w:rsidRPr="008A274D">
        <w:rPr>
          <w:b/>
          <w:bCs/>
          <w:color w:val="auto"/>
          <w:sz w:val="32"/>
          <w:szCs w:val="36"/>
        </w:rPr>
        <w:t>Center for RNA Biology</w:t>
      </w:r>
    </w:p>
    <w:p w14:paraId="5ED449B6" w14:textId="77777777" w:rsidR="008D36D1" w:rsidRDefault="00BD70B4" w:rsidP="00221814">
      <w:pPr>
        <w:pStyle w:val="Default"/>
        <w:ind w:left="-360" w:right="-360"/>
        <w:jc w:val="center"/>
        <w:rPr>
          <w:b/>
          <w:bCs/>
          <w:color w:val="auto"/>
          <w:sz w:val="32"/>
          <w:szCs w:val="36"/>
        </w:rPr>
      </w:pPr>
      <w:r w:rsidRPr="008A274D">
        <w:rPr>
          <w:b/>
          <w:bCs/>
          <w:color w:val="auto"/>
          <w:sz w:val="32"/>
          <w:szCs w:val="36"/>
        </w:rPr>
        <w:t>Department</w:t>
      </w:r>
      <w:r w:rsidR="00304FD4" w:rsidRPr="008A274D">
        <w:rPr>
          <w:b/>
          <w:bCs/>
          <w:color w:val="auto"/>
          <w:sz w:val="32"/>
          <w:szCs w:val="36"/>
        </w:rPr>
        <w:t>s</w:t>
      </w:r>
      <w:r w:rsidRPr="008A274D">
        <w:rPr>
          <w:b/>
          <w:bCs/>
          <w:color w:val="auto"/>
          <w:sz w:val="32"/>
          <w:szCs w:val="36"/>
        </w:rPr>
        <w:t xml:space="preserve"> of Biochemistry &amp; Biophysics</w:t>
      </w:r>
      <w:r w:rsidR="002D0DFA" w:rsidRPr="008A274D">
        <w:rPr>
          <w:b/>
          <w:bCs/>
          <w:color w:val="auto"/>
          <w:sz w:val="32"/>
          <w:szCs w:val="36"/>
        </w:rPr>
        <w:t>,</w:t>
      </w:r>
      <w:r w:rsidRPr="008A274D">
        <w:rPr>
          <w:b/>
          <w:bCs/>
          <w:color w:val="auto"/>
          <w:sz w:val="32"/>
          <w:szCs w:val="36"/>
        </w:rPr>
        <w:t xml:space="preserve"> Oncology</w:t>
      </w:r>
      <w:r w:rsidR="002D0DFA" w:rsidRPr="008A274D">
        <w:rPr>
          <w:b/>
          <w:bCs/>
          <w:color w:val="auto"/>
          <w:sz w:val="32"/>
          <w:szCs w:val="36"/>
        </w:rPr>
        <w:t>, and Pediatrics</w:t>
      </w:r>
      <w:r w:rsidR="008D36D1">
        <w:rPr>
          <w:b/>
          <w:bCs/>
          <w:color w:val="auto"/>
          <w:sz w:val="32"/>
          <w:szCs w:val="36"/>
        </w:rPr>
        <w:t xml:space="preserve"> </w:t>
      </w:r>
      <w:r w:rsidR="008D36D1" w:rsidRPr="008E5C68">
        <w:rPr>
          <w:b/>
          <w:bCs/>
          <w:color w:val="0000FF"/>
          <w:sz w:val="32"/>
          <w:szCs w:val="36"/>
        </w:rPr>
        <w:t xml:space="preserve">CHRISTOPH PRÖSCHEL, PhD </w:t>
      </w:r>
    </w:p>
    <w:p w14:paraId="111CAA5B" w14:textId="77777777" w:rsidR="00221814" w:rsidRPr="008A274D" w:rsidRDefault="008D36D1" w:rsidP="00221814">
      <w:pPr>
        <w:pStyle w:val="Default"/>
        <w:ind w:left="-360" w:right="-360"/>
        <w:jc w:val="center"/>
        <w:rPr>
          <w:b/>
          <w:bCs/>
          <w:color w:val="auto"/>
          <w:sz w:val="32"/>
          <w:szCs w:val="36"/>
        </w:rPr>
      </w:pPr>
      <w:r>
        <w:rPr>
          <w:b/>
          <w:bCs/>
          <w:color w:val="auto"/>
          <w:sz w:val="32"/>
          <w:szCs w:val="36"/>
        </w:rPr>
        <w:t>Department of</w:t>
      </w:r>
      <w:r w:rsidR="00221814">
        <w:rPr>
          <w:b/>
          <w:bCs/>
          <w:color w:val="auto"/>
          <w:sz w:val="32"/>
          <w:szCs w:val="36"/>
        </w:rPr>
        <w:t xml:space="preserve"> Biomedical Genetics</w:t>
      </w:r>
    </w:p>
    <w:p w14:paraId="13C0135E" w14:textId="77777777" w:rsidR="00527628" w:rsidRPr="008A274D" w:rsidRDefault="00527628" w:rsidP="008164A9">
      <w:pPr>
        <w:pStyle w:val="Default"/>
        <w:ind w:left="-360" w:right="-360"/>
        <w:jc w:val="center"/>
        <w:rPr>
          <w:b/>
          <w:bCs/>
          <w:color w:val="auto"/>
          <w:sz w:val="32"/>
          <w:szCs w:val="36"/>
        </w:rPr>
      </w:pPr>
      <w:r w:rsidRPr="008A274D">
        <w:rPr>
          <w:b/>
          <w:bCs/>
          <w:color w:val="auto"/>
          <w:sz w:val="32"/>
          <w:szCs w:val="36"/>
        </w:rPr>
        <w:t>School of Medicine and Dentistry</w:t>
      </w:r>
    </w:p>
    <w:p w14:paraId="4AB3BA5D" w14:textId="77777777" w:rsidR="00304FD4" w:rsidRPr="00640877" w:rsidRDefault="00304FD4" w:rsidP="008164A9">
      <w:pPr>
        <w:pStyle w:val="Default"/>
        <w:ind w:left="-360" w:right="-360"/>
        <w:jc w:val="center"/>
        <w:rPr>
          <w:b/>
          <w:bCs/>
          <w:color w:val="FF0000"/>
          <w:sz w:val="32"/>
          <w:szCs w:val="36"/>
        </w:rPr>
      </w:pPr>
    </w:p>
    <w:p w14:paraId="6C016AFB" w14:textId="7B5743B7" w:rsidR="008A274D" w:rsidRDefault="008A274D" w:rsidP="008164A9">
      <w:pPr>
        <w:pStyle w:val="Default"/>
        <w:ind w:left="-360" w:right="-360"/>
        <w:rPr>
          <w:sz w:val="30"/>
          <w:szCs w:val="30"/>
        </w:rPr>
      </w:pPr>
      <w:r w:rsidRPr="008A274D">
        <w:rPr>
          <w:sz w:val="30"/>
          <w:szCs w:val="30"/>
        </w:rPr>
        <w:t>There is a</w:t>
      </w:r>
      <w:r>
        <w:rPr>
          <w:b/>
          <w:bCs/>
          <w:color w:val="0000FF"/>
          <w:sz w:val="30"/>
          <w:szCs w:val="30"/>
        </w:rPr>
        <w:t xml:space="preserve"> f</w:t>
      </w:r>
      <w:r w:rsidRPr="008A274D">
        <w:rPr>
          <w:b/>
          <w:bCs/>
          <w:color w:val="0000FF"/>
          <w:sz w:val="30"/>
          <w:szCs w:val="30"/>
        </w:rPr>
        <w:t>ull-time laboratory technician position</w:t>
      </w:r>
      <w:r w:rsidRPr="008A274D">
        <w:rPr>
          <w:color w:val="auto"/>
          <w:sz w:val="30"/>
          <w:szCs w:val="30"/>
        </w:rPr>
        <w:t xml:space="preserve"> </w:t>
      </w:r>
      <w:r w:rsidRPr="008A274D">
        <w:rPr>
          <w:sz w:val="30"/>
          <w:szCs w:val="30"/>
        </w:rPr>
        <w:t xml:space="preserve">available </w:t>
      </w:r>
      <w:r w:rsidR="00B71D4E">
        <w:rPr>
          <w:sz w:val="30"/>
          <w:szCs w:val="30"/>
        </w:rPr>
        <w:t xml:space="preserve">(start-time is flexible) </w:t>
      </w:r>
      <w:r w:rsidRPr="008A274D">
        <w:rPr>
          <w:sz w:val="30"/>
          <w:szCs w:val="30"/>
        </w:rPr>
        <w:t xml:space="preserve">in the </w:t>
      </w:r>
      <w:proofErr w:type="spellStart"/>
      <w:r w:rsidRPr="008A274D">
        <w:rPr>
          <w:sz w:val="30"/>
          <w:szCs w:val="30"/>
        </w:rPr>
        <w:t>Maquat</w:t>
      </w:r>
      <w:proofErr w:type="spellEnd"/>
      <w:r w:rsidRPr="008A274D">
        <w:rPr>
          <w:sz w:val="30"/>
          <w:szCs w:val="30"/>
        </w:rPr>
        <w:t xml:space="preserve"> </w:t>
      </w:r>
      <w:r w:rsidR="00221814">
        <w:rPr>
          <w:sz w:val="30"/>
          <w:szCs w:val="30"/>
        </w:rPr>
        <w:t xml:space="preserve">and </w:t>
      </w:r>
      <w:proofErr w:type="spellStart"/>
      <w:r w:rsidR="00221814">
        <w:rPr>
          <w:sz w:val="30"/>
          <w:szCs w:val="30"/>
        </w:rPr>
        <w:t>Pröschel</w:t>
      </w:r>
      <w:proofErr w:type="spellEnd"/>
      <w:r w:rsidR="00221814">
        <w:rPr>
          <w:sz w:val="30"/>
          <w:szCs w:val="30"/>
        </w:rPr>
        <w:t xml:space="preserve"> </w:t>
      </w:r>
      <w:r w:rsidRPr="008A274D">
        <w:rPr>
          <w:sz w:val="30"/>
          <w:szCs w:val="30"/>
        </w:rPr>
        <w:t>Lab</w:t>
      </w:r>
      <w:r w:rsidR="00221814">
        <w:rPr>
          <w:sz w:val="30"/>
          <w:szCs w:val="30"/>
        </w:rPr>
        <w:t>s</w:t>
      </w:r>
      <w:r w:rsidRPr="008A274D">
        <w:rPr>
          <w:sz w:val="30"/>
          <w:szCs w:val="30"/>
        </w:rPr>
        <w:t xml:space="preserve"> to assist in day-to-day operations</w:t>
      </w:r>
      <w:r>
        <w:rPr>
          <w:sz w:val="30"/>
          <w:szCs w:val="30"/>
        </w:rPr>
        <w:t xml:space="preserve">. The </w:t>
      </w:r>
      <w:proofErr w:type="spellStart"/>
      <w:r>
        <w:rPr>
          <w:sz w:val="30"/>
          <w:szCs w:val="30"/>
        </w:rPr>
        <w:t>Maquat</w:t>
      </w:r>
      <w:proofErr w:type="spellEnd"/>
      <w:r>
        <w:rPr>
          <w:sz w:val="30"/>
          <w:szCs w:val="30"/>
        </w:rPr>
        <w:t xml:space="preserve"> </w:t>
      </w:r>
      <w:r w:rsidR="008D36D1">
        <w:rPr>
          <w:sz w:val="30"/>
          <w:szCs w:val="30"/>
        </w:rPr>
        <w:t xml:space="preserve">and </w:t>
      </w:r>
      <w:proofErr w:type="spellStart"/>
      <w:r w:rsidR="008D36D1">
        <w:rPr>
          <w:sz w:val="30"/>
          <w:szCs w:val="30"/>
        </w:rPr>
        <w:t>Pröschel</w:t>
      </w:r>
      <w:proofErr w:type="spellEnd"/>
      <w:r w:rsidR="008D36D1">
        <w:rPr>
          <w:sz w:val="30"/>
          <w:szCs w:val="30"/>
        </w:rPr>
        <w:t xml:space="preserve"> L</w:t>
      </w:r>
      <w:r>
        <w:rPr>
          <w:sz w:val="30"/>
          <w:szCs w:val="30"/>
        </w:rPr>
        <w:t>ab</w:t>
      </w:r>
      <w:r w:rsidR="008D36D1">
        <w:rPr>
          <w:sz w:val="30"/>
          <w:szCs w:val="30"/>
        </w:rPr>
        <w:t>s</w:t>
      </w:r>
      <w:r>
        <w:rPr>
          <w:sz w:val="30"/>
          <w:szCs w:val="30"/>
        </w:rPr>
        <w:t xml:space="preserve"> </w:t>
      </w:r>
      <w:r w:rsidR="008D36D1">
        <w:rPr>
          <w:sz w:val="30"/>
          <w:szCs w:val="30"/>
        </w:rPr>
        <w:t>seek to define a</w:t>
      </w:r>
      <w:r w:rsidR="00760F7E">
        <w:rPr>
          <w:sz w:val="30"/>
          <w:szCs w:val="30"/>
        </w:rPr>
        <w:t xml:space="preserve"> novel</w:t>
      </w:r>
      <w:r w:rsidR="008D36D1">
        <w:rPr>
          <w:sz w:val="30"/>
          <w:szCs w:val="30"/>
        </w:rPr>
        <w:t xml:space="preserve"> therapeutic for </w:t>
      </w:r>
      <w:r w:rsidRPr="008A274D">
        <w:rPr>
          <w:sz w:val="30"/>
          <w:szCs w:val="30"/>
        </w:rPr>
        <w:t xml:space="preserve">fragile X syndrome, the most common single-gene cause of </w:t>
      </w:r>
      <w:r w:rsidR="002F4D05">
        <w:rPr>
          <w:sz w:val="30"/>
          <w:szCs w:val="30"/>
        </w:rPr>
        <w:t xml:space="preserve">intellectual disability and </w:t>
      </w:r>
      <w:r w:rsidR="00FA1413">
        <w:rPr>
          <w:sz w:val="30"/>
          <w:szCs w:val="30"/>
        </w:rPr>
        <w:t>autism spectrum disorder</w:t>
      </w:r>
      <w:r w:rsidR="008D36D1">
        <w:rPr>
          <w:sz w:val="30"/>
          <w:szCs w:val="30"/>
        </w:rPr>
        <w:t>, by dampening the efficiency of nonsense-mediated mRNA decay</w:t>
      </w:r>
      <w:r w:rsidR="00FA1413">
        <w:rPr>
          <w:sz w:val="30"/>
          <w:szCs w:val="30"/>
        </w:rPr>
        <w:t>.</w:t>
      </w:r>
      <w:r w:rsidR="008D36D1">
        <w:rPr>
          <w:sz w:val="30"/>
          <w:szCs w:val="30"/>
        </w:rPr>
        <w:t xml:space="preserve"> Approaches utilize mice and cultured cells, including organoids. </w:t>
      </w:r>
    </w:p>
    <w:p w14:paraId="0D72204A" w14:textId="77777777" w:rsidR="008A274D" w:rsidRPr="008A274D" w:rsidRDefault="008A274D" w:rsidP="008164A9">
      <w:pPr>
        <w:pStyle w:val="Default"/>
        <w:ind w:left="-360" w:right="-360"/>
        <w:rPr>
          <w:sz w:val="30"/>
          <w:szCs w:val="30"/>
        </w:rPr>
      </w:pPr>
    </w:p>
    <w:p w14:paraId="6E4D6928" w14:textId="59C50EBD" w:rsidR="008A274D" w:rsidRPr="00250160" w:rsidRDefault="008A274D" w:rsidP="008164A9">
      <w:pPr>
        <w:pStyle w:val="Default"/>
        <w:ind w:left="-360" w:right="-360"/>
        <w:rPr>
          <w:sz w:val="30"/>
          <w:szCs w:val="30"/>
        </w:rPr>
      </w:pPr>
      <w:r w:rsidRPr="008A274D">
        <w:rPr>
          <w:sz w:val="30"/>
          <w:szCs w:val="30"/>
        </w:rPr>
        <w:t xml:space="preserve">Responsibilities consist of </w:t>
      </w:r>
      <w:r w:rsidR="008D36D1">
        <w:rPr>
          <w:sz w:val="30"/>
          <w:szCs w:val="30"/>
        </w:rPr>
        <w:t xml:space="preserve">mouse husbandry/analyses and </w:t>
      </w:r>
      <w:r w:rsidR="00E133D2">
        <w:rPr>
          <w:sz w:val="30"/>
          <w:szCs w:val="30"/>
        </w:rPr>
        <w:t xml:space="preserve">standard </w:t>
      </w:r>
      <w:r w:rsidRPr="008A274D">
        <w:rPr>
          <w:sz w:val="30"/>
          <w:szCs w:val="30"/>
        </w:rPr>
        <w:t>molecular biology experiments</w:t>
      </w:r>
      <w:r w:rsidR="00E133D2">
        <w:rPr>
          <w:sz w:val="30"/>
          <w:szCs w:val="30"/>
        </w:rPr>
        <w:t xml:space="preserve"> to quantitate proteins and RNAs. </w:t>
      </w:r>
      <w:r w:rsidRPr="008A274D">
        <w:rPr>
          <w:sz w:val="30"/>
          <w:szCs w:val="30"/>
        </w:rPr>
        <w:t>Organizational skills are critical. Prior laboratory experien</w:t>
      </w:r>
      <w:r>
        <w:rPr>
          <w:sz w:val="30"/>
          <w:szCs w:val="30"/>
        </w:rPr>
        <w:t xml:space="preserve">ce </w:t>
      </w:r>
      <w:r w:rsidRPr="00250160">
        <w:rPr>
          <w:sz w:val="30"/>
          <w:szCs w:val="30"/>
        </w:rPr>
        <w:t xml:space="preserve">is </w:t>
      </w:r>
      <w:r w:rsidR="00760F7E" w:rsidRPr="00250160">
        <w:rPr>
          <w:sz w:val="30"/>
          <w:szCs w:val="30"/>
        </w:rPr>
        <w:t>optional</w:t>
      </w:r>
      <w:r w:rsidRPr="00250160">
        <w:rPr>
          <w:sz w:val="30"/>
          <w:szCs w:val="30"/>
        </w:rPr>
        <w:t xml:space="preserve">.  </w:t>
      </w:r>
      <w:proofErr w:type="gramStart"/>
      <w:r w:rsidR="00250160" w:rsidRPr="00250160">
        <w:rPr>
          <w:color w:val="000000" w:themeColor="text1"/>
          <w:spacing w:val="-2"/>
          <w:sz w:val="30"/>
          <w:szCs w:val="30"/>
        </w:rPr>
        <w:t>Associate's</w:t>
      </w:r>
      <w:proofErr w:type="gramEnd"/>
      <w:r w:rsidR="00250160" w:rsidRPr="00250160">
        <w:rPr>
          <w:color w:val="000000" w:themeColor="text1"/>
          <w:spacing w:val="-2"/>
          <w:sz w:val="30"/>
          <w:szCs w:val="30"/>
        </w:rPr>
        <w:t xml:space="preserve"> degree in appropriate discipline plus 2-3 years specialized experience in related field required. </w:t>
      </w:r>
      <w:r w:rsidR="00250160" w:rsidRPr="00250160">
        <w:rPr>
          <w:color w:val="000000" w:themeColor="text1"/>
          <w:sz w:val="30"/>
          <w:szCs w:val="30"/>
        </w:rPr>
        <w:t xml:space="preserve">BA/BS in Biochemistry, Chemistry, Biology, Neuroscience, Biomedical </w:t>
      </w:r>
      <w:proofErr w:type="gramStart"/>
      <w:r w:rsidR="00250160" w:rsidRPr="00250160">
        <w:rPr>
          <w:color w:val="000000" w:themeColor="text1"/>
          <w:sz w:val="30"/>
          <w:szCs w:val="30"/>
        </w:rPr>
        <w:t>Engineering</w:t>
      </w:r>
      <w:proofErr w:type="gramEnd"/>
      <w:r w:rsidR="00250160" w:rsidRPr="00250160">
        <w:rPr>
          <w:color w:val="000000" w:themeColor="text1"/>
          <w:sz w:val="30"/>
          <w:szCs w:val="30"/>
        </w:rPr>
        <w:t xml:space="preserve"> or a related field preferred.</w:t>
      </w:r>
    </w:p>
    <w:p w14:paraId="2AC81F2A" w14:textId="77777777" w:rsidR="008A274D" w:rsidRPr="008A274D" w:rsidRDefault="008A274D" w:rsidP="008164A9">
      <w:pPr>
        <w:pStyle w:val="Default"/>
        <w:ind w:left="-360" w:right="-360"/>
        <w:rPr>
          <w:sz w:val="30"/>
          <w:szCs w:val="30"/>
        </w:rPr>
      </w:pPr>
    </w:p>
    <w:p w14:paraId="3CEF8EFA" w14:textId="55656CD3" w:rsidR="00250160" w:rsidRDefault="00B97047" w:rsidP="00250160">
      <w:pPr>
        <w:pStyle w:val="Default"/>
        <w:ind w:left="-360" w:right="-360"/>
        <w:rPr>
          <w:sz w:val="30"/>
          <w:szCs w:val="30"/>
        </w:rPr>
      </w:pPr>
      <w:r w:rsidRPr="0088705C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39414D8" wp14:editId="74393B66">
            <wp:simplePos x="0" y="0"/>
            <wp:positionH relativeFrom="column">
              <wp:posOffset>5136777</wp:posOffset>
            </wp:positionH>
            <wp:positionV relativeFrom="paragraph">
              <wp:posOffset>348615</wp:posOffset>
            </wp:positionV>
            <wp:extent cx="910093" cy="938893"/>
            <wp:effectExtent l="0" t="0" r="4445" b="1270"/>
            <wp:wrapSquare wrapText="bothSides"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093" cy="938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160" w:rsidRPr="00250160">
        <w:rPr>
          <w:sz w:val="30"/>
          <w:szCs w:val="30"/>
        </w:rPr>
        <w:t xml:space="preserve">All staff positions are posted on </w:t>
      </w:r>
      <w:proofErr w:type="gramStart"/>
      <w:r w:rsidR="00250160" w:rsidRPr="00250160">
        <w:rPr>
          <w:sz w:val="30"/>
          <w:szCs w:val="30"/>
        </w:rPr>
        <w:t>University</w:t>
      </w:r>
      <w:proofErr w:type="gramEnd"/>
      <w:r w:rsidR="00250160" w:rsidRPr="00250160">
        <w:rPr>
          <w:sz w:val="30"/>
          <w:szCs w:val="30"/>
        </w:rPr>
        <w:t xml:space="preserve"> job website.  All applicants must apply through </w:t>
      </w:r>
      <w:r w:rsidR="00250160">
        <w:rPr>
          <w:sz w:val="30"/>
          <w:szCs w:val="30"/>
        </w:rPr>
        <w:t xml:space="preserve">the </w:t>
      </w:r>
      <w:r w:rsidR="00250160" w:rsidRPr="00250160">
        <w:rPr>
          <w:sz w:val="30"/>
          <w:szCs w:val="30"/>
        </w:rPr>
        <w:t xml:space="preserve">University job website. </w:t>
      </w:r>
    </w:p>
    <w:p w14:paraId="046BD328" w14:textId="7338641C" w:rsidR="00250160" w:rsidRPr="00250160" w:rsidRDefault="00250160" w:rsidP="00250160">
      <w:pPr>
        <w:pStyle w:val="Default"/>
        <w:ind w:left="-360" w:right="-360"/>
        <w:rPr>
          <w:sz w:val="30"/>
          <w:szCs w:val="30"/>
        </w:rPr>
      </w:pPr>
    </w:p>
    <w:p w14:paraId="7BDF6E13" w14:textId="2ACF3DD5" w:rsidR="00221814" w:rsidRDefault="000576F5" w:rsidP="008164A9">
      <w:pPr>
        <w:spacing w:after="0" w:line="240" w:lineRule="auto"/>
        <w:ind w:left="-360" w:right="-360"/>
        <w:rPr>
          <w:rFonts w:ascii="Times New Roman" w:hAnsi="Times New Roman" w:cs="Times New Roman"/>
          <w:sz w:val="30"/>
          <w:szCs w:val="30"/>
        </w:rPr>
      </w:pPr>
      <w:proofErr w:type="spellStart"/>
      <w:r w:rsidRPr="004C72C0">
        <w:rPr>
          <w:rFonts w:ascii="Times New Roman" w:hAnsi="Times New Roman" w:cs="Times New Roman"/>
          <w:sz w:val="30"/>
          <w:szCs w:val="30"/>
        </w:rPr>
        <w:t>Maquat</w:t>
      </w:r>
      <w:proofErr w:type="spellEnd"/>
      <w:r w:rsidRPr="004C72C0">
        <w:rPr>
          <w:rFonts w:ascii="Times New Roman" w:hAnsi="Times New Roman" w:cs="Times New Roman"/>
          <w:sz w:val="30"/>
          <w:szCs w:val="30"/>
        </w:rPr>
        <w:t xml:space="preserve"> Lab: </w:t>
      </w:r>
      <w:hyperlink r:id="rId7" w:history="1">
        <w:r w:rsidR="00221814" w:rsidRPr="00BE4D91">
          <w:rPr>
            <w:rStyle w:val="Hyperlink"/>
            <w:rFonts w:ascii="Times New Roman" w:hAnsi="Times New Roman" w:cs="Times New Roman"/>
            <w:sz w:val="30"/>
            <w:szCs w:val="30"/>
          </w:rPr>
          <w:t>https://www.urmc.rochester</w:t>
        </w:r>
        <w:r w:rsidR="00221814" w:rsidRPr="00BE4D91">
          <w:rPr>
            <w:rStyle w:val="Hyperlink"/>
            <w:rFonts w:ascii="Times New Roman" w:hAnsi="Times New Roman" w:cs="Times New Roman"/>
            <w:sz w:val="30"/>
            <w:szCs w:val="30"/>
          </w:rPr>
          <w:t>.</w:t>
        </w:r>
        <w:r w:rsidR="00221814" w:rsidRPr="00BE4D91">
          <w:rPr>
            <w:rStyle w:val="Hyperlink"/>
            <w:rFonts w:ascii="Times New Roman" w:hAnsi="Times New Roman" w:cs="Times New Roman"/>
            <w:sz w:val="30"/>
            <w:szCs w:val="30"/>
          </w:rPr>
          <w:t>edu/labs/maquat.aspx</w:t>
        </w:r>
      </w:hyperlink>
      <w:r w:rsidR="0022181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58ED77F" w14:textId="77777777" w:rsidR="00221814" w:rsidRDefault="00221814" w:rsidP="008164A9">
      <w:pPr>
        <w:spacing w:after="0" w:line="240" w:lineRule="auto"/>
        <w:ind w:left="-360" w:right="-360"/>
        <w:rPr>
          <w:rFonts w:ascii="Times New Roman" w:hAnsi="Times New Roman" w:cs="Times New Roman"/>
          <w:sz w:val="30"/>
          <w:szCs w:val="30"/>
        </w:rPr>
      </w:pPr>
      <w:proofErr w:type="spellStart"/>
      <w:r w:rsidRPr="00221814">
        <w:rPr>
          <w:rFonts w:ascii="Times New Roman" w:hAnsi="Times New Roman" w:cs="Times New Roman"/>
          <w:sz w:val="30"/>
          <w:szCs w:val="30"/>
        </w:rPr>
        <w:t>Pröschel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Lab: </w:t>
      </w:r>
      <w:hyperlink r:id="rId8" w:history="1">
        <w:r w:rsidRPr="00BE4D91">
          <w:rPr>
            <w:rStyle w:val="Hyperlink"/>
            <w:rFonts w:ascii="Times New Roman" w:hAnsi="Times New Roman" w:cs="Times New Roman"/>
            <w:sz w:val="30"/>
            <w:szCs w:val="30"/>
          </w:rPr>
          <w:t>https://www.urmc.rochester.edu/labs/proschel.aspx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3EE0213" w14:textId="77777777" w:rsidR="00640877" w:rsidRPr="004C72C0" w:rsidRDefault="000576F5" w:rsidP="008164A9">
      <w:pPr>
        <w:spacing w:after="0" w:line="240" w:lineRule="auto"/>
        <w:ind w:left="-360" w:right="-360"/>
        <w:rPr>
          <w:rFonts w:ascii="Times New Roman" w:hAnsi="Times New Roman" w:cs="Times New Roman"/>
          <w:sz w:val="30"/>
          <w:szCs w:val="30"/>
        </w:rPr>
      </w:pPr>
      <w:r w:rsidRPr="004C72C0">
        <w:rPr>
          <w:rFonts w:ascii="Times New Roman" w:hAnsi="Times New Roman" w:cs="Times New Roman"/>
          <w:sz w:val="30"/>
          <w:szCs w:val="30"/>
        </w:rPr>
        <w:t xml:space="preserve">Center for RNA Biology: </w:t>
      </w:r>
      <w:hyperlink r:id="rId9" w:history="1">
        <w:r w:rsidR="00221814" w:rsidRPr="00BE4D91">
          <w:rPr>
            <w:rStyle w:val="Hyperlink"/>
            <w:rFonts w:ascii="Times New Roman" w:hAnsi="Times New Roman" w:cs="Times New Roman"/>
            <w:sz w:val="30"/>
            <w:szCs w:val="30"/>
          </w:rPr>
          <w:t>https://www.urmc.rochester.edu/rna-biology.aspx</w:t>
        </w:r>
      </w:hyperlink>
      <w:r w:rsidR="0022181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CD24BB3" w14:textId="77777777" w:rsidR="00D7652A" w:rsidRPr="004C72C0" w:rsidRDefault="00D7652A" w:rsidP="008164A9">
      <w:pPr>
        <w:spacing w:after="0" w:line="240" w:lineRule="auto"/>
        <w:ind w:left="-360" w:right="-360"/>
        <w:rPr>
          <w:rFonts w:ascii="Times New Roman" w:hAnsi="Times New Roman" w:cs="Times New Roman"/>
          <w:sz w:val="30"/>
          <w:szCs w:val="30"/>
        </w:rPr>
      </w:pPr>
    </w:p>
    <w:p w14:paraId="1AAEDFBB" w14:textId="77777777" w:rsidR="00D7652A" w:rsidRPr="004C72C0" w:rsidRDefault="00D7652A" w:rsidP="008164A9">
      <w:pPr>
        <w:spacing w:after="0" w:line="240" w:lineRule="auto"/>
        <w:ind w:left="-360" w:right="-360"/>
        <w:rPr>
          <w:rFonts w:ascii="Times New Roman" w:hAnsi="Times New Roman" w:cs="Times New Roman"/>
          <w:sz w:val="30"/>
          <w:szCs w:val="30"/>
        </w:rPr>
      </w:pPr>
      <w:r w:rsidRPr="004C72C0">
        <w:rPr>
          <w:rFonts w:ascii="Times New Roman" w:hAnsi="Times New Roman" w:cs="Times New Roman"/>
          <w:sz w:val="30"/>
          <w:szCs w:val="30"/>
        </w:rPr>
        <w:t>The University of Rochester is committed to diversity and equalit</w:t>
      </w:r>
      <w:r w:rsidR="00D532B3">
        <w:rPr>
          <w:rFonts w:ascii="Times New Roman" w:hAnsi="Times New Roman" w:cs="Times New Roman"/>
          <w:sz w:val="30"/>
          <w:szCs w:val="30"/>
        </w:rPr>
        <w:t>y in education and employment. </w:t>
      </w:r>
      <w:r w:rsidRPr="004C72C0">
        <w:rPr>
          <w:rFonts w:ascii="Times New Roman" w:hAnsi="Times New Roman" w:cs="Times New Roman"/>
          <w:sz w:val="30"/>
          <w:szCs w:val="30"/>
        </w:rPr>
        <w:t>EOE Minorities/Females/Protected Veterans/Disabled.</w:t>
      </w:r>
    </w:p>
    <w:sectPr w:rsidR="00D7652A" w:rsidRPr="004C72C0" w:rsidSect="008164A9">
      <w:pgSz w:w="12240" w:h="15840"/>
      <w:pgMar w:top="44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7224C"/>
    <w:multiLevelType w:val="hybridMultilevel"/>
    <w:tmpl w:val="FCEEFFAA"/>
    <w:lvl w:ilvl="0" w:tplc="06C88828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37114B6A"/>
    <w:multiLevelType w:val="hybridMultilevel"/>
    <w:tmpl w:val="BF1E8C7E"/>
    <w:lvl w:ilvl="0" w:tplc="04090011">
      <w:start w:val="1"/>
      <w:numFmt w:val="decimal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950550548">
    <w:abstractNumId w:val="1"/>
  </w:num>
  <w:num w:numId="2" w16cid:durableId="131132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DB9"/>
    <w:rsid w:val="000126AF"/>
    <w:rsid w:val="000576F5"/>
    <w:rsid w:val="001113D7"/>
    <w:rsid w:val="001630E0"/>
    <w:rsid w:val="0016669A"/>
    <w:rsid w:val="001B7C1B"/>
    <w:rsid w:val="00221814"/>
    <w:rsid w:val="0022797C"/>
    <w:rsid w:val="00250160"/>
    <w:rsid w:val="002D0DFA"/>
    <w:rsid w:val="002F4D05"/>
    <w:rsid w:val="00304FD4"/>
    <w:rsid w:val="003C4F53"/>
    <w:rsid w:val="00453DB9"/>
    <w:rsid w:val="004A2968"/>
    <w:rsid w:val="004C72C0"/>
    <w:rsid w:val="00527628"/>
    <w:rsid w:val="005B121B"/>
    <w:rsid w:val="005E7E14"/>
    <w:rsid w:val="00640877"/>
    <w:rsid w:val="00687945"/>
    <w:rsid w:val="006B03F0"/>
    <w:rsid w:val="00706425"/>
    <w:rsid w:val="007277DE"/>
    <w:rsid w:val="007527BC"/>
    <w:rsid w:val="00760F7E"/>
    <w:rsid w:val="007E74A3"/>
    <w:rsid w:val="0081419A"/>
    <w:rsid w:val="008164A9"/>
    <w:rsid w:val="00857770"/>
    <w:rsid w:val="008A274D"/>
    <w:rsid w:val="008B548C"/>
    <w:rsid w:val="008D36D1"/>
    <w:rsid w:val="008E5C68"/>
    <w:rsid w:val="009264E4"/>
    <w:rsid w:val="009A7F31"/>
    <w:rsid w:val="00A27E9A"/>
    <w:rsid w:val="00A402DD"/>
    <w:rsid w:val="00AB2DA8"/>
    <w:rsid w:val="00B71D4E"/>
    <w:rsid w:val="00B97047"/>
    <w:rsid w:val="00BB6D50"/>
    <w:rsid w:val="00BD70B4"/>
    <w:rsid w:val="00BD7137"/>
    <w:rsid w:val="00C5444B"/>
    <w:rsid w:val="00CE31B2"/>
    <w:rsid w:val="00D532B3"/>
    <w:rsid w:val="00D7652A"/>
    <w:rsid w:val="00DD01BB"/>
    <w:rsid w:val="00DD3991"/>
    <w:rsid w:val="00E133D2"/>
    <w:rsid w:val="00E41E2A"/>
    <w:rsid w:val="00FA1413"/>
    <w:rsid w:val="00FD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0E750"/>
  <w15:docId w15:val="{A3DCC196-68F2-4FF1-B7D8-78DCA159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3DB9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3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53DB9"/>
    <w:rPr>
      <w:rFonts w:ascii="Times New Roman" w:hAnsi="Times New Roman" w:cs="Times New Roman"/>
      <w:b/>
      <w:bCs/>
      <w:kern w:val="36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53D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21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264E4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A274D"/>
  </w:style>
  <w:style w:type="paragraph" w:styleId="Revision">
    <w:name w:val="Revision"/>
    <w:hidden/>
    <w:uiPriority w:val="99"/>
    <w:semiHidden/>
    <w:rsid w:val="00760F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8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mc.rochester.edu/labs/proschel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rmc.rochester.edu/labs/maqua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rmc.rochester.edu/rna-biology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Maquat, Lynne</dc:creator>
  <cp:lastModifiedBy>Proschel, Chris</cp:lastModifiedBy>
  <cp:revision>5</cp:revision>
  <dcterms:created xsi:type="dcterms:W3CDTF">2023-10-18T11:23:00Z</dcterms:created>
  <dcterms:modified xsi:type="dcterms:W3CDTF">2023-10-20T18:58:00Z</dcterms:modified>
</cp:coreProperties>
</file>