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71B5" w14:textId="77777777" w:rsidR="00DD483C" w:rsidRPr="00DD483C" w:rsidRDefault="00DD483C" w:rsidP="00DD483C">
      <w:pPr>
        <w:jc w:val="right"/>
        <w:rPr>
          <w:rFonts w:asciiTheme="minorHAnsi" w:hAnsiTheme="minorHAnsi" w:cs="Lucida Sans Unicode"/>
          <w:b/>
          <w:sz w:val="24"/>
          <w:szCs w:val="24"/>
        </w:rPr>
      </w:pPr>
      <w:r w:rsidRPr="00DD483C">
        <w:rPr>
          <w:rFonts w:asciiTheme="minorHAnsi" w:hAnsiTheme="minorHAnsi" w:cs="Lucida Sans Unicode"/>
          <w:b/>
          <w:i/>
          <w:sz w:val="24"/>
          <w:szCs w:val="24"/>
        </w:rPr>
        <w:t>Medicines and Me</w:t>
      </w:r>
      <w:r w:rsidRPr="00DD483C">
        <w:rPr>
          <w:rFonts w:asciiTheme="minorHAnsi" w:hAnsiTheme="minorHAnsi" w:cs="Lucida Sans Unicode"/>
          <w:b/>
          <w:sz w:val="24"/>
          <w:szCs w:val="24"/>
        </w:rPr>
        <w:t xml:space="preserve"> - Extension Activities</w:t>
      </w:r>
    </w:p>
    <w:p w14:paraId="1F4B0CDF" w14:textId="77777777" w:rsidR="00DD483C" w:rsidRDefault="00DD483C" w:rsidP="00F77C64">
      <w:pPr>
        <w:pStyle w:val="p1"/>
        <w:spacing w:after="40"/>
        <w:rPr>
          <w:rFonts w:asciiTheme="minorHAnsi" w:hAnsiTheme="minorHAnsi" w:cs="Lucida Sans Unicode"/>
          <w:b/>
          <w:sz w:val="36"/>
          <w:szCs w:val="36"/>
        </w:rPr>
      </w:pPr>
    </w:p>
    <w:p w14:paraId="37529756" w14:textId="07C5774D" w:rsidR="0065708E" w:rsidRPr="00901AAD" w:rsidRDefault="00F2010F" w:rsidP="00901AAD">
      <w:pPr>
        <w:pStyle w:val="Heading1"/>
        <w:spacing w:before="0" w:after="40"/>
        <w:rPr>
          <w:rFonts w:asciiTheme="minorHAnsi" w:hAnsiTheme="minorHAnsi" w:cstheme="minorHAnsi"/>
          <w:color w:val="auto"/>
          <w:sz w:val="36"/>
          <w:szCs w:val="36"/>
        </w:rPr>
      </w:pPr>
      <w:r w:rsidRPr="00901AAD">
        <w:rPr>
          <w:rFonts w:asciiTheme="minorHAnsi" w:hAnsiTheme="minorHAnsi" w:cstheme="minorHAnsi"/>
          <w:color w:val="auto"/>
          <w:sz w:val="36"/>
          <w:szCs w:val="36"/>
        </w:rPr>
        <w:t>ACTIVITY</w:t>
      </w:r>
      <w:r w:rsidR="00F77C64" w:rsidRPr="00901AAD">
        <w:rPr>
          <w:rFonts w:asciiTheme="minorHAnsi" w:hAnsiTheme="minorHAnsi" w:cstheme="minorHAnsi"/>
          <w:color w:val="auto"/>
          <w:sz w:val="36"/>
          <w:szCs w:val="36"/>
        </w:rPr>
        <w:t xml:space="preserve"> 1</w:t>
      </w:r>
      <w:proofErr w:type="gramStart"/>
      <w:r w:rsidR="00F77C64" w:rsidRPr="00901AAD">
        <w:rPr>
          <w:rFonts w:asciiTheme="minorHAnsi" w:hAnsiTheme="minorHAnsi" w:cstheme="minorHAnsi"/>
          <w:color w:val="auto"/>
          <w:sz w:val="36"/>
          <w:szCs w:val="36"/>
        </w:rPr>
        <w:t xml:space="preserve">: </w:t>
      </w:r>
      <w:r w:rsidR="0065708E" w:rsidRPr="00901AAD">
        <w:rPr>
          <w:rFonts w:asciiTheme="minorHAnsi" w:hAnsiTheme="minorHAnsi" w:cstheme="minorHAnsi"/>
          <w:color w:val="auto"/>
          <w:sz w:val="36"/>
          <w:szCs w:val="36"/>
        </w:rPr>
        <w:t xml:space="preserve"> </w:t>
      </w:r>
      <w:r w:rsidR="00F77C64" w:rsidRPr="00901AAD">
        <w:rPr>
          <w:rFonts w:asciiTheme="minorHAnsi" w:hAnsiTheme="minorHAnsi" w:cstheme="minorHAnsi"/>
          <w:color w:val="auto"/>
          <w:sz w:val="36"/>
          <w:szCs w:val="36"/>
        </w:rPr>
        <w:t>Medic</w:t>
      </w:r>
      <w:r w:rsidR="00FF369C" w:rsidRPr="00901AAD">
        <w:rPr>
          <w:rFonts w:asciiTheme="minorHAnsi" w:hAnsiTheme="minorHAnsi" w:cstheme="minorHAnsi"/>
          <w:color w:val="auto"/>
          <w:sz w:val="36"/>
          <w:szCs w:val="36"/>
        </w:rPr>
        <w:t>ine</w:t>
      </w:r>
      <w:proofErr w:type="gramEnd"/>
      <w:r w:rsidR="00F77C64" w:rsidRPr="00901AAD">
        <w:rPr>
          <w:rFonts w:asciiTheme="minorHAnsi" w:hAnsiTheme="minorHAnsi" w:cstheme="minorHAnsi"/>
          <w:color w:val="auto"/>
          <w:sz w:val="36"/>
          <w:szCs w:val="36"/>
        </w:rPr>
        <w:t xml:space="preserve"> Advertising </w:t>
      </w:r>
    </w:p>
    <w:p w14:paraId="4D17B531" w14:textId="7244E21F" w:rsidR="00F77C64" w:rsidRPr="004469AA" w:rsidRDefault="00F77C64" w:rsidP="00901AAD">
      <w:pPr>
        <w:pStyle w:val="Heading1"/>
        <w:spacing w:before="0" w:after="40"/>
        <w:rPr>
          <w:i/>
        </w:rPr>
      </w:pPr>
      <w:r w:rsidRPr="00901AAD">
        <w:rPr>
          <w:rFonts w:asciiTheme="minorHAnsi" w:hAnsiTheme="minorHAnsi" w:cstheme="minorHAnsi"/>
          <w:i/>
          <w:color w:val="auto"/>
          <w:sz w:val="36"/>
          <w:szCs w:val="36"/>
        </w:rPr>
        <w:t xml:space="preserve">Teacher </w:t>
      </w:r>
      <w:r w:rsidR="002C2B37" w:rsidRPr="00901AAD">
        <w:rPr>
          <w:rFonts w:asciiTheme="minorHAnsi" w:hAnsiTheme="minorHAnsi" w:cstheme="minorHAnsi"/>
          <w:i/>
          <w:color w:val="auto"/>
          <w:sz w:val="36"/>
          <w:szCs w:val="36"/>
        </w:rPr>
        <w:t>Information</w:t>
      </w:r>
    </w:p>
    <w:p w14:paraId="60908E82" w14:textId="082F90AB" w:rsidR="00F77C64" w:rsidRPr="00E77058" w:rsidRDefault="00FA7E67" w:rsidP="00F77C64">
      <w:pPr>
        <w:pStyle w:val="p1"/>
        <w:spacing w:after="40"/>
        <w:rPr>
          <w:rFonts w:asciiTheme="minorHAnsi" w:hAnsiTheme="minorHAnsi" w:cs="Lucida Sans Unicode"/>
          <w:b/>
          <w:sz w:val="24"/>
          <w:szCs w:val="24"/>
          <w:u w:val="single"/>
        </w:rPr>
      </w:pPr>
      <w:r w:rsidRPr="00E77058">
        <w:rPr>
          <w:rFonts w:asciiTheme="minorHAnsi" w:hAnsiTheme="minorHAnsi" w:cs="Lucida Sans Unicode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CDAB17" wp14:editId="2429695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5040" cy="15240"/>
                <wp:effectExtent l="0" t="0" r="2286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152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137ED354" id="Straight Connector 5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5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" strokecolor="windowText" strokeweight="1pt"/>
            </w:pict>
          </mc:Fallback>
        </mc:AlternateContent>
      </w:r>
    </w:p>
    <w:p w14:paraId="6A0F8414" w14:textId="77777777" w:rsidR="00D957E6" w:rsidRDefault="00D957E6" w:rsidP="00D80F04">
      <w:pPr>
        <w:rPr>
          <w:rFonts w:asciiTheme="minorHAnsi" w:hAnsiTheme="minorHAnsi" w:cs="Lucida Sans Unicode"/>
          <w:bCs/>
          <w:sz w:val="24"/>
          <w:szCs w:val="24"/>
        </w:rPr>
      </w:pPr>
    </w:p>
    <w:p w14:paraId="218F02C0" w14:textId="3BF23137" w:rsidR="00F77C64" w:rsidRPr="00F77C64" w:rsidRDefault="00F77C64" w:rsidP="00DD483C">
      <w:pPr>
        <w:rPr>
          <w:rFonts w:asciiTheme="minorHAnsi" w:hAnsiTheme="minorHAnsi" w:cs="Lucida Sans Unicode"/>
          <w:bCs/>
          <w:sz w:val="24"/>
          <w:szCs w:val="24"/>
        </w:rPr>
      </w:pPr>
      <w:r w:rsidRPr="00F77C64">
        <w:rPr>
          <w:rFonts w:asciiTheme="minorHAnsi" w:hAnsiTheme="minorHAnsi" w:cs="Lucida Sans Unicode"/>
          <w:bCs/>
          <w:sz w:val="24"/>
          <w:szCs w:val="24"/>
        </w:rPr>
        <w:t xml:space="preserve">It is important that the </w:t>
      </w:r>
      <w:proofErr w:type="gramStart"/>
      <w:r w:rsidRPr="00F77C64">
        <w:rPr>
          <w:rFonts w:asciiTheme="minorHAnsi" w:hAnsiTheme="minorHAnsi" w:cs="Lucida Sans Unicode"/>
          <w:bCs/>
          <w:sz w:val="24"/>
          <w:szCs w:val="24"/>
        </w:rPr>
        <w:t>general public</w:t>
      </w:r>
      <w:proofErr w:type="gramEnd"/>
      <w:r w:rsidRPr="00F77C64">
        <w:rPr>
          <w:rFonts w:asciiTheme="minorHAnsi" w:hAnsiTheme="minorHAnsi" w:cs="Lucida Sans Unicode"/>
          <w:bCs/>
          <w:sz w:val="24"/>
          <w:szCs w:val="24"/>
        </w:rPr>
        <w:t xml:space="preserve"> (including teens) learn about advertising, including the intent of ads and the persuasive appeals that are used to get people to buy products. These skills are referred to as </w:t>
      </w:r>
      <w:r w:rsidRPr="00F77C64">
        <w:rPr>
          <w:rFonts w:asciiTheme="minorHAnsi" w:hAnsiTheme="minorHAnsi" w:cs="Lucida Sans Unicode"/>
          <w:b/>
          <w:bCs/>
          <w:sz w:val="24"/>
          <w:szCs w:val="24"/>
        </w:rPr>
        <w:t>media literacy</w:t>
      </w:r>
      <w:r w:rsidRPr="00F77C64">
        <w:rPr>
          <w:rFonts w:asciiTheme="minorHAnsi" w:hAnsiTheme="minorHAnsi" w:cs="Lucida Sans Unicode"/>
          <w:bCs/>
          <w:sz w:val="24"/>
          <w:szCs w:val="24"/>
        </w:rPr>
        <w:t xml:space="preserve">, which has been defined as “the ability to access, analyze, evaluate, and communicate information in a variety of forms, including print and non-print messages”.  </w:t>
      </w:r>
      <w:r w:rsidRPr="0078297A">
        <w:rPr>
          <w:rFonts w:asciiTheme="minorHAnsi" w:hAnsiTheme="minorHAnsi" w:cs="Lucida Sans Unicode"/>
          <w:b/>
          <w:bCs/>
          <w:sz w:val="24"/>
          <w:szCs w:val="24"/>
        </w:rPr>
        <w:t xml:space="preserve">This activity is designed to help develop media literacy skills using prescription and over-the-counter </w:t>
      </w:r>
      <w:r w:rsidR="009A40A5">
        <w:rPr>
          <w:rFonts w:asciiTheme="minorHAnsi" w:hAnsiTheme="minorHAnsi" w:cs="Lucida Sans Unicode"/>
          <w:b/>
          <w:bCs/>
          <w:sz w:val="24"/>
          <w:szCs w:val="24"/>
        </w:rPr>
        <w:t xml:space="preserve">(OTC) </w:t>
      </w:r>
      <w:r w:rsidRPr="0078297A">
        <w:rPr>
          <w:rFonts w:asciiTheme="minorHAnsi" w:hAnsiTheme="minorHAnsi" w:cs="Lucida Sans Unicode"/>
          <w:b/>
          <w:bCs/>
          <w:sz w:val="24"/>
          <w:szCs w:val="24"/>
        </w:rPr>
        <w:t>medication advertisements as examples.</w:t>
      </w:r>
      <w:r w:rsidRPr="00F77C64">
        <w:rPr>
          <w:rFonts w:asciiTheme="minorHAnsi" w:hAnsiTheme="minorHAnsi" w:cs="Lucida Sans Unicode"/>
          <w:bCs/>
          <w:sz w:val="24"/>
          <w:szCs w:val="24"/>
        </w:rPr>
        <w:t xml:space="preserve">  </w:t>
      </w:r>
    </w:p>
    <w:p w14:paraId="06695373" w14:textId="77777777" w:rsidR="00F77C64" w:rsidRPr="00F77C64" w:rsidRDefault="00F77C64" w:rsidP="00DD483C">
      <w:pPr>
        <w:ind w:left="360"/>
        <w:rPr>
          <w:rFonts w:asciiTheme="minorHAnsi" w:hAnsiTheme="minorHAnsi" w:cs="Lucida Sans Unicode"/>
          <w:bCs/>
          <w:sz w:val="24"/>
          <w:szCs w:val="24"/>
        </w:rPr>
      </w:pPr>
    </w:p>
    <w:p w14:paraId="11B31223" w14:textId="647C4F3C" w:rsidR="00F77C64" w:rsidRPr="00F77C64" w:rsidRDefault="00F77C64" w:rsidP="00DD483C">
      <w:pPr>
        <w:rPr>
          <w:rFonts w:asciiTheme="minorHAnsi" w:hAnsiTheme="minorHAnsi" w:cs="Times New Roman"/>
          <w:i/>
          <w:sz w:val="24"/>
          <w:szCs w:val="24"/>
        </w:rPr>
      </w:pPr>
      <w:r w:rsidRPr="00F77C64">
        <w:rPr>
          <w:rFonts w:asciiTheme="minorHAnsi" w:hAnsiTheme="minorHAnsi" w:cs="Times New Roman"/>
          <w:i/>
          <w:sz w:val="24"/>
          <w:szCs w:val="24"/>
        </w:rPr>
        <w:t xml:space="preserve">Note:  Teachers will need to provide samples of advertisement “pairs” for this activity. </w:t>
      </w:r>
      <w:r w:rsidR="009A40A5">
        <w:rPr>
          <w:rFonts w:asciiTheme="minorHAnsi" w:hAnsiTheme="minorHAnsi" w:cs="Times New Roman"/>
          <w:i/>
          <w:sz w:val="24"/>
          <w:szCs w:val="24"/>
        </w:rPr>
        <w:t>U</w:t>
      </w:r>
      <w:r w:rsidRPr="00F77C64">
        <w:rPr>
          <w:rFonts w:asciiTheme="minorHAnsi" w:hAnsiTheme="minorHAnsi" w:cs="Times New Roman"/>
          <w:i/>
          <w:sz w:val="24"/>
          <w:szCs w:val="24"/>
        </w:rPr>
        <w:t xml:space="preserve">se the internet or magazines as a source of advertisement “pairs.” </w:t>
      </w:r>
      <w:r w:rsidR="0078297A">
        <w:rPr>
          <w:rFonts w:asciiTheme="minorHAnsi" w:hAnsiTheme="minorHAnsi" w:cs="Times New Roman"/>
          <w:i/>
          <w:sz w:val="24"/>
          <w:szCs w:val="24"/>
        </w:rPr>
        <w:t xml:space="preserve">You can </w:t>
      </w:r>
      <w:r w:rsidR="009A40A5">
        <w:rPr>
          <w:rFonts w:asciiTheme="minorHAnsi" w:hAnsiTheme="minorHAnsi" w:cs="Times New Roman"/>
          <w:i/>
          <w:sz w:val="24"/>
          <w:szCs w:val="24"/>
        </w:rPr>
        <w:t>do a Google search online for</w:t>
      </w:r>
      <w:r w:rsidR="0078297A">
        <w:rPr>
          <w:rFonts w:asciiTheme="minorHAnsi" w:hAnsiTheme="minorHAnsi" w:cs="Times New Roman"/>
          <w:i/>
          <w:sz w:val="24"/>
          <w:szCs w:val="24"/>
        </w:rPr>
        <w:t xml:space="preserve"> medications and look at </w:t>
      </w:r>
      <w:r w:rsidR="009A40A5">
        <w:rPr>
          <w:rFonts w:asciiTheme="minorHAnsi" w:hAnsiTheme="minorHAnsi" w:cs="Times New Roman"/>
          <w:i/>
          <w:sz w:val="24"/>
          <w:szCs w:val="24"/>
        </w:rPr>
        <w:t xml:space="preserve">the </w:t>
      </w:r>
      <w:r w:rsidR="0078297A">
        <w:rPr>
          <w:rFonts w:asciiTheme="minorHAnsi" w:hAnsiTheme="minorHAnsi" w:cs="Times New Roman"/>
          <w:i/>
          <w:sz w:val="24"/>
          <w:szCs w:val="24"/>
        </w:rPr>
        <w:t>images.</w:t>
      </w:r>
      <w:r w:rsidRPr="00F77C64">
        <w:rPr>
          <w:rFonts w:asciiTheme="minorHAnsi" w:hAnsiTheme="minorHAnsi" w:cs="Times New Roman"/>
          <w:i/>
          <w:sz w:val="24"/>
          <w:szCs w:val="24"/>
        </w:rPr>
        <w:t xml:space="preserve"> For </w:t>
      </w:r>
      <w:proofErr w:type="gramStart"/>
      <w:r w:rsidRPr="00F77C64">
        <w:rPr>
          <w:rFonts w:asciiTheme="minorHAnsi" w:hAnsiTheme="minorHAnsi" w:cs="Times New Roman"/>
          <w:i/>
          <w:sz w:val="24"/>
          <w:szCs w:val="24"/>
        </w:rPr>
        <w:t>example</w:t>
      </w:r>
      <w:proofErr w:type="gramEnd"/>
      <w:r w:rsidRPr="00F77C64">
        <w:rPr>
          <w:rFonts w:asciiTheme="minorHAnsi" w:hAnsiTheme="minorHAnsi" w:cs="Times New Roman"/>
          <w:i/>
          <w:sz w:val="24"/>
          <w:szCs w:val="24"/>
        </w:rPr>
        <w:t xml:space="preserve"> </w:t>
      </w:r>
      <w:r w:rsidR="009A40A5">
        <w:rPr>
          <w:rFonts w:asciiTheme="minorHAnsi" w:hAnsiTheme="minorHAnsi" w:cs="Times New Roman"/>
          <w:i/>
          <w:sz w:val="24"/>
          <w:szCs w:val="24"/>
        </w:rPr>
        <w:t>you</w:t>
      </w:r>
      <w:r w:rsidRPr="00F77C64">
        <w:rPr>
          <w:rFonts w:asciiTheme="minorHAnsi" w:hAnsiTheme="minorHAnsi" w:cs="Times New Roman"/>
          <w:i/>
          <w:sz w:val="24"/>
          <w:szCs w:val="24"/>
        </w:rPr>
        <w:t xml:space="preserve"> could provide advertisements for these products:</w:t>
      </w:r>
    </w:p>
    <w:p w14:paraId="1DCB7467" w14:textId="77777777" w:rsidR="00F77C64" w:rsidRPr="00F77C64" w:rsidRDefault="00F77C64" w:rsidP="00DD483C">
      <w:pPr>
        <w:pStyle w:val="ListParagraph"/>
        <w:numPr>
          <w:ilvl w:val="0"/>
          <w:numId w:val="25"/>
        </w:numPr>
        <w:ind w:left="1080"/>
        <w:rPr>
          <w:rFonts w:asciiTheme="minorHAnsi" w:hAnsiTheme="minorHAnsi" w:cs="Times New Roman"/>
          <w:i/>
          <w:sz w:val="24"/>
          <w:szCs w:val="24"/>
        </w:rPr>
      </w:pPr>
      <w:r w:rsidRPr="00F77C64">
        <w:rPr>
          <w:rFonts w:asciiTheme="minorHAnsi" w:hAnsiTheme="minorHAnsi" w:cs="Times New Roman"/>
          <w:i/>
          <w:sz w:val="24"/>
          <w:szCs w:val="24"/>
        </w:rPr>
        <w:t>Nexium (prescription) and Prilosec (OTC)</w:t>
      </w:r>
    </w:p>
    <w:p w14:paraId="213D42ED" w14:textId="77777777" w:rsidR="00F77C64" w:rsidRPr="00F77C64" w:rsidRDefault="00F77C64" w:rsidP="00DD483C">
      <w:pPr>
        <w:pStyle w:val="ListParagraph"/>
        <w:numPr>
          <w:ilvl w:val="0"/>
          <w:numId w:val="25"/>
        </w:numPr>
        <w:ind w:left="1080"/>
        <w:rPr>
          <w:rFonts w:asciiTheme="minorHAnsi" w:hAnsiTheme="minorHAnsi" w:cs="Times New Roman"/>
          <w:i/>
          <w:sz w:val="24"/>
          <w:szCs w:val="24"/>
        </w:rPr>
      </w:pPr>
      <w:r w:rsidRPr="00F77C64">
        <w:rPr>
          <w:rFonts w:asciiTheme="minorHAnsi" w:hAnsiTheme="minorHAnsi" w:cs="Times New Roman"/>
          <w:i/>
          <w:sz w:val="24"/>
          <w:szCs w:val="24"/>
        </w:rPr>
        <w:t>Claritin (prescription) and Claritin (OTC)</w:t>
      </w:r>
    </w:p>
    <w:p w14:paraId="306B9563" w14:textId="77777777" w:rsidR="0079157C" w:rsidRDefault="0079157C" w:rsidP="00DD483C">
      <w:pPr>
        <w:rPr>
          <w:rFonts w:asciiTheme="minorHAnsi" w:hAnsiTheme="minorHAnsi" w:cs="Lucida Sans Unicode"/>
          <w:bCs/>
          <w:sz w:val="24"/>
          <w:szCs w:val="24"/>
        </w:rPr>
      </w:pPr>
    </w:p>
    <w:p w14:paraId="6661C698" w14:textId="33C20195" w:rsidR="005A716F" w:rsidRPr="009C0249" w:rsidRDefault="00A838BA" w:rsidP="00DD483C">
      <w:pPr>
        <w:rPr>
          <w:rFonts w:asciiTheme="minorHAnsi" w:hAnsiTheme="minorHAnsi" w:cs="Lucida Sans Unicode"/>
          <w:bCs/>
          <w:sz w:val="24"/>
          <w:szCs w:val="24"/>
        </w:rPr>
      </w:pPr>
      <w:r>
        <w:rPr>
          <w:rFonts w:asciiTheme="minorHAnsi" w:hAnsiTheme="minorHAnsi" w:cs="Lucida Sans Unicode"/>
          <w:bCs/>
          <w:sz w:val="24"/>
          <w:szCs w:val="24"/>
        </w:rPr>
        <w:t xml:space="preserve">Along with </w:t>
      </w:r>
      <w:r w:rsidR="009A40A5">
        <w:rPr>
          <w:rFonts w:asciiTheme="minorHAnsi" w:hAnsiTheme="minorHAnsi" w:cs="Lucida Sans Unicode"/>
          <w:bCs/>
          <w:sz w:val="24"/>
          <w:szCs w:val="24"/>
        </w:rPr>
        <w:t xml:space="preserve">printed </w:t>
      </w:r>
      <w:r>
        <w:rPr>
          <w:rFonts w:asciiTheme="minorHAnsi" w:hAnsiTheme="minorHAnsi" w:cs="Lucida Sans Unicode"/>
          <w:bCs/>
          <w:sz w:val="24"/>
          <w:szCs w:val="24"/>
        </w:rPr>
        <w:t>copies of the ads, t</w:t>
      </w:r>
      <w:r w:rsidR="0079157C" w:rsidRPr="009C0249">
        <w:rPr>
          <w:rFonts w:asciiTheme="minorHAnsi" w:hAnsiTheme="minorHAnsi" w:cs="Lucida Sans Unicode"/>
          <w:bCs/>
          <w:sz w:val="24"/>
          <w:szCs w:val="24"/>
        </w:rPr>
        <w:t>h</w:t>
      </w:r>
      <w:r w:rsidR="0065708E" w:rsidRPr="009C0249">
        <w:rPr>
          <w:rFonts w:asciiTheme="minorHAnsi" w:hAnsiTheme="minorHAnsi" w:cs="Lucida Sans Unicode"/>
          <w:bCs/>
          <w:sz w:val="24"/>
          <w:szCs w:val="24"/>
        </w:rPr>
        <w:t>e</w:t>
      </w:r>
      <w:r>
        <w:rPr>
          <w:rFonts w:asciiTheme="minorHAnsi" w:hAnsiTheme="minorHAnsi" w:cs="Lucida Sans Unicode"/>
          <w:bCs/>
          <w:sz w:val="24"/>
          <w:szCs w:val="24"/>
        </w:rPr>
        <w:t xml:space="preserve"> following</w:t>
      </w:r>
      <w:r w:rsidR="0079157C" w:rsidRPr="009C0249">
        <w:rPr>
          <w:rFonts w:asciiTheme="minorHAnsi" w:hAnsiTheme="minorHAnsi" w:cs="Lucida Sans Unicode"/>
          <w:bCs/>
          <w:sz w:val="24"/>
          <w:szCs w:val="24"/>
        </w:rPr>
        <w:t xml:space="preserve"> resource</w:t>
      </w:r>
      <w:r w:rsidR="0065708E" w:rsidRPr="009C0249">
        <w:rPr>
          <w:rFonts w:asciiTheme="minorHAnsi" w:hAnsiTheme="minorHAnsi" w:cs="Lucida Sans Unicode"/>
          <w:bCs/>
          <w:sz w:val="24"/>
          <w:szCs w:val="24"/>
        </w:rPr>
        <w:t>s</w:t>
      </w:r>
      <w:r w:rsidR="00D80F04" w:rsidRPr="009C0249">
        <w:rPr>
          <w:rFonts w:asciiTheme="minorHAnsi" w:hAnsiTheme="minorHAnsi" w:cs="Lucida Sans Unicode"/>
          <w:bCs/>
          <w:sz w:val="24"/>
          <w:szCs w:val="24"/>
        </w:rPr>
        <w:t xml:space="preserve"> should be </w:t>
      </w:r>
      <w:r w:rsidR="00AA172A" w:rsidRPr="009C0249">
        <w:rPr>
          <w:rFonts w:asciiTheme="minorHAnsi" w:hAnsiTheme="minorHAnsi" w:cs="Lucida Sans Unicode"/>
          <w:bCs/>
          <w:sz w:val="24"/>
          <w:szCs w:val="24"/>
        </w:rPr>
        <w:t>made available to students in either printed or electronic form.</w:t>
      </w:r>
      <w:r w:rsidR="00AA172A" w:rsidRPr="009C0249" w:rsidDel="00AA172A">
        <w:rPr>
          <w:rFonts w:asciiTheme="minorHAnsi" w:hAnsiTheme="minorHAnsi" w:cs="Lucida Sans Unicode"/>
          <w:bCs/>
          <w:sz w:val="24"/>
          <w:szCs w:val="24"/>
        </w:rPr>
        <w:t xml:space="preserve"> </w:t>
      </w:r>
      <w:r w:rsidR="00331245">
        <w:rPr>
          <w:rFonts w:asciiTheme="minorHAnsi" w:hAnsiTheme="minorHAnsi" w:cs="Lucida Sans Unicode"/>
          <w:bCs/>
          <w:sz w:val="24"/>
          <w:szCs w:val="24"/>
        </w:rPr>
        <w:t xml:space="preserve">The student </w:t>
      </w:r>
      <w:r w:rsidR="00063573">
        <w:rPr>
          <w:rFonts w:asciiTheme="minorHAnsi" w:hAnsiTheme="minorHAnsi" w:cs="Lucida Sans Unicode"/>
          <w:bCs/>
          <w:sz w:val="24"/>
          <w:szCs w:val="24"/>
        </w:rPr>
        <w:t>work</w:t>
      </w:r>
      <w:r w:rsidR="00331245">
        <w:rPr>
          <w:rFonts w:asciiTheme="minorHAnsi" w:hAnsiTheme="minorHAnsi" w:cs="Lucida Sans Unicode"/>
          <w:bCs/>
          <w:sz w:val="24"/>
          <w:szCs w:val="24"/>
        </w:rPr>
        <w:t>sheet explains what these documents can be used for while completing the activity.</w:t>
      </w:r>
    </w:p>
    <w:p w14:paraId="015FC1EE" w14:textId="500CA503" w:rsidR="0065708E" w:rsidRPr="00DD483C" w:rsidRDefault="0079157C" w:rsidP="00AF39FA">
      <w:pPr>
        <w:pStyle w:val="ListParagraph"/>
        <w:numPr>
          <w:ilvl w:val="0"/>
          <w:numId w:val="25"/>
        </w:numPr>
        <w:spacing w:before="180"/>
        <w:ind w:left="1080"/>
        <w:rPr>
          <w:rFonts w:asciiTheme="minorHAnsi" w:hAnsiTheme="minorHAnsi" w:cs="Lucida Sans Unicode"/>
          <w:bCs/>
          <w:sz w:val="24"/>
          <w:szCs w:val="24"/>
        </w:rPr>
      </w:pPr>
      <w:r w:rsidRPr="009C0249">
        <w:rPr>
          <w:rFonts w:asciiTheme="minorHAnsi" w:hAnsiTheme="minorHAnsi" w:cs="Lucida Sans Unicode"/>
          <w:b/>
          <w:bCs/>
          <w:sz w:val="24"/>
          <w:szCs w:val="24"/>
        </w:rPr>
        <w:t xml:space="preserve">Basics of </w:t>
      </w:r>
      <w:r w:rsidR="0065708E" w:rsidRPr="009C0249">
        <w:rPr>
          <w:rFonts w:asciiTheme="minorHAnsi" w:hAnsiTheme="minorHAnsi" w:cs="Lucida Sans Unicode"/>
          <w:b/>
          <w:bCs/>
          <w:sz w:val="24"/>
          <w:szCs w:val="24"/>
        </w:rPr>
        <w:t>D</w:t>
      </w:r>
      <w:r w:rsidRPr="009C0249">
        <w:rPr>
          <w:rFonts w:asciiTheme="minorHAnsi" w:hAnsiTheme="minorHAnsi" w:cs="Lucida Sans Unicode"/>
          <w:b/>
          <w:bCs/>
          <w:sz w:val="24"/>
          <w:szCs w:val="24"/>
        </w:rPr>
        <w:t xml:space="preserve">rug </w:t>
      </w:r>
      <w:r w:rsidR="0065708E" w:rsidRPr="009C0249">
        <w:rPr>
          <w:rFonts w:asciiTheme="minorHAnsi" w:hAnsiTheme="minorHAnsi" w:cs="Lucida Sans Unicode"/>
          <w:b/>
          <w:bCs/>
          <w:sz w:val="24"/>
          <w:szCs w:val="24"/>
        </w:rPr>
        <w:t>A</w:t>
      </w:r>
      <w:r w:rsidRPr="009C0249">
        <w:rPr>
          <w:rFonts w:asciiTheme="minorHAnsi" w:hAnsiTheme="minorHAnsi" w:cs="Lucida Sans Unicode"/>
          <w:b/>
          <w:bCs/>
          <w:sz w:val="24"/>
          <w:szCs w:val="24"/>
        </w:rPr>
        <w:t>ds</w:t>
      </w:r>
      <w:r w:rsidR="005A716F" w:rsidRPr="009C0249">
        <w:rPr>
          <w:rFonts w:asciiTheme="minorHAnsi" w:hAnsiTheme="minorHAnsi" w:cs="Lucida Sans Unicode"/>
          <w:b/>
          <w:bCs/>
          <w:sz w:val="24"/>
          <w:szCs w:val="24"/>
        </w:rPr>
        <w:t xml:space="preserve"> </w:t>
      </w:r>
      <w:hyperlink r:id="rId8" w:history="1">
        <w:r w:rsidRPr="00DD483C">
          <w:rPr>
            <w:rStyle w:val="Hyperlink"/>
            <w:rFonts w:asciiTheme="minorHAnsi" w:hAnsiTheme="minorHAnsi" w:cs="Lucida Sans Unicode"/>
            <w:bCs/>
            <w:color w:val="auto"/>
            <w:sz w:val="24"/>
            <w:szCs w:val="24"/>
          </w:rPr>
          <w:t>https://www.fda.gov/Drugs/ResourcesForYou/Consumers/PrescriptionDrugAdvertising/ucm072077.htm</w:t>
        </w:r>
      </w:hyperlink>
    </w:p>
    <w:p w14:paraId="3037231F" w14:textId="6DBD4806" w:rsidR="0079157C" w:rsidRPr="00DD483C" w:rsidRDefault="00FA7E67" w:rsidP="00AF39FA">
      <w:pPr>
        <w:pStyle w:val="ListParagraph"/>
        <w:numPr>
          <w:ilvl w:val="0"/>
          <w:numId w:val="36"/>
        </w:numPr>
        <w:spacing w:before="180"/>
        <w:ind w:left="1080"/>
        <w:rPr>
          <w:rFonts w:asciiTheme="minorHAnsi" w:hAnsiTheme="minorHAnsi"/>
          <w:b/>
          <w:sz w:val="24"/>
          <w:szCs w:val="24"/>
        </w:rPr>
      </w:pPr>
      <w:r w:rsidRPr="00DD483C">
        <w:rPr>
          <w:rFonts w:asciiTheme="minorHAnsi" w:hAnsiTheme="minorHAnsi"/>
          <w:b/>
          <w:sz w:val="24"/>
          <w:szCs w:val="24"/>
        </w:rPr>
        <w:t>Product Claim Ad</w:t>
      </w:r>
    </w:p>
    <w:p w14:paraId="18D65483" w14:textId="5754A1D6" w:rsidR="0065708E" w:rsidRPr="00DD483C" w:rsidRDefault="0065708E" w:rsidP="00AF39FA">
      <w:pPr>
        <w:pStyle w:val="ListParagraph"/>
        <w:ind w:left="1080"/>
        <w:rPr>
          <w:rFonts w:asciiTheme="minorHAnsi" w:hAnsiTheme="minorHAnsi" w:cs="Lucida Sans Unicode"/>
          <w:bCs/>
          <w:sz w:val="24"/>
          <w:szCs w:val="24"/>
        </w:rPr>
      </w:pPr>
      <w:hyperlink r:id="rId9" w:history="1">
        <w:r w:rsidRPr="00DD483C">
          <w:rPr>
            <w:rStyle w:val="Hyperlink"/>
            <w:rFonts w:asciiTheme="minorHAnsi" w:hAnsiTheme="minorHAnsi" w:cs="Lucida Sans Unicode"/>
            <w:bCs/>
            <w:color w:val="auto"/>
            <w:sz w:val="24"/>
            <w:szCs w:val="24"/>
          </w:rPr>
          <w:t>https://www.fda.gov/Drugs/ResourcesForYou/Consumers/PrescriptionDrugAdvertising/ucm082284.htm</w:t>
        </w:r>
      </w:hyperlink>
      <w:r w:rsidRPr="00DD483C">
        <w:rPr>
          <w:rFonts w:asciiTheme="minorHAnsi" w:hAnsiTheme="minorHAnsi" w:cs="Lucida Sans Unicode"/>
          <w:bCs/>
          <w:sz w:val="24"/>
          <w:szCs w:val="24"/>
        </w:rPr>
        <w:t xml:space="preserve"> </w:t>
      </w:r>
    </w:p>
    <w:p w14:paraId="6D67B4F7" w14:textId="21A3C139" w:rsidR="008D1F73" w:rsidRPr="009A40A5" w:rsidRDefault="008D1F73" w:rsidP="00AF39FA">
      <w:pPr>
        <w:pStyle w:val="ListParagraph"/>
        <w:numPr>
          <w:ilvl w:val="0"/>
          <w:numId w:val="36"/>
        </w:numPr>
        <w:spacing w:before="180"/>
        <w:ind w:left="1080"/>
        <w:rPr>
          <w:rFonts w:ascii="Calibri" w:hAnsi="Calibri" w:cs="Calibri"/>
          <w:bCs/>
          <w:sz w:val="24"/>
          <w:szCs w:val="24"/>
        </w:rPr>
      </w:pPr>
      <w:r w:rsidRPr="009A40A5">
        <w:rPr>
          <w:rFonts w:ascii="Calibri" w:hAnsi="Calibri" w:cs="Calibri"/>
          <w:b/>
          <w:bCs/>
          <w:sz w:val="24"/>
          <w:szCs w:val="24"/>
        </w:rPr>
        <w:t>Persu</w:t>
      </w:r>
      <w:r w:rsidR="0079157C" w:rsidRPr="009A40A5">
        <w:rPr>
          <w:rFonts w:ascii="Calibri" w:hAnsi="Calibri" w:cs="Calibri"/>
          <w:b/>
          <w:bCs/>
          <w:sz w:val="24"/>
          <w:szCs w:val="24"/>
        </w:rPr>
        <w:t xml:space="preserve">asive </w:t>
      </w:r>
      <w:r w:rsidR="00FA7E67" w:rsidRPr="009A40A5">
        <w:rPr>
          <w:rFonts w:ascii="Calibri" w:hAnsi="Calibri" w:cs="Calibri"/>
          <w:b/>
          <w:bCs/>
          <w:sz w:val="24"/>
          <w:szCs w:val="24"/>
        </w:rPr>
        <w:t>T</w:t>
      </w:r>
      <w:r w:rsidRPr="009A40A5">
        <w:rPr>
          <w:rFonts w:ascii="Calibri" w:hAnsi="Calibri" w:cs="Calibri"/>
          <w:b/>
          <w:bCs/>
          <w:sz w:val="24"/>
          <w:szCs w:val="24"/>
        </w:rPr>
        <w:t xml:space="preserve">echniques </w:t>
      </w:r>
      <w:r w:rsidR="0079157C" w:rsidRPr="009A40A5">
        <w:rPr>
          <w:rFonts w:ascii="Calibri" w:hAnsi="Calibri" w:cs="Calibri"/>
          <w:b/>
          <w:bCs/>
          <w:sz w:val="24"/>
          <w:szCs w:val="24"/>
        </w:rPr>
        <w:t xml:space="preserve">in </w:t>
      </w:r>
      <w:r w:rsidR="00FA7E67" w:rsidRPr="009A40A5">
        <w:rPr>
          <w:rFonts w:ascii="Calibri" w:hAnsi="Calibri" w:cs="Calibri"/>
          <w:b/>
          <w:bCs/>
          <w:sz w:val="24"/>
          <w:szCs w:val="24"/>
        </w:rPr>
        <w:t>A</w:t>
      </w:r>
      <w:r w:rsidRPr="009A40A5">
        <w:rPr>
          <w:rFonts w:ascii="Calibri" w:hAnsi="Calibri" w:cs="Calibri"/>
          <w:b/>
          <w:bCs/>
          <w:sz w:val="24"/>
          <w:szCs w:val="24"/>
        </w:rPr>
        <w:t>dvertising</w:t>
      </w:r>
      <w:r w:rsidRPr="009A40A5">
        <w:rPr>
          <w:rFonts w:ascii="Calibri" w:hAnsi="Calibri" w:cs="Calibri"/>
          <w:bCs/>
          <w:sz w:val="24"/>
          <w:szCs w:val="24"/>
        </w:rPr>
        <w:t xml:space="preserve"> (p</w:t>
      </w:r>
      <w:r w:rsidR="00FA7E67" w:rsidRPr="009A40A5">
        <w:rPr>
          <w:rFonts w:ascii="Calibri" w:hAnsi="Calibri" w:cs="Calibri"/>
          <w:bCs/>
          <w:sz w:val="24"/>
          <w:szCs w:val="24"/>
        </w:rPr>
        <w:t xml:space="preserve">age </w:t>
      </w:r>
      <w:r w:rsidR="009E54EF" w:rsidRPr="009A40A5">
        <w:rPr>
          <w:rFonts w:ascii="Calibri" w:hAnsi="Calibri" w:cs="Calibri"/>
          <w:bCs/>
          <w:sz w:val="24"/>
          <w:szCs w:val="24"/>
        </w:rPr>
        <w:t>1</w:t>
      </w:r>
      <w:r w:rsidR="0079157C" w:rsidRPr="009A40A5">
        <w:rPr>
          <w:rFonts w:ascii="Calibri" w:hAnsi="Calibri" w:cs="Calibri"/>
          <w:bCs/>
          <w:sz w:val="24"/>
          <w:szCs w:val="24"/>
        </w:rPr>
        <w:t xml:space="preserve"> only</w:t>
      </w:r>
      <w:r w:rsidRPr="009A40A5">
        <w:rPr>
          <w:rFonts w:ascii="Calibri" w:hAnsi="Calibri" w:cs="Calibri"/>
          <w:bCs/>
          <w:sz w:val="24"/>
          <w:szCs w:val="24"/>
        </w:rPr>
        <w:t>)</w:t>
      </w:r>
    </w:p>
    <w:p w14:paraId="7EB91A2E" w14:textId="6D2D0F63" w:rsidR="0079157C" w:rsidRPr="009A40A5" w:rsidRDefault="0078297A" w:rsidP="0078297A">
      <w:pPr>
        <w:ind w:left="1080"/>
        <w:rPr>
          <w:rFonts w:ascii="Calibri" w:hAnsi="Calibri" w:cs="Calibri"/>
          <w:sz w:val="24"/>
          <w:szCs w:val="24"/>
        </w:rPr>
      </w:pPr>
      <w:hyperlink r:id="rId10" w:history="1">
        <w:r w:rsidRPr="009A40A5">
          <w:rPr>
            <w:rStyle w:val="Hyperlink"/>
            <w:rFonts w:ascii="Calibri" w:hAnsi="Calibri" w:cs="Calibri"/>
            <w:color w:val="auto"/>
            <w:sz w:val="24"/>
            <w:szCs w:val="24"/>
          </w:rPr>
          <w:t>http://www.classzone.com/cz/books/ml_lit_gr12/resources/pdfs/media_analysis/HS_15_Ad_Techniques2.pdf</w:t>
        </w:r>
      </w:hyperlink>
    </w:p>
    <w:p w14:paraId="4703BCA4" w14:textId="77777777" w:rsidR="0078297A" w:rsidRPr="009A40A5" w:rsidRDefault="0078297A" w:rsidP="0078297A">
      <w:pPr>
        <w:ind w:left="1080"/>
        <w:rPr>
          <w:rFonts w:ascii="Calibri" w:hAnsi="Calibri" w:cs="Calibri"/>
          <w:bCs/>
          <w:sz w:val="24"/>
          <w:szCs w:val="24"/>
        </w:rPr>
      </w:pPr>
    </w:p>
    <w:p w14:paraId="648D6DB2" w14:textId="12A35C62" w:rsidR="00A838BA" w:rsidRPr="009A40A5" w:rsidRDefault="00A838BA" w:rsidP="00DD483C">
      <w:pPr>
        <w:rPr>
          <w:rFonts w:asciiTheme="minorHAnsi" w:hAnsiTheme="minorHAnsi" w:cs="Lucida Sans Unicode"/>
          <w:bCs/>
          <w:sz w:val="24"/>
          <w:szCs w:val="24"/>
        </w:rPr>
      </w:pPr>
      <w:r w:rsidRPr="009A40A5">
        <w:rPr>
          <w:rFonts w:ascii="Calibri" w:hAnsi="Calibri" w:cs="Calibri"/>
          <w:bCs/>
          <w:sz w:val="24"/>
          <w:szCs w:val="24"/>
        </w:rPr>
        <w:t>You may want to show this</w:t>
      </w:r>
      <w:r w:rsidRPr="009A40A5">
        <w:rPr>
          <w:rFonts w:asciiTheme="minorHAnsi" w:hAnsiTheme="minorHAnsi" w:cs="Lucida Sans Unicode"/>
          <w:bCs/>
          <w:sz w:val="24"/>
          <w:szCs w:val="24"/>
        </w:rPr>
        <w:t xml:space="preserve"> video before you begin</w:t>
      </w:r>
      <w:r w:rsidR="009A40A5">
        <w:rPr>
          <w:rFonts w:asciiTheme="minorHAnsi" w:hAnsiTheme="minorHAnsi" w:cs="Lucida Sans Unicode"/>
          <w:bCs/>
          <w:sz w:val="24"/>
          <w:szCs w:val="24"/>
        </w:rPr>
        <w:t xml:space="preserve"> the activity</w:t>
      </w:r>
      <w:r w:rsidRPr="009A40A5">
        <w:rPr>
          <w:rFonts w:asciiTheme="minorHAnsi" w:hAnsiTheme="minorHAnsi" w:cs="Lucida Sans Unicode"/>
          <w:bCs/>
          <w:sz w:val="24"/>
          <w:szCs w:val="24"/>
        </w:rPr>
        <w:t>:</w:t>
      </w:r>
    </w:p>
    <w:p w14:paraId="3117EED3" w14:textId="1897C226" w:rsidR="00A838BA" w:rsidRPr="009A40A5" w:rsidRDefault="00A838BA" w:rsidP="00A838BA">
      <w:pPr>
        <w:pStyle w:val="ListParagraph"/>
        <w:numPr>
          <w:ilvl w:val="0"/>
          <w:numId w:val="29"/>
        </w:numPr>
        <w:spacing w:before="180"/>
        <w:rPr>
          <w:rFonts w:asciiTheme="minorHAnsi" w:hAnsiTheme="minorHAnsi"/>
          <w:b/>
          <w:sz w:val="24"/>
          <w:szCs w:val="24"/>
        </w:rPr>
      </w:pPr>
      <w:r w:rsidRPr="009A40A5">
        <w:rPr>
          <w:rFonts w:asciiTheme="minorHAnsi" w:hAnsiTheme="minorHAnsi"/>
          <w:b/>
          <w:sz w:val="24"/>
          <w:szCs w:val="24"/>
        </w:rPr>
        <w:t xml:space="preserve">Five </w:t>
      </w:r>
      <w:r w:rsidR="0078297A" w:rsidRPr="009A40A5">
        <w:rPr>
          <w:rFonts w:asciiTheme="minorHAnsi" w:hAnsiTheme="minorHAnsi"/>
          <w:b/>
          <w:sz w:val="24"/>
          <w:szCs w:val="24"/>
        </w:rPr>
        <w:t>Essential</w:t>
      </w:r>
      <w:r w:rsidRPr="009A40A5">
        <w:rPr>
          <w:rFonts w:asciiTheme="minorHAnsi" w:hAnsiTheme="minorHAnsi"/>
          <w:b/>
          <w:sz w:val="24"/>
          <w:szCs w:val="24"/>
        </w:rPr>
        <w:t xml:space="preserve"> Media Literacy</w:t>
      </w:r>
      <w:r w:rsidR="0078297A" w:rsidRPr="009A40A5">
        <w:rPr>
          <w:rFonts w:asciiTheme="minorHAnsi" w:hAnsiTheme="minorHAnsi"/>
          <w:b/>
          <w:sz w:val="24"/>
          <w:szCs w:val="24"/>
        </w:rPr>
        <w:t xml:space="preserve"> Questions for Kids</w:t>
      </w:r>
    </w:p>
    <w:p w14:paraId="08B20935" w14:textId="55B7AE0D" w:rsidR="00A838BA" w:rsidRPr="009A40A5" w:rsidRDefault="0078297A" w:rsidP="0078297A">
      <w:pPr>
        <w:ind w:left="1080"/>
        <w:rPr>
          <w:rFonts w:asciiTheme="minorHAnsi" w:hAnsiTheme="minorHAnsi" w:cstheme="minorHAnsi"/>
          <w:bCs/>
          <w:sz w:val="24"/>
          <w:szCs w:val="24"/>
        </w:rPr>
      </w:pPr>
      <w:hyperlink r:id="rId11" w:history="1">
        <w:r w:rsidRPr="009A40A5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https://www.commonsense.org/education/videos/5-essential-media-literacy-questions-for-kids</w:t>
        </w:r>
      </w:hyperlink>
    </w:p>
    <w:p w14:paraId="153A5B31" w14:textId="029D07D0" w:rsidR="0078297A" w:rsidRDefault="00237EB8" w:rsidP="00AF39FA">
      <w:pPr>
        <w:rPr>
          <w:rFonts w:asciiTheme="minorHAnsi" w:hAnsiTheme="minorHAnsi" w:cs="Lucida Sans Unicode"/>
          <w:bCs/>
          <w:sz w:val="24"/>
          <w:szCs w:val="24"/>
        </w:rPr>
      </w:pPr>
      <w:r w:rsidRPr="00237EB8">
        <w:rPr>
          <w:rFonts w:asciiTheme="minorHAnsi" w:hAnsiTheme="minorHAnsi" w:cs="Lucida Sans Unicod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072CB6" wp14:editId="7A316331">
                <wp:simplePos x="0" y="0"/>
                <wp:positionH relativeFrom="column">
                  <wp:posOffset>-114300</wp:posOffset>
                </wp:positionH>
                <wp:positionV relativeFrom="paragraph">
                  <wp:posOffset>393065</wp:posOffset>
                </wp:positionV>
                <wp:extent cx="5765800" cy="1403985"/>
                <wp:effectExtent l="0" t="0" r="635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E63B9" w14:textId="513BF3E9" w:rsidR="00237EB8" w:rsidRPr="00E07EDB" w:rsidRDefault="00237EB8" w:rsidP="00237E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E07EDB">
                              <w:rPr>
                                <w:sz w:val="16"/>
                                <w:szCs w:val="16"/>
                              </w:rPr>
                              <w:t>Copyright © 201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Pr="00E07EDB">
                              <w:rPr>
                                <w:sz w:val="16"/>
                                <w:szCs w:val="16"/>
                              </w:rPr>
                              <w:t xml:space="preserve"> by University of Rochester.  All rights reserved.  May be copied for classroom use.</w:t>
                            </w:r>
                          </w:p>
                          <w:p w14:paraId="2470A5FB" w14:textId="77777777" w:rsidR="00237EB8" w:rsidRDefault="00237EB8" w:rsidP="00237E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E07EDB">
                              <w:rPr>
                                <w:sz w:val="16"/>
                                <w:szCs w:val="16"/>
                              </w:rPr>
                              <w:t xml:space="preserve">This lesson was developed with support from the National Institutes of Health under Award Number R25OD010494. </w:t>
                            </w:r>
                          </w:p>
                          <w:p w14:paraId="50D4A731" w14:textId="263A44DD" w:rsidR="00237EB8" w:rsidRPr="00E07EDB" w:rsidRDefault="00237EB8" w:rsidP="00237E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E07EDB">
                              <w:rPr>
                                <w:sz w:val="16"/>
                                <w:szCs w:val="16"/>
                              </w:rPr>
                              <w:t>The content is solely the responsibility of the authors and does not necessarily represent the official views of the National Institutes of Health.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072C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30.95pt;width:454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" stroked="f">
                <v:textbox style="mso-fit-shape-to-text:t">
                  <w:txbxContent>
                    <w:p w14:paraId="68CE63B9" w14:textId="513BF3E9" w:rsidR="00237EB8" w:rsidRPr="00E07EDB" w:rsidRDefault="00237EB8" w:rsidP="00237EB8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E07EDB">
                        <w:rPr>
                          <w:sz w:val="16"/>
                          <w:szCs w:val="16"/>
                        </w:rPr>
                        <w:t>Copyright © 201</w:t>
                      </w:r>
                      <w:r>
                        <w:rPr>
                          <w:sz w:val="16"/>
                          <w:szCs w:val="16"/>
                        </w:rPr>
                        <w:t>8</w:t>
                      </w:r>
                      <w:r w:rsidRPr="00E07EDB">
                        <w:rPr>
                          <w:sz w:val="16"/>
                          <w:szCs w:val="16"/>
                        </w:rPr>
                        <w:t xml:space="preserve"> by University of Rochester.  All rights reserved.  May be copied for classroom use.</w:t>
                      </w:r>
                    </w:p>
                    <w:p w14:paraId="2470A5FB" w14:textId="77777777" w:rsidR="00237EB8" w:rsidRDefault="00237EB8" w:rsidP="00237EB8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E07EDB">
                        <w:rPr>
                          <w:sz w:val="16"/>
                          <w:szCs w:val="16"/>
                        </w:rPr>
                        <w:t xml:space="preserve">This lesson was developed with support from the National Institutes of Health under Award Number R25OD010494. </w:t>
                      </w:r>
                    </w:p>
                    <w:p w14:paraId="50D4A731" w14:textId="263A44DD" w:rsidR="00237EB8" w:rsidRPr="00E07EDB" w:rsidRDefault="00237EB8" w:rsidP="00237EB8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E07EDB">
                        <w:rPr>
                          <w:sz w:val="16"/>
                          <w:szCs w:val="16"/>
                        </w:rPr>
                        <w:t>The content is solely the responsibility of the authors and does not necessarily represent the official views of the National Institutes of Health.</w:t>
                      </w:r>
                    </w:p>
                  </w:txbxContent>
                </v:textbox>
              </v:shape>
            </w:pict>
          </mc:Fallback>
        </mc:AlternateContent>
      </w:r>
    </w:p>
    <w:p w14:paraId="31A5F9A1" w14:textId="066614D8" w:rsidR="00A838BA" w:rsidRDefault="00A838BA" w:rsidP="00AF39FA">
      <w:pPr>
        <w:rPr>
          <w:rFonts w:asciiTheme="minorHAnsi" w:hAnsiTheme="minorHAnsi" w:cs="Lucida Sans Unicode"/>
          <w:bCs/>
          <w:sz w:val="24"/>
          <w:szCs w:val="24"/>
        </w:rPr>
      </w:pPr>
      <w:r>
        <w:rPr>
          <w:rFonts w:asciiTheme="minorHAnsi" w:hAnsiTheme="minorHAnsi" w:cs="Lucida Sans Unicode"/>
          <w:bCs/>
          <w:sz w:val="24"/>
          <w:szCs w:val="24"/>
        </w:rPr>
        <w:lastRenderedPageBreak/>
        <w:t>Another option is to find a food ad and go through the questions on the worksheet as a practice before the students begin</w:t>
      </w:r>
      <w:r w:rsidR="0078297A">
        <w:rPr>
          <w:rFonts w:asciiTheme="minorHAnsi" w:hAnsiTheme="minorHAnsi" w:cs="Lucida Sans Unicode"/>
          <w:bCs/>
          <w:sz w:val="24"/>
          <w:szCs w:val="24"/>
        </w:rPr>
        <w:t xml:space="preserve"> working on the medication ads</w:t>
      </w:r>
      <w:r>
        <w:rPr>
          <w:rFonts w:asciiTheme="minorHAnsi" w:hAnsiTheme="minorHAnsi" w:cs="Lucida Sans Unicode"/>
          <w:bCs/>
          <w:sz w:val="24"/>
          <w:szCs w:val="24"/>
        </w:rPr>
        <w:t>.</w:t>
      </w:r>
    </w:p>
    <w:p w14:paraId="3E00AFC0" w14:textId="77777777" w:rsidR="00A838BA" w:rsidRDefault="00A838BA" w:rsidP="00AF39FA">
      <w:pPr>
        <w:rPr>
          <w:rFonts w:asciiTheme="minorHAnsi" w:hAnsiTheme="minorHAnsi" w:cs="Lucida Sans Unicode"/>
          <w:bCs/>
          <w:sz w:val="24"/>
          <w:szCs w:val="24"/>
        </w:rPr>
      </w:pPr>
    </w:p>
    <w:p w14:paraId="6DC980AD" w14:textId="356241AD" w:rsidR="00264576" w:rsidRPr="00DD483C" w:rsidRDefault="00A838BA" w:rsidP="00AF39FA">
      <w:pPr>
        <w:rPr>
          <w:rFonts w:asciiTheme="minorHAnsi" w:hAnsiTheme="minorHAnsi" w:cs="Lucida Sans Unicode"/>
          <w:bCs/>
          <w:sz w:val="24"/>
          <w:szCs w:val="24"/>
        </w:rPr>
      </w:pPr>
      <w:r>
        <w:rPr>
          <w:rFonts w:asciiTheme="minorHAnsi" w:hAnsiTheme="minorHAnsi" w:cs="Lucida Sans Unicode"/>
          <w:bCs/>
          <w:sz w:val="24"/>
          <w:szCs w:val="24"/>
        </w:rPr>
        <w:t>T</w:t>
      </w:r>
      <w:r w:rsidR="00B072E0" w:rsidRPr="00DD483C">
        <w:rPr>
          <w:rFonts w:asciiTheme="minorHAnsi" w:hAnsiTheme="minorHAnsi" w:cs="Lucida Sans Unicode"/>
          <w:bCs/>
          <w:sz w:val="24"/>
          <w:szCs w:val="24"/>
        </w:rPr>
        <w:t xml:space="preserve">hese are additional </w:t>
      </w:r>
      <w:r w:rsidR="00214498" w:rsidRPr="00DD483C">
        <w:rPr>
          <w:rFonts w:asciiTheme="minorHAnsi" w:hAnsiTheme="minorHAnsi" w:cs="Lucida Sans Unicode"/>
          <w:bCs/>
          <w:sz w:val="24"/>
          <w:szCs w:val="24"/>
        </w:rPr>
        <w:t xml:space="preserve">teacher </w:t>
      </w:r>
      <w:r w:rsidR="00B072E0" w:rsidRPr="00DD483C">
        <w:rPr>
          <w:rFonts w:asciiTheme="minorHAnsi" w:hAnsiTheme="minorHAnsi" w:cs="Lucida Sans Unicode"/>
          <w:bCs/>
          <w:sz w:val="24"/>
          <w:szCs w:val="24"/>
        </w:rPr>
        <w:t>r</w:t>
      </w:r>
      <w:r w:rsidR="00264576" w:rsidRPr="00DD483C">
        <w:rPr>
          <w:rFonts w:asciiTheme="minorHAnsi" w:hAnsiTheme="minorHAnsi" w:cs="Lucida Sans Unicode"/>
          <w:bCs/>
          <w:sz w:val="24"/>
          <w:szCs w:val="24"/>
        </w:rPr>
        <w:t>esources</w:t>
      </w:r>
      <w:r>
        <w:rPr>
          <w:rFonts w:asciiTheme="minorHAnsi" w:hAnsiTheme="minorHAnsi" w:cs="Lucida Sans Unicode"/>
          <w:bCs/>
          <w:sz w:val="24"/>
          <w:szCs w:val="24"/>
        </w:rPr>
        <w:t xml:space="preserve"> that you may find helpful</w:t>
      </w:r>
      <w:r w:rsidR="005A716F" w:rsidRPr="00DD483C">
        <w:rPr>
          <w:rFonts w:asciiTheme="minorHAnsi" w:hAnsiTheme="minorHAnsi" w:cs="Lucida Sans Unicode"/>
          <w:bCs/>
          <w:sz w:val="24"/>
          <w:szCs w:val="24"/>
        </w:rPr>
        <w:t>:</w:t>
      </w:r>
    </w:p>
    <w:p w14:paraId="13B96014" w14:textId="77777777" w:rsidR="00D230E1" w:rsidRPr="00DD483C" w:rsidRDefault="00D230E1" w:rsidP="00AF39FA">
      <w:pPr>
        <w:pStyle w:val="ListParagraph"/>
        <w:numPr>
          <w:ilvl w:val="0"/>
          <w:numId w:val="29"/>
        </w:numPr>
        <w:spacing w:before="180"/>
        <w:rPr>
          <w:rFonts w:asciiTheme="minorHAnsi" w:hAnsiTheme="minorHAnsi" w:cs="Lucida Sans Unicode"/>
          <w:bCs/>
          <w:sz w:val="24"/>
          <w:szCs w:val="24"/>
        </w:rPr>
      </w:pPr>
      <w:r w:rsidRPr="00DD483C">
        <w:rPr>
          <w:rFonts w:asciiTheme="minorHAnsi" w:hAnsiTheme="minorHAnsi" w:cs="Lucida Sans Unicode"/>
          <w:b/>
          <w:bCs/>
          <w:sz w:val="24"/>
          <w:szCs w:val="24"/>
        </w:rPr>
        <w:t xml:space="preserve">Media Smarts                                                                                      </w:t>
      </w:r>
      <w:hyperlink r:id="rId12" w:history="1">
        <w:r w:rsidR="00264576" w:rsidRPr="00DD483C">
          <w:rPr>
            <w:rStyle w:val="Hyperlink"/>
            <w:rFonts w:asciiTheme="minorHAnsi" w:hAnsiTheme="minorHAnsi" w:cs="Lucida Sans Unicode"/>
            <w:bCs/>
            <w:color w:val="auto"/>
            <w:sz w:val="24"/>
            <w:szCs w:val="24"/>
          </w:rPr>
          <w:t>http://mediasmarts.ca/media-literacy-101</w:t>
        </w:r>
      </w:hyperlink>
    </w:p>
    <w:p w14:paraId="5EC6FF28" w14:textId="07C2B632" w:rsidR="00F77C64" w:rsidRPr="00F77C64" w:rsidRDefault="00F77C64" w:rsidP="00AF39FA">
      <w:pPr>
        <w:pStyle w:val="ListParagraph"/>
        <w:numPr>
          <w:ilvl w:val="0"/>
          <w:numId w:val="29"/>
        </w:numPr>
        <w:spacing w:before="180"/>
        <w:rPr>
          <w:rFonts w:asciiTheme="minorHAnsi" w:hAnsiTheme="minorHAnsi"/>
          <w:b/>
          <w:sz w:val="24"/>
          <w:szCs w:val="24"/>
        </w:rPr>
      </w:pPr>
      <w:r w:rsidRPr="00F77C64">
        <w:rPr>
          <w:rFonts w:asciiTheme="minorHAnsi" w:hAnsiTheme="minorHAnsi"/>
          <w:b/>
          <w:sz w:val="24"/>
          <w:szCs w:val="24"/>
        </w:rPr>
        <w:t>What are the rules for promoting medications to consumers in the U.S.?</w:t>
      </w:r>
    </w:p>
    <w:p w14:paraId="1337954C" w14:textId="77777777" w:rsidR="00F77C64" w:rsidRPr="00F77C64" w:rsidRDefault="00F77C64" w:rsidP="00AF39FA">
      <w:pPr>
        <w:pStyle w:val="ListParagraph"/>
        <w:ind w:left="1080"/>
        <w:rPr>
          <w:rFonts w:asciiTheme="minorHAnsi" w:hAnsiTheme="minorHAnsi" w:cs="Lucida Sans Unicode"/>
          <w:bCs/>
          <w:sz w:val="24"/>
          <w:szCs w:val="24"/>
          <w:u w:val="single"/>
        </w:rPr>
      </w:pPr>
      <w:hyperlink r:id="rId13" w:history="1">
        <w:r w:rsidRPr="00F77C64">
          <w:rPr>
            <w:rFonts w:asciiTheme="minorHAnsi" w:hAnsiTheme="minorHAnsi" w:cs="Lucida Sans Unicode"/>
            <w:bCs/>
            <w:sz w:val="24"/>
            <w:szCs w:val="24"/>
            <w:u w:val="single"/>
          </w:rPr>
          <w:t>https://www.express-scripts.com/art/pdf/kap55Medications.pdf</w:t>
        </w:r>
      </w:hyperlink>
    </w:p>
    <w:p w14:paraId="56675070" w14:textId="77777777" w:rsidR="00F77C64" w:rsidRPr="00F77C64" w:rsidRDefault="00F77C64" w:rsidP="00AF39FA">
      <w:pPr>
        <w:pStyle w:val="ListParagraph"/>
        <w:numPr>
          <w:ilvl w:val="0"/>
          <w:numId w:val="29"/>
        </w:numPr>
        <w:spacing w:before="180"/>
        <w:rPr>
          <w:rFonts w:asciiTheme="minorHAnsi" w:hAnsiTheme="minorHAnsi" w:cs="Lucida Sans Unicode"/>
          <w:b/>
          <w:bCs/>
          <w:sz w:val="24"/>
          <w:szCs w:val="24"/>
        </w:rPr>
      </w:pPr>
      <w:r w:rsidRPr="00F77C64">
        <w:rPr>
          <w:rFonts w:asciiTheme="minorHAnsi" w:hAnsiTheme="minorHAnsi" w:cs="Lucida Sans Unicode"/>
          <w:b/>
          <w:bCs/>
          <w:sz w:val="24"/>
          <w:szCs w:val="24"/>
        </w:rPr>
        <w:t xml:space="preserve">Changes in Direct-to-Consumer Pharmaceutical Advertising Following Shifts </w:t>
      </w:r>
      <w:proofErr w:type="gramStart"/>
      <w:r w:rsidRPr="00F77C64">
        <w:rPr>
          <w:rFonts w:asciiTheme="minorHAnsi" w:hAnsiTheme="minorHAnsi" w:cs="Lucida Sans Unicode"/>
          <w:b/>
          <w:bCs/>
          <w:sz w:val="24"/>
          <w:szCs w:val="24"/>
        </w:rPr>
        <w:t>From</w:t>
      </w:r>
      <w:proofErr w:type="gramEnd"/>
      <w:r w:rsidRPr="00F77C64">
        <w:rPr>
          <w:rFonts w:asciiTheme="minorHAnsi" w:hAnsiTheme="minorHAnsi" w:cs="Lucida Sans Unicode"/>
          <w:b/>
          <w:bCs/>
          <w:sz w:val="24"/>
          <w:szCs w:val="24"/>
        </w:rPr>
        <w:t xml:space="preserve"> Prescription-Only to Over-the-Counter Status</w:t>
      </w:r>
    </w:p>
    <w:p w14:paraId="5485ABA2" w14:textId="77777777" w:rsidR="00F77C64" w:rsidRPr="00F77C64" w:rsidRDefault="00F77C64" w:rsidP="00AF39FA">
      <w:pPr>
        <w:pStyle w:val="ListParagraph"/>
        <w:ind w:left="1080"/>
        <w:rPr>
          <w:rFonts w:asciiTheme="minorHAnsi" w:hAnsiTheme="minorHAnsi" w:cs="Lucida Sans Unicode"/>
          <w:bCs/>
          <w:sz w:val="24"/>
          <w:szCs w:val="24"/>
        </w:rPr>
      </w:pPr>
      <w:hyperlink r:id="rId14" w:history="1">
        <w:r w:rsidRPr="00F77C64">
          <w:rPr>
            <w:rFonts w:asciiTheme="minorHAnsi" w:hAnsiTheme="minorHAnsi" w:cs="Lucida Sans Unicode"/>
            <w:bCs/>
            <w:sz w:val="24"/>
            <w:szCs w:val="24"/>
            <w:u w:val="single"/>
          </w:rPr>
          <w:t>http://jama.jamanetwork.com/article.aspx?articleid=1357255</w:t>
        </w:r>
      </w:hyperlink>
    </w:p>
    <w:p w14:paraId="510669B4" w14:textId="14CC5D00" w:rsidR="0094442D" w:rsidRPr="00E77058" w:rsidRDefault="0094442D" w:rsidP="00710504">
      <w:pPr>
        <w:spacing w:after="200" w:line="276" w:lineRule="auto"/>
        <w:rPr>
          <w:b/>
        </w:rPr>
      </w:pPr>
    </w:p>
    <w:sectPr w:rsidR="0094442D" w:rsidRPr="00E77058" w:rsidSect="009C0249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C7BE" w14:textId="77777777" w:rsidR="00826884" w:rsidRDefault="00826884">
      <w:r>
        <w:separator/>
      </w:r>
    </w:p>
  </w:endnote>
  <w:endnote w:type="continuationSeparator" w:id="0">
    <w:p w14:paraId="1764F1B8" w14:textId="77777777" w:rsidR="00826884" w:rsidRDefault="0082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938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7E818D" w14:textId="77777777" w:rsidR="001245AF" w:rsidRDefault="001245AF" w:rsidP="0094442D">
        <w:pPr>
          <w:pStyle w:val="Footer"/>
          <w:ind w:right="360"/>
        </w:pPr>
      </w:p>
      <w:p w14:paraId="38D71226" w14:textId="78A603A8" w:rsidR="001245AF" w:rsidRPr="00D31CC5" w:rsidRDefault="001245AF" w:rsidP="0094442D">
        <w:pPr>
          <w:pStyle w:val="Footer"/>
          <w:ind w:right="360"/>
          <w:rPr>
            <w:sz w:val="16"/>
          </w:rPr>
        </w:pPr>
        <w:r>
          <w:rPr>
            <w:sz w:val="16"/>
          </w:rPr>
          <w:t>Copyright © 20</w:t>
        </w:r>
        <w:r w:rsidR="00237EB8">
          <w:rPr>
            <w:sz w:val="16"/>
          </w:rPr>
          <w:t>18</w:t>
        </w:r>
        <w:r>
          <w:rPr>
            <w:sz w:val="16"/>
          </w:rPr>
          <w:t xml:space="preserve"> by</w:t>
        </w:r>
        <w:r w:rsidRPr="00D31CC5">
          <w:rPr>
            <w:sz w:val="16"/>
          </w:rPr>
          <w:t xml:space="preserve"> University of Rochester</w:t>
        </w:r>
        <w:r>
          <w:rPr>
            <w:sz w:val="16"/>
          </w:rPr>
          <w:t>. All rights reserved</w:t>
        </w:r>
      </w:p>
      <w:p w14:paraId="2DE016B2" w14:textId="77777777" w:rsidR="001245AF" w:rsidRPr="00D31CC5" w:rsidRDefault="001245AF" w:rsidP="0094442D">
        <w:pPr>
          <w:tabs>
            <w:tab w:val="center" w:pos="4320"/>
            <w:tab w:val="right" w:pos="8640"/>
          </w:tabs>
          <w:rPr>
            <w:rFonts w:ascii="Times New Roman" w:hAnsi="Times New Roman"/>
            <w:sz w:val="24"/>
          </w:rPr>
        </w:pPr>
        <w:r w:rsidRPr="00D31CC5">
          <w:rPr>
            <w:sz w:val="16"/>
          </w:rPr>
          <w:t>May be copied for classroom use</w:t>
        </w:r>
      </w:p>
      <w:p w14:paraId="08D36ACE" w14:textId="6383D1A7" w:rsidR="001245AF" w:rsidRDefault="001245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9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B526E5" w14:textId="77777777" w:rsidR="001245AF" w:rsidRPr="00E408D2" w:rsidRDefault="001245AF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342A" w14:textId="77777777" w:rsidR="00826884" w:rsidRDefault="00826884">
      <w:r>
        <w:separator/>
      </w:r>
    </w:p>
  </w:footnote>
  <w:footnote w:type="continuationSeparator" w:id="0">
    <w:p w14:paraId="5C4285EB" w14:textId="77777777" w:rsidR="00826884" w:rsidRDefault="00826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68E"/>
    <w:multiLevelType w:val="hybridMultilevel"/>
    <w:tmpl w:val="C9708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6268"/>
    <w:multiLevelType w:val="hybridMultilevel"/>
    <w:tmpl w:val="C16CD40E"/>
    <w:lvl w:ilvl="0" w:tplc="9D9AAB7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23E20"/>
    <w:multiLevelType w:val="hybridMultilevel"/>
    <w:tmpl w:val="AB22BEE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34AD7"/>
    <w:multiLevelType w:val="hybridMultilevel"/>
    <w:tmpl w:val="AF12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268E6"/>
    <w:multiLevelType w:val="hybridMultilevel"/>
    <w:tmpl w:val="3834AD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7719A4"/>
    <w:multiLevelType w:val="multilevel"/>
    <w:tmpl w:val="B9C0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A925D4"/>
    <w:multiLevelType w:val="hybridMultilevel"/>
    <w:tmpl w:val="06E61E3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08539B"/>
    <w:multiLevelType w:val="hybridMultilevel"/>
    <w:tmpl w:val="DC08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52A50"/>
    <w:multiLevelType w:val="hybridMultilevel"/>
    <w:tmpl w:val="06041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E92E57"/>
    <w:multiLevelType w:val="hybridMultilevel"/>
    <w:tmpl w:val="F5067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873DD"/>
    <w:multiLevelType w:val="hybridMultilevel"/>
    <w:tmpl w:val="5C9C6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A6526"/>
    <w:multiLevelType w:val="hybridMultilevel"/>
    <w:tmpl w:val="378AF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D055B"/>
    <w:multiLevelType w:val="hybridMultilevel"/>
    <w:tmpl w:val="6AFC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11D84"/>
    <w:multiLevelType w:val="hybridMultilevel"/>
    <w:tmpl w:val="2272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6225CE"/>
    <w:multiLevelType w:val="hybridMultilevel"/>
    <w:tmpl w:val="7B68DAF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FE01DF"/>
    <w:multiLevelType w:val="multilevel"/>
    <w:tmpl w:val="CD4C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217545"/>
    <w:multiLevelType w:val="hybridMultilevel"/>
    <w:tmpl w:val="17128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4198C"/>
    <w:multiLevelType w:val="multilevel"/>
    <w:tmpl w:val="86C2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5A29C8"/>
    <w:multiLevelType w:val="hybridMultilevel"/>
    <w:tmpl w:val="0748A92C"/>
    <w:lvl w:ilvl="0" w:tplc="4072B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43874"/>
    <w:multiLevelType w:val="hybridMultilevel"/>
    <w:tmpl w:val="E3D041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086B6F"/>
    <w:multiLevelType w:val="hybridMultilevel"/>
    <w:tmpl w:val="E9065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AB270C"/>
    <w:multiLevelType w:val="multilevel"/>
    <w:tmpl w:val="4B06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3A21435"/>
    <w:multiLevelType w:val="hybridMultilevel"/>
    <w:tmpl w:val="AD10CBD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2C3455"/>
    <w:multiLevelType w:val="hybridMultilevel"/>
    <w:tmpl w:val="D864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A56E9"/>
    <w:multiLevelType w:val="hybridMultilevel"/>
    <w:tmpl w:val="B358AB56"/>
    <w:lvl w:ilvl="0" w:tplc="8C6A31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7E303D"/>
    <w:multiLevelType w:val="hybridMultilevel"/>
    <w:tmpl w:val="2C52A8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104E50"/>
    <w:multiLevelType w:val="hybridMultilevel"/>
    <w:tmpl w:val="CD220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70B2E"/>
    <w:multiLevelType w:val="hybridMultilevel"/>
    <w:tmpl w:val="C16CD40E"/>
    <w:lvl w:ilvl="0" w:tplc="9D9AAB7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C2161"/>
    <w:multiLevelType w:val="hybridMultilevel"/>
    <w:tmpl w:val="8E80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84F75"/>
    <w:multiLevelType w:val="hybridMultilevel"/>
    <w:tmpl w:val="34A86402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4E8927CB"/>
    <w:multiLevelType w:val="hybridMultilevel"/>
    <w:tmpl w:val="A0D6B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46164"/>
    <w:multiLevelType w:val="hybridMultilevel"/>
    <w:tmpl w:val="F14E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322EE"/>
    <w:multiLevelType w:val="hybridMultilevel"/>
    <w:tmpl w:val="698A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109BC"/>
    <w:multiLevelType w:val="hybridMultilevel"/>
    <w:tmpl w:val="1B4CA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047D12"/>
    <w:multiLevelType w:val="hybridMultilevel"/>
    <w:tmpl w:val="2876C1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16A55"/>
    <w:multiLevelType w:val="hybridMultilevel"/>
    <w:tmpl w:val="D18685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A43B13"/>
    <w:multiLevelType w:val="hybridMultilevel"/>
    <w:tmpl w:val="E9BA3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8432E"/>
    <w:multiLevelType w:val="hybridMultilevel"/>
    <w:tmpl w:val="34FCFC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6033E52"/>
    <w:multiLevelType w:val="hybridMultilevel"/>
    <w:tmpl w:val="690C7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326B1D"/>
    <w:multiLevelType w:val="multilevel"/>
    <w:tmpl w:val="23E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C239CF"/>
    <w:multiLevelType w:val="hybridMultilevel"/>
    <w:tmpl w:val="1026EB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129CD"/>
    <w:multiLevelType w:val="hybridMultilevel"/>
    <w:tmpl w:val="9AA88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35BF7"/>
    <w:multiLevelType w:val="hybridMultilevel"/>
    <w:tmpl w:val="96EE9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2CB1"/>
    <w:multiLevelType w:val="hybridMultilevel"/>
    <w:tmpl w:val="8FD6A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85AF2"/>
    <w:multiLevelType w:val="hybridMultilevel"/>
    <w:tmpl w:val="995A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45AAB"/>
    <w:multiLevelType w:val="multilevel"/>
    <w:tmpl w:val="484E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F3200B"/>
    <w:multiLevelType w:val="hybridMultilevel"/>
    <w:tmpl w:val="E6C8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F2520"/>
    <w:multiLevelType w:val="hybridMultilevel"/>
    <w:tmpl w:val="C6BA4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260773">
    <w:abstractNumId w:val="41"/>
  </w:num>
  <w:num w:numId="2" w16cid:durableId="555357887">
    <w:abstractNumId w:val="24"/>
  </w:num>
  <w:num w:numId="3" w16cid:durableId="703364767">
    <w:abstractNumId w:val="47"/>
  </w:num>
  <w:num w:numId="4" w16cid:durableId="2044476575">
    <w:abstractNumId w:val="18"/>
  </w:num>
  <w:num w:numId="5" w16cid:durableId="1959755415">
    <w:abstractNumId w:val="13"/>
  </w:num>
  <w:num w:numId="6" w16cid:durableId="946545993">
    <w:abstractNumId w:val="3"/>
  </w:num>
  <w:num w:numId="7" w16cid:durableId="769277876">
    <w:abstractNumId w:val="38"/>
  </w:num>
  <w:num w:numId="8" w16cid:durableId="1782263938">
    <w:abstractNumId w:val="25"/>
  </w:num>
  <w:num w:numId="9" w16cid:durableId="734283912">
    <w:abstractNumId w:val="35"/>
  </w:num>
  <w:num w:numId="10" w16cid:durableId="580599042">
    <w:abstractNumId w:val="7"/>
  </w:num>
  <w:num w:numId="11" w16cid:durableId="1288314247">
    <w:abstractNumId w:val="32"/>
  </w:num>
  <w:num w:numId="12" w16cid:durableId="1538660651">
    <w:abstractNumId w:val="27"/>
  </w:num>
  <w:num w:numId="13" w16cid:durableId="1245190390">
    <w:abstractNumId w:val="44"/>
  </w:num>
  <w:num w:numId="14" w16cid:durableId="2063207145">
    <w:abstractNumId w:val="6"/>
  </w:num>
  <w:num w:numId="15" w16cid:durableId="606158337">
    <w:abstractNumId w:val="30"/>
  </w:num>
  <w:num w:numId="16" w16cid:durableId="904607400">
    <w:abstractNumId w:val="14"/>
  </w:num>
  <w:num w:numId="17" w16cid:durableId="1878278245">
    <w:abstractNumId w:val="15"/>
  </w:num>
  <w:num w:numId="18" w16cid:durableId="1588878386">
    <w:abstractNumId w:val="39"/>
  </w:num>
  <w:num w:numId="19" w16cid:durableId="721709524">
    <w:abstractNumId w:val="5"/>
  </w:num>
  <w:num w:numId="20" w16cid:durableId="593365168">
    <w:abstractNumId w:val="21"/>
  </w:num>
  <w:num w:numId="21" w16cid:durableId="2082557655">
    <w:abstractNumId w:val="45"/>
  </w:num>
  <w:num w:numId="22" w16cid:durableId="2078166017">
    <w:abstractNumId w:val="17"/>
  </w:num>
  <w:num w:numId="23" w16cid:durableId="783229045">
    <w:abstractNumId w:val="31"/>
  </w:num>
  <w:num w:numId="24" w16cid:durableId="574821259">
    <w:abstractNumId w:val="10"/>
  </w:num>
  <w:num w:numId="25" w16cid:durableId="1483815639">
    <w:abstractNumId w:val="9"/>
  </w:num>
  <w:num w:numId="26" w16cid:durableId="1908757951">
    <w:abstractNumId w:val="29"/>
  </w:num>
  <w:num w:numId="27" w16cid:durableId="1879271283">
    <w:abstractNumId w:val="22"/>
  </w:num>
  <w:num w:numId="28" w16cid:durableId="1979143258">
    <w:abstractNumId w:val="2"/>
  </w:num>
  <w:num w:numId="29" w16cid:durableId="1228881708">
    <w:abstractNumId w:val="33"/>
  </w:num>
  <w:num w:numId="30" w16cid:durableId="1988823928">
    <w:abstractNumId w:val="20"/>
  </w:num>
  <w:num w:numId="31" w16cid:durableId="659579459">
    <w:abstractNumId w:val="37"/>
  </w:num>
  <w:num w:numId="32" w16cid:durableId="1485509505">
    <w:abstractNumId w:val="28"/>
  </w:num>
  <w:num w:numId="33" w16cid:durableId="1870754504">
    <w:abstractNumId w:val="8"/>
  </w:num>
  <w:num w:numId="34" w16cid:durableId="1733967915">
    <w:abstractNumId w:val="46"/>
  </w:num>
  <w:num w:numId="35" w16cid:durableId="599996911">
    <w:abstractNumId w:val="19"/>
  </w:num>
  <w:num w:numId="36" w16cid:durableId="1860926663">
    <w:abstractNumId w:val="11"/>
  </w:num>
  <w:num w:numId="37" w16cid:durableId="2027097949">
    <w:abstractNumId w:val="43"/>
  </w:num>
  <w:num w:numId="38" w16cid:durableId="396249899">
    <w:abstractNumId w:val="1"/>
  </w:num>
  <w:num w:numId="39" w16cid:durableId="1176765627">
    <w:abstractNumId w:val="26"/>
  </w:num>
  <w:num w:numId="40" w16cid:durableId="1426076095">
    <w:abstractNumId w:val="16"/>
  </w:num>
  <w:num w:numId="41" w16cid:durableId="709066296">
    <w:abstractNumId w:val="12"/>
  </w:num>
  <w:num w:numId="42" w16cid:durableId="943078349">
    <w:abstractNumId w:val="0"/>
  </w:num>
  <w:num w:numId="43" w16cid:durableId="1366708484">
    <w:abstractNumId w:val="40"/>
  </w:num>
  <w:num w:numId="44" w16cid:durableId="1013801366">
    <w:abstractNumId w:val="42"/>
  </w:num>
  <w:num w:numId="45" w16cid:durableId="2046516812">
    <w:abstractNumId w:val="23"/>
  </w:num>
  <w:num w:numId="46" w16cid:durableId="1185436114">
    <w:abstractNumId w:val="34"/>
  </w:num>
  <w:num w:numId="47" w16cid:durableId="715347882">
    <w:abstractNumId w:val="4"/>
  </w:num>
  <w:num w:numId="48" w16cid:durableId="127362795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B8A"/>
    <w:rsid w:val="00001A7F"/>
    <w:rsid w:val="00002762"/>
    <w:rsid w:val="00005DCB"/>
    <w:rsid w:val="0003169E"/>
    <w:rsid w:val="000349DC"/>
    <w:rsid w:val="0005118C"/>
    <w:rsid w:val="000531B5"/>
    <w:rsid w:val="00062604"/>
    <w:rsid w:val="00063573"/>
    <w:rsid w:val="00065EA3"/>
    <w:rsid w:val="000719BC"/>
    <w:rsid w:val="00074A09"/>
    <w:rsid w:val="000755A8"/>
    <w:rsid w:val="00076553"/>
    <w:rsid w:val="00077241"/>
    <w:rsid w:val="0008527F"/>
    <w:rsid w:val="000A69B2"/>
    <w:rsid w:val="000B0BC5"/>
    <w:rsid w:val="000C1CCE"/>
    <w:rsid w:val="000C39DE"/>
    <w:rsid w:val="000C56AC"/>
    <w:rsid w:val="000C6DA7"/>
    <w:rsid w:val="000D0559"/>
    <w:rsid w:val="000D6550"/>
    <w:rsid w:val="000D6D33"/>
    <w:rsid w:val="000E07B5"/>
    <w:rsid w:val="000E5B99"/>
    <w:rsid w:val="000F3DDE"/>
    <w:rsid w:val="000F62BC"/>
    <w:rsid w:val="00103822"/>
    <w:rsid w:val="001156CF"/>
    <w:rsid w:val="00117F26"/>
    <w:rsid w:val="001245AF"/>
    <w:rsid w:val="00125144"/>
    <w:rsid w:val="001272F0"/>
    <w:rsid w:val="001323C9"/>
    <w:rsid w:val="00132C32"/>
    <w:rsid w:val="0013691E"/>
    <w:rsid w:val="00146FB4"/>
    <w:rsid w:val="00150D5E"/>
    <w:rsid w:val="0015375B"/>
    <w:rsid w:val="00155F49"/>
    <w:rsid w:val="00156C3D"/>
    <w:rsid w:val="0017026E"/>
    <w:rsid w:val="00171D2E"/>
    <w:rsid w:val="00183B59"/>
    <w:rsid w:val="00183EA8"/>
    <w:rsid w:val="00194B42"/>
    <w:rsid w:val="001A1D9D"/>
    <w:rsid w:val="001A6F98"/>
    <w:rsid w:val="001B295E"/>
    <w:rsid w:val="001B4936"/>
    <w:rsid w:val="001B5D07"/>
    <w:rsid w:val="001B6D58"/>
    <w:rsid w:val="001C1D5D"/>
    <w:rsid w:val="001D4EE2"/>
    <w:rsid w:val="001D5599"/>
    <w:rsid w:val="001D738A"/>
    <w:rsid w:val="001F7F97"/>
    <w:rsid w:val="0021050E"/>
    <w:rsid w:val="00214498"/>
    <w:rsid w:val="00215E7E"/>
    <w:rsid w:val="002301B0"/>
    <w:rsid w:val="00236B77"/>
    <w:rsid w:val="00237EB8"/>
    <w:rsid w:val="002418A0"/>
    <w:rsid w:val="002437DD"/>
    <w:rsid w:val="00247DD5"/>
    <w:rsid w:val="00247DFB"/>
    <w:rsid w:val="00250A81"/>
    <w:rsid w:val="002520C5"/>
    <w:rsid w:val="002538CB"/>
    <w:rsid w:val="002619C4"/>
    <w:rsid w:val="00264576"/>
    <w:rsid w:val="0026612E"/>
    <w:rsid w:val="00266359"/>
    <w:rsid w:val="00266423"/>
    <w:rsid w:val="00273535"/>
    <w:rsid w:val="00274DCB"/>
    <w:rsid w:val="002830E0"/>
    <w:rsid w:val="00283538"/>
    <w:rsid w:val="002927A5"/>
    <w:rsid w:val="0029354D"/>
    <w:rsid w:val="002A125A"/>
    <w:rsid w:val="002A532F"/>
    <w:rsid w:val="002C2B37"/>
    <w:rsid w:val="002C505F"/>
    <w:rsid w:val="002E5F3B"/>
    <w:rsid w:val="002F23C8"/>
    <w:rsid w:val="003022EE"/>
    <w:rsid w:val="00302DBF"/>
    <w:rsid w:val="00306842"/>
    <w:rsid w:val="0032324F"/>
    <w:rsid w:val="0032719A"/>
    <w:rsid w:val="00331245"/>
    <w:rsid w:val="00333F22"/>
    <w:rsid w:val="003347A6"/>
    <w:rsid w:val="00335BEC"/>
    <w:rsid w:val="00336D17"/>
    <w:rsid w:val="00340E5A"/>
    <w:rsid w:val="00345023"/>
    <w:rsid w:val="00346628"/>
    <w:rsid w:val="00364925"/>
    <w:rsid w:val="00370BB5"/>
    <w:rsid w:val="00372B1D"/>
    <w:rsid w:val="0037480A"/>
    <w:rsid w:val="00377188"/>
    <w:rsid w:val="00380F19"/>
    <w:rsid w:val="00392299"/>
    <w:rsid w:val="003933FD"/>
    <w:rsid w:val="0039553B"/>
    <w:rsid w:val="003A0704"/>
    <w:rsid w:val="003A299E"/>
    <w:rsid w:val="003A7065"/>
    <w:rsid w:val="003C7D36"/>
    <w:rsid w:val="003E5C63"/>
    <w:rsid w:val="003F03CB"/>
    <w:rsid w:val="004019B6"/>
    <w:rsid w:val="004020D7"/>
    <w:rsid w:val="00403E69"/>
    <w:rsid w:val="00404DBB"/>
    <w:rsid w:val="00405175"/>
    <w:rsid w:val="00410969"/>
    <w:rsid w:val="00417BDB"/>
    <w:rsid w:val="004229C5"/>
    <w:rsid w:val="004365C4"/>
    <w:rsid w:val="00444DB5"/>
    <w:rsid w:val="004469AA"/>
    <w:rsid w:val="00446D8A"/>
    <w:rsid w:val="00465C12"/>
    <w:rsid w:val="00470BF9"/>
    <w:rsid w:val="004713FE"/>
    <w:rsid w:val="004726B7"/>
    <w:rsid w:val="004730F4"/>
    <w:rsid w:val="0047446B"/>
    <w:rsid w:val="0047646D"/>
    <w:rsid w:val="004806F7"/>
    <w:rsid w:val="00480CC3"/>
    <w:rsid w:val="00480D82"/>
    <w:rsid w:val="004858AD"/>
    <w:rsid w:val="00490774"/>
    <w:rsid w:val="004A1609"/>
    <w:rsid w:val="004B1538"/>
    <w:rsid w:val="004C59AD"/>
    <w:rsid w:val="004D6F39"/>
    <w:rsid w:val="004E243D"/>
    <w:rsid w:val="004E45B9"/>
    <w:rsid w:val="004F72A3"/>
    <w:rsid w:val="004F7782"/>
    <w:rsid w:val="005121C6"/>
    <w:rsid w:val="00516385"/>
    <w:rsid w:val="00526D92"/>
    <w:rsid w:val="00526FF5"/>
    <w:rsid w:val="005275E5"/>
    <w:rsid w:val="005332EB"/>
    <w:rsid w:val="00536FAE"/>
    <w:rsid w:val="00540734"/>
    <w:rsid w:val="00541FB0"/>
    <w:rsid w:val="00547353"/>
    <w:rsid w:val="00547D8D"/>
    <w:rsid w:val="0055110D"/>
    <w:rsid w:val="0056159A"/>
    <w:rsid w:val="00575966"/>
    <w:rsid w:val="00575F03"/>
    <w:rsid w:val="00577596"/>
    <w:rsid w:val="00580F49"/>
    <w:rsid w:val="005912D4"/>
    <w:rsid w:val="00591B98"/>
    <w:rsid w:val="00592EE9"/>
    <w:rsid w:val="005934F7"/>
    <w:rsid w:val="005958CC"/>
    <w:rsid w:val="005A2FD9"/>
    <w:rsid w:val="005A4833"/>
    <w:rsid w:val="005A5327"/>
    <w:rsid w:val="005A54AC"/>
    <w:rsid w:val="005A716F"/>
    <w:rsid w:val="005B1E42"/>
    <w:rsid w:val="005B200A"/>
    <w:rsid w:val="005C5057"/>
    <w:rsid w:val="005C613C"/>
    <w:rsid w:val="005D2BCD"/>
    <w:rsid w:val="005D4249"/>
    <w:rsid w:val="005D521C"/>
    <w:rsid w:val="006001A2"/>
    <w:rsid w:val="00602452"/>
    <w:rsid w:val="00606440"/>
    <w:rsid w:val="00606572"/>
    <w:rsid w:val="00610AB6"/>
    <w:rsid w:val="00613C88"/>
    <w:rsid w:val="00617443"/>
    <w:rsid w:val="006208FB"/>
    <w:rsid w:val="006216D1"/>
    <w:rsid w:val="00627206"/>
    <w:rsid w:val="0063221B"/>
    <w:rsid w:val="00635A48"/>
    <w:rsid w:val="00640433"/>
    <w:rsid w:val="00655963"/>
    <w:rsid w:val="0065708E"/>
    <w:rsid w:val="006622B4"/>
    <w:rsid w:val="006633E2"/>
    <w:rsid w:val="00665115"/>
    <w:rsid w:val="00665CE8"/>
    <w:rsid w:val="00667CDC"/>
    <w:rsid w:val="00680295"/>
    <w:rsid w:val="00695EDE"/>
    <w:rsid w:val="006A093B"/>
    <w:rsid w:val="006A32DC"/>
    <w:rsid w:val="006B4BE0"/>
    <w:rsid w:val="006B6BB5"/>
    <w:rsid w:val="006C3C33"/>
    <w:rsid w:val="006D4112"/>
    <w:rsid w:val="006D4432"/>
    <w:rsid w:val="006D6DDA"/>
    <w:rsid w:val="006E3D25"/>
    <w:rsid w:val="007045E2"/>
    <w:rsid w:val="00705330"/>
    <w:rsid w:val="00710504"/>
    <w:rsid w:val="00711701"/>
    <w:rsid w:val="0071677E"/>
    <w:rsid w:val="00722A35"/>
    <w:rsid w:val="007242B0"/>
    <w:rsid w:val="0074242A"/>
    <w:rsid w:val="00743495"/>
    <w:rsid w:val="0074468B"/>
    <w:rsid w:val="00755767"/>
    <w:rsid w:val="00762577"/>
    <w:rsid w:val="00764817"/>
    <w:rsid w:val="00764A60"/>
    <w:rsid w:val="00771330"/>
    <w:rsid w:val="0077357A"/>
    <w:rsid w:val="0077573E"/>
    <w:rsid w:val="0077695D"/>
    <w:rsid w:val="0078297A"/>
    <w:rsid w:val="007833A6"/>
    <w:rsid w:val="007863E5"/>
    <w:rsid w:val="00786F88"/>
    <w:rsid w:val="0079157C"/>
    <w:rsid w:val="007951F9"/>
    <w:rsid w:val="007A0568"/>
    <w:rsid w:val="007A2477"/>
    <w:rsid w:val="007B2150"/>
    <w:rsid w:val="007C40BF"/>
    <w:rsid w:val="007D7D51"/>
    <w:rsid w:val="007E221B"/>
    <w:rsid w:val="007F549E"/>
    <w:rsid w:val="008033EB"/>
    <w:rsid w:val="00803629"/>
    <w:rsid w:val="008129FD"/>
    <w:rsid w:val="00815CF0"/>
    <w:rsid w:val="0081684B"/>
    <w:rsid w:val="00824F3B"/>
    <w:rsid w:val="0082584F"/>
    <w:rsid w:val="00826884"/>
    <w:rsid w:val="0083074F"/>
    <w:rsid w:val="00840A83"/>
    <w:rsid w:val="00847973"/>
    <w:rsid w:val="00853E43"/>
    <w:rsid w:val="00855771"/>
    <w:rsid w:val="00860A44"/>
    <w:rsid w:val="008722EB"/>
    <w:rsid w:val="00874DFC"/>
    <w:rsid w:val="008804B6"/>
    <w:rsid w:val="00881793"/>
    <w:rsid w:val="00894A5F"/>
    <w:rsid w:val="008B341C"/>
    <w:rsid w:val="008C0A60"/>
    <w:rsid w:val="008C2E1B"/>
    <w:rsid w:val="008D1F73"/>
    <w:rsid w:val="008D26DF"/>
    <w:rsid w:val="008D4CB3"/>
    <w:rsid w:val="008D76F7"/>
    <w:rsid w:val="008E0149"/>
    <w:rsid w:val="008E167C"/>
    <w:rsid w:val="008F3F87"/>
    <w:rsid w:val="008F6E90"/>
    <w:rsid w:val="00901AAD"/>
    <w:rsid w:val="00901C8E"/>
    <w:rsid w:val="00905C71"/>
    <w:rsid w:val="00910B8A"/>
    <w:rsid w:val="00911B5D"/>
    <w:rsid w:val="00916143"/>
    <w:rsid w:val="00925FD0"/>
    <w:rsid w:val="009307DF"/>
    <w:rsid w:val="009331B3"/>
    <w:rsid w:val="00933F53"/>
    <w:rsid w:val="0094442D"/>
    <w:rsid w:val="00944F63"/>
    <w:rsid w:val="009722FD"/>
    <w:rsid w:val="00973787"/>
    <w:rsid w:val="00981010"/>
    <w:rsid w:val="0098185C"/>
    <w:rsid w:val="009852A3"/>
    <w:rsid w:val="00990D86"/>
    <w:rsid w:val="0099775B"/>
    <w:rsid w:val="009A2953"/>
    <w:rsid w:val="009A3E84"/>
    <w:rsid w:val="009A40A5"/>
    <w:rsid w:val="009A42DC"/>
    <w:rsid w:val="009A7AF1"/>
    <w:rsid w:val="009B416F"/>
    <w:rsid w:val="009C0249"/>
    <w:rsid w:val="009C4158"/>
    <w:rsid w:val="009E12D1"/>
    <w:rsid w:val="009E3889"/>
    <w:rsid w:val="009E54EF"/>
    <w:rsid w:val="009E7038"/>
    <w:rsid w:val="009F6588"/>
    <w:rsid w:val="00A12F05"/>
    <w:rsid w:val="00A140F4"/>
    <w:rsid w:val="00A236A6"/>
    <w:rsid w:val="00A3566D"/>
    <w:rsid w:val="00A41E64"/>
    <w:rsid w:val="00A44780"/>
    <w:rsid w:val="00A47088"/>
    <w:rsid w:val="00A47DA0"/>
    <w:rsid w:val="00A50D6C"/>
    <w:rsid w:val="00A57769"/>
    <w:rsid w:val="00A601FC"/>
    <w:rsid w:val="00A64020"/>
    <w:rsid w:val="00A70222"/>
    <w:rsid w:val="00A71D7E"/>
    <w:rsid w:val="00A81E86"/>
    <w:rsid w:val="00A82546"/>
    <w:rsid w:val="00A838BA"/>
    <w:rsid w:val="00A85311"/>
    <w:rsid w:val="00A87A5D"/>
    <w:rsid w:val="00A95A74"/>
    <w:rsid w:val="00AA172A"/>
    <w:rsid w:val="00AA3E85"/>
    <w:rsid w:val="00AA5105"/>
    <w:rsid w:val="00AB4731"/>
    <w:rsid w:val="00AC54C3"/>
    <w:rsid w:val="00AC6891"/>
    <w:rsid w:val="00AD5484"/>
    <w:rsid w:val="00AD775A"/>
    <w:rsid w:val="00AE3EF3"/>
    <w:rsid w:val="00AE677C"/>
    <w:rsid w:val="00AE7F89"/>
    <w:rsid w:val="00AF0E48"/>
    <w:rsid w:val="00AF39FA"/>
    <w:rsid w:val="00AF79DF"/>
    <w:rsid w:val="00B072E0"/>
    <w:rsid w:val="00B07D12"/>
    <w:rsid w:val="00B161CC"/>
    <w:rsid w:val="00B16697"/>
    <w:rsid w:val="00B2294E"/>
    <w:rsid w:val="00B46F35"/>
    <w:rsid w:val="00B47AA1"/>
    <w:rsid w:val="00B66B5E"/>
    <w:rsid w:val="00B75B2C"/>
    <w:rsid w:val="00B774B2"/>
    <w:rsid w:val="00B9163F"/>
    <w:rsid w:val="00B93BF3"/>
    <w:rsid w:val="00B97865"/>
    <w:rsid w:val="00BA1901"/>
    <w:rsid w:val="00BA4810"/>
    <w:rsid w:val="00BB1009"/>
    <w:rsid w:val="00BC2CCE"/>
    <w:rsid w:val="00BC56AA"/>
    <w:rsid w:val="00BD0168"/>
    <w:rsid w:val="00BD398E"/>
    <w:rsid w:val="00BE4CA2"/>
    <w:rsid w:val="00BF02B7"/>
    <w:rsid w:val="00BF6770"/>
    <w:rsid w:val="00C02DE6"/>
    <w:rsid w:val="00C04071"/>
    <w:rsid w:val="00C14A2D"/>
    <w:rsid w:val="00C15EB7"/>
    <w:rsid w:val="00C177D3"/>
    <w:rsid w:val="00C2351C"/>
    <w:rsid w:val="00C26FF4"/>
    <w:rsid w:val="00C30599"/>
    <w:rsid w:val="00C321B4"/>
    <w:rsid w:val="00C32B93"/>
    <w:rsid w:val="00C33991"/>
    <w:rsid w:val="00C4152E"/>
    <w:rsid w:val="00C43A38"/>
    <w:rsid w:val="00C5190B"/>
    <w:rsid w:val="00C54345"/>
    <w:rsid w:val="00C55C71"/>
    <w:rsid w:val="00C57670"/>
    <w:rsid w:val="00C71E88"/>
    <w:rsid w:val="00C74BB7"/>
    <w:rsid w:val="00C819DA"/>
    <w:rsid w:val="00C90078"/>
    <w:rsid w:val="00C95643"/>
    <w:rsid w:val="00C96F50"/>
    <w:rsid w:val="00C97E3A"/>
    <w:rsid w:val="00CA29B3"/>
    <w:rsid w:val="00CA3A34"/>
    <w:rsid w:val="00CA6C27"/>
    <w:rsid w:val="00CB08C3"/>
    <w:rsid w:val="00CB0CD7"/>
    <w:rsid w:val="00CB6303"/>
    <w:rsid w:val="00CC18CA"/>
    <w:rsid w:val="00CC20C6"/>
    <w:rsid w:val="00D03799"/>
    <w:rsid w:val="00D0498A"/>
    <w:rsid w:val="00D11BD1"/>
    <w:rsid w:val="00D15C56"/>
    <w:rsid w:val="00D230E1"/>
    <w:rsid w:val="00D46B44"/>
    <w:rsid w:val="00D51651"/>
    <w:rsid w:val="00D551D2"/>
    <w:rsid w:val="00D559E8"/>
    <w:rsid w:val="00D663F2"/>
    <w:rsid w:val="00D80DC6"/>
    <w:rsid w:val="00D80F04"/>
    <w:rsid w:val="00D82F75"/>
    <w:rsid w:val="00D84702"/>
    <w:rsid w:val="00D957E6"/>
    <w:rsid w:val="00DA3D21"/>
    <w:rsid w:val="00DA6078"/>
    <w:rsid w:val="00DC3DB0"/>
    <w:rsid w:val="00DC40AA"/>
    <w:rsid w:val="00DC6B59"/>
    <w:rsid w:val="00DD483C"/>
    <w:rsid w:val="00DE4EAA"/>
    <w:rsid w:val="00E0017D"/>
    <w:rsid w:val="00E030C3"/>
    <w:rsid w:val="00E14B50"/>
    <w:rsid w:val="00E17233"/>
    <w:rsid w:val="00E31B0E"/>
    <w:rsid w:val="00E33E40"/>
    <w:rsid w:val="00E44450"/>
    <w:rsid w:val="00E54B9F"/>
    <w:rsid w:val="00E64D52"/>
    <w:rsid w:val="00E65343"/>
    <w:rsid w:val="00E74816"/>
    <w:rsid w:val="00E77058"/>
    <w:rsid w:val="00E77464"/>
    <w:rsid w:val="00E8344A"/>
    <w:rsid w:val="00E87AE8"/>
    <w:rsid w:val="00E90D0F"/>
    <w:rsid w:val="00E96AD0"/>
    <w:rsid w:val="00EB6A82"/>
    <w:rsid w:val="00EB72F3"/>
    <w:rsid w:val="00EC12A8"/>
    <w:rsid w:val="00EC19AB"/>
    <w:rsid w:val="00EC4677"/>
    <w:rsid w:val="00ED0766"/>
    <w:rsid w:val="00ED5FC3"/>
    <w:rsid w:val="00ED7EBA"/>
    <w:rsid w:val="00EE0A7A"/>
    <w:rsid w:val="00EE2BA3"/>
    <w:rsid w:val="00EE3FDB"/>
    <w:rsid w:val="00EE64DD"/>
    <w:rsid w:val="00F0418C"/>
    <w:rsid w:val="00F06435"/>
    <w:rsid w:val="00F16A28"/>
    <w:rsid w:val="00F2010F"/>
    <w:rsid w:val="00F26609"/>
    <w:rsid w:val="00F30FA7"/>
    <w:rsid w:val="00F3664B"/>
    <w:rsid w:val="00F40AF7"/>
    <w:rsid w:val="00F40C29"/>
    <w:rsid w:val="00F45F3B"/>
    <w:rsid w:val="00F46E83"/>
    <w:rsid w:val="00F526AD"/>
    <w:rsid w:val="00F52D1D"/>
    <w:rsid w:val="00F71898"/>
    <w:rsid w:val="00F72B96"/>
    <w:rsid w:val="00F77C64"/>
    <w:rsid w:val="00F82EB0"/>
    <w:rsid w:val="00F9047E"/>
    <w:rsid w:val="00FA5722"/>
    <w:rsid w:val="00FA7E67"/>
    <w:rsid w:val="00FD5A06"/>
    <w:rsid w:val="00FE2694"/>
    <w:rsid w:val="00FF369C"/>
    <w:rsid w:val="00FF4F51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AF8CD"/>
  <w15:docId w15:val="{6CC2096D-54C3-46A6-B9B0-BB4A3BF5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B8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E67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E677C"/>
    <w:pPr>
      <w:keepNext/>
      <w:outlineLvl w:val="2"/>
    </w:pPr>
    <w:rPr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0B8A"/>
    <w:rPr>
      <w:color w:val="0000FF"/>
      <w:u w:val="single"/>
    </w:rPr>
  </w:style>
  <w:style w:type="character" w:styleId="CommentReference">
    <w:name w:val="annotation reference"/>
    <w:uiPriority w:val="99"/>
    <w:semiHidden/>
    <w:rsid w:val="00910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0B8A"/>
    <w:rPr>
      <w:rFonts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B8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rsid w:val="00910B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0B8A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rsid w:val="00910B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0B8A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910B8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B8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10B8A"/>
  </w:style>
  <w:style w:type="character" w:customStyle="1" w:styleId="Heading1Char">
    <w:name w:val="Heading 1 Char"/>
    <w:basedOn w:val="DefaultParagraphFont"/>
    <w:link w:val="Heading1"/>
    <w:rsid w:val="00AE67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E677C"/>
    <w:rPr>
      <w:rFonts w:ascii="Arial" w:eastAsia="Times New Roman" w:hAnsi="Arial" w:cs="Arial"/>
      <w:bCs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AE677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E677C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E677C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E677C"/>
    <w:pPr>
      <w:spacing w:after="120"/>
      <w:ind w:left="36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E677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5E"/>
    <w:rPr>
      <w:rFonts w:cs="Arial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5E"/>
    <w:rPr>
      <w:rFonts w:ascii="Arial" w:eastAsia="Times New Roman" w:hAnsi="Arial" w:cs="Arial"/>
      <w:b/>
      <w:bCs/>
      <w:sz w:val="20"/>
      <w:szCs w:val="20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C02DE6"/>
    <w:rPr>
      <w:color w:val="800080" w:themeColor="followedHyperlink"/>
      <w:u w:val="single"/>
    </w:rPr>
  </w:style>
  <w:style w:type="paragraph" w:customStyle="1" w:styleId="p1">
    <w:name w:val="p1"/>
    <w:basedOn w:val="Normal"/>
    <w:rsid w:val="00132C32"/>
    <w:rPr>
      <w:rFonts w:ascii="Times" w:eastAsiaTheme="minorHAnsi" w:hAnsi="Times" w:cs="Times New Roman"/>
      <w:sz w:val="14"/>
      <w:szCs w:val="14"/>
    </w:rPr>
  </w:style>
  <w:style w:type="paragraph" w:styleId="Revision">
    <w:name w:val="Revision"/>
    <w:hidden/>
    <w:uiPriority w:val="99"/>
    <w:semiHidden/>
    <w:rsid w:val="00F40AF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511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40C29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264576"/>
    <w:rPr>
      <w:b/>
      <w:bCs/>
    </w:rPr>
  </w:style>
  <w:style w:type="table" w:styleId="TableGrid">
    <w:name w:val="Table Grid"/>
    <w:basedOn w:val="TableNormal"/>
    <w:uiPriority w:val="59"/>
    <w:rsid w:val="00F9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9032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1679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49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678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3690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33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210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286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0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68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268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4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3021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122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0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897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779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9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Drugs/ResourcesForYou/Consumers/PrescriptionDrugAdvertising/ucm072077.htm" TargetMode="External"/><Relationship Id="rId13" Type="http://schemas.openxmlformats.org/officeDocument/2006/relationships/hyperlink" Target="https://www.express-scripts.com/art/pdf/kap55Medication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asmarts.ca/media-literacy-10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monsense.org/education/videos/5-essential-media-literacy-questions-for-kid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lasszone.com/cz/books/ml_lit_gr12/resources/pdfs/media_analysis/HS_15_Ad_Techniques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da.gov/Drugs/ResourcesForYou/Consumers/PrescriptionDrugAdvertising/ucm082284.htm" TargetMode="External"/><Relationship Id="rId14" Type="http://schemas.openxmlformats.org/officeDocument/2006/relationships/hyperlink" Target="http://jama.jamanetwork.com/article.aspx?articleid=1357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8A99A-3735-4EA7-B132-1BBD443B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2786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TEACHER - Medicine Advertising 6-28-18</dc:title>
  <dc:creator>sholt</dc:creator>
  <cp:lastModifiedBy>Markowitz, Dina G</cp:lastModifiedBy>
  <cp:revision>3</cp:revision>
  <cp:lastPrinted>2017-01-03T18:53:00Z</cp:lastPrinted>
  <dcterms:created xsi:type="dcterms:W3CDTF">2026-04-07T15:57:00Z</dcterms:created>
  <dcterms:modified xsi:type="dcterms:W3CDTF">2026-04-07T16:00:00Z</dcterms:modified>
</cp:coreProperties>
</file>