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0EC3" w14:textId="77777777" w:rsidR="007B0DFA" w:rsidRDefault="00000000">
      <w:pPr>
        <w:pStyle w:val="Heading1"/>
        <w:rPr>
          <w:u w:val="none"/>
        </w:rPr>
      </w:pPr>
      <w:r>
        <w:t>MRC-5</w:t>
      </w:r>
      <w:r>
        <w:rPr>
          <w:spacing w:val="-5"/>
        </w:rPr>
        <w:t xml:space="preserve"> </w:t>
      </w:r>
      <w:r>
        <w:t>Conditioned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Myoblast</w:t>
      </w:r>
      <w:r>
        <w:rPr>
          <w:spacing w:val="-5"/>
        </w:rPr>
        <w:t xml:space="preserve"> </w:t>
      </w:r>
      <w:r>
        <w:rPr>
          <w:spacing w:val="-2"/>
        </w:rPr>
        <w:t>Cultures</w:t>
      </w:r>
    </w:p>
    <w:p w14:paraId="1EA40B89" w14:textId="77777777" w:rsidR="007B0DFA" w:rsidRDefault="007B0DFA">
      <w:pPr>
        <w:pStyle w:val="BodyText"/>
        <w:rPr>
          <w:b/>
        </w:rPr>
      </w:pPr>
    </w:p>
    <w:p w14:paraId="165B3F32" w14:textId="77777777" w:rsidR="007B0DFA" w:rsidRDefault="007B0DFA">
      <w:pPr>
        <w:pStyle w:val="BodyText"/>
        <w:spacing w:before="274"/>
        <w:rPr>
          <w:b/>
        </w:rPr>
      </w:pPr>
    </w:p>
    <w:p w14:paraId="45940C06" w14:textId="77777777" w:rsidR="007B0DFA" w:rsidRDefault="00000000">
      <w:pPr>
        <w:pStyle w:val="BodyText"/>
      </w:pPr>
      <w:r>
        <w:t>Thaw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MRC-5</w:t>
      </w:r>
      <w:r>
        <w:rPr>
          <w:spacing w:val="-4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(T75)</w:t>
      </w:r>
      <w:r>
        <w:rPr>
          <w:spacing w:val="-5"/>
        </w:rPr>
        <w:t xml:space="preserve"> </w:t>
      </w:r>
      <w:r>
        <w:t>flask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DMEM</w:t>
      </w:r>
      <w:r>
        <w:rPr>
          <w:spacing w:val="-5"/>
        </w:rPr>
        <w:t xml:space="preserve"> </w:t>
      </w:r>
      <w:r>
        <w:t xml:space="preserve">low </w:t>
      </w:r>
      <w:r>
        <w:rPr>
          <w:spacing w:val="-2"/>
        </w:rPr>
        <w:t>glucose/10%FCS/1%pen/strep.</w:t>
      </w:r>
    </w:p>
    <w:p w14:paraId="5B9E181F" w14:textId="77777777" w:rsidR="007B0DFA" w:rsidRDefault="00000000">
      <w:pPr>
        <w:pStyle w:val="BodyText"/>
        <w:spacing w:before="1"/>
      </w:pPr>
      <w:r>
        <w:t>When</w:t>
      </w:r>
      <w:r>
        <w:rPr>
          <w:spacing w:val="-4"/>
        </w:rPr>
        <w:t xml:space="preserve"> </w:t>
      </w:r>
      <w:r>
        <w:t>semi</w:t>
      </w:r>
      <w:r>
        <w:rPr>
          <w:spacing w:val="-2"/>
        </w:rPr>
        <w:t xml:space="preserve"> </w:t>
      </w:r>
      <w:r>
        <w:t>confluent</w:t>
      </w:r>
      <w:r>
        <w:rPr>
          <w:spacing w:val="-2"/>
        </w:rPr>
        <w:t xml:space="preserve"> </w:t>
      </w:r>
      <w:r>
        <w:t>split</w:t>
      </w:r>
      <w:r>
        <w:rPr>
          <w:spacing w:val="-2"/>
        </w:rPr>
        <w:t xml:space="preserve"> </w:t>
      </w:r>
      <w:r>
        <w:t>1:4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semi</w:t>
      </w:r>
      <w:r>
        <w:rPr>
          <w:spacing w:val="-2"/>
        </w:rPr>
        <w:t xml:space="preserve"> confluent.</w:t>
      </w:r>
    </w:p>
    <w:p w14:paraId="5B104436" w14:textId="77777777" w:rsidR="007B0DFA" w:rsidRDefault="00000000">
      <w:pPr>
        <w:pStyle w:val="BodyText"/>
      </w:pPr>
      <w:r>
        <w:t>Split</w:t>
      </w:r>
      <w:r>
        <w:rPr>
          <w:spacing w:val="-2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1:4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flasks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10cm</w:t>
      </w:r>
      <w:r>
        <w:rPr>
          <w:spacing w:val="-2"/>
        </w:rPr>
        <w:t xml:space="preserve"> </w:t>
      </w:r>
      <w:r>
        <w:t>plates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 xml:space="preserve">70% </w:t>
      </w:r>
      <w:r>
        <w:rPr>
          <w:spacing w:val="-2"/>
        </w:rPr>
        <w:t>confluent.</w:t>
      </w:r>
    </w:p>
    <w:p w14:paraId="1A15BB7D" w14:textId="77777777" w:rsidR="007B0DFA" w:rsidRDefault="007B0DFA">
      <w:pPr>
        <w:pStyle w:val="BodyText"/>
        <w:spacing w:before="240"/>
      </w:pPr>
    </w:p>
    <w:p w14:paraId="4EC66527" w14:textId="77777777" w:rsidR="007B0DFA" w:rsidRDefault="00000000">
      <w:pPr>
        <w:pStyle w:val="BodyText"/>
        <w:ind w:right="456"/>
      </w:pPr>
      <w:r>
        <w:t>Overlay cultures with F10/20% FBS/1% Pen/strep (10ml each plate). Incubate</w:t>
      </w:r>
      <w:r>
        <w:rPr>
          <w:spacing w:val="-5"/>
        </w:rPr>
        <w:t xml:space="preserve"> </w:t>
      </w:r>
      <w:r>
        <w:t>cultures</w:t>
      </w:r>
      <w:r>
        <w:rPr>
          <w:spacing w:val="-7"/>
        </w:rPr>
        <w:t xml:space="preserve"> </w:t>
      </w:r>
      <w:r>
        <w:t>overnight,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conditioned</w:t>
      </w:r>
      <w:r>
        <w:rPr>
          <w:spacing w:val="-6"/>
        </w:rPr>
        <w:t xml:space="preserve"> </w:t>
      </w:r>
      <w:r>
        <w:t>media,</w:t>
      </w:r>
      <w:r>
        <w:rPr>
          <w:spacing w:val="-6"/>
        </w:rPr>
        <w:t xml:space="preserve"> </w:t>
      </w:r>
      <w:r>
        <w:t>pool,</w:t>
      </w:r>
      <w:r>
        <w:rPr>
          <w:spacing w:val="-4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 0.45um filter and aliquot into 5ml aliquots in 15ml tubes.</w:t>
      </w:r>
    </w:p>
    <w:p w14:paraId="2C237298" w14:textId="77777777" w:rsidR="007B0DFA" w:rsidRDefault="00000000">
      <w:pPr>
        <w:pStyle w:val="BodyText"/>
      </w:pPr>
      <w:r>
        <w:t>Store</w:t>
      </w:r>
      <w:r>
        <w:rPr>
          <w:spacing w:val="-4"/>
        </w:rPr>
        <w:t xml:space="preserve"> </w:t>
      </w:r>
      <w:r>
        <w:t>at –</w:t>
      </w:r>
      <w:r>
        <w:rPr>
          <w:spacing w:val="-4"/>
        </w:rPr>
        <w:t>20C.</w:t>
      </w:r>
    </w:p>
    <w:p w14:paraId="66EFFA7F" w14:textId="77777777" w:rsidR="007B0DFA" w:rsidRDefault="00000000">
      <w:pPr>
        <w:pStyle w:val="BodyText"/>
      </w:pPr>
      <w:r>
        <w:t>Replace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MRC-5</w:t>
      </w:r>
      <w:r>
        <w:rPr>
          <w:spacing w:val="-3"/>
        </w:rPr>
        <w:t xml:space="preserve"> </w:t>
      </w:r>
      <w:r>
        <w:t>cultures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F10/20%</w:t>
      </w:r>
      <w:r>
        <w:rPr>
          <w:spacing w:val="-3"/>
        </w:rPr>
        <w:t xml:space="preserve"> </w:t>
      </w:r>
      <w:r>
        <w:t>FBS/1%</w:t>
      </w:r>
      <w:r>
        <w:rPr>
          <w:spacing w:val="-5"/>
        </w:rPr>
        <w:t xml:space="preserve"> </w:t>
      </w:r>
      <w:r>
        <w:t>Pen/strep</w:t>
      </w:r>
      <w:r>
        <w:rPr>
          <w:spacing w:val="-3"/>
        </w:rPr>
        <w:t xml:space="preserve"> </w:t>
      </w:r>
      <w:r>
        <w:t>and repeat once more.</w:t>
      </w:r>
    </w:p>
    <w:p w14:paraId="1F69CCB4" w14:textId="77777777" w:rsidR="007B0DFA" w:rsidRDefault="007B0DFA">
      <w:pPr>
        <w:pStyle w:val="BodyText"/>
      </w:pPr>
    </w:p>
    <w:p w14:paraId="38DEE4D1" w14:textId="77777777" w:rsidR="007B0DFA" w:rsidRDefault="00000000">
      <w:pPr>
        <w:pStyle w:val="BodyText"/>
        <w:ind w:right="104"/>
      </w:pP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conditioned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myoblast</w:t>
      </w:r>
      <w:r>
        <w:rPr>
          <w:spacing w:val="-5"/>
        </w:rPr>
        <w:t xml:space="preserve"> </w:t>
      </w:r>
      <w:r>
        <w:t>propagation,</w:t>
      </w:r>
      <w:r>
        <w:rPr>
          <w:spacing w:val="-3"/>
        </w:rPr>
        <w:t xml:space="preserve"> </w:t>
      </w:r>
      <w:r>
        <w:t>thaw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use, add an equal volume of fresh F10/20% FBS/1% Pen/strep, and add 4ul bFGF and 10ul Dexamethazone/10 ml media.</w:t>
      </w:r>
    </w:p>
    <w:p w14:paraId="59FCEE15" w14:textId="77777777" w:rsidR="007B0DFA" w:rsidRDefault="007B0DFA">
      <w:pPr>
        <w:pStyle w:val="BodyText"/>
        <w:spacing w:before="1"/>
      </w:pPr>
    </w:p>
    <w:p w14:paraId="57467265" w14:textId="77777777" w:rsidR="007B0DFA" w:rsidRDefault="00000000">
      <w:pPr>
        <w:pStyle w:val="BodyText"/>
      </w:pPr>
      <w:r>
        <w:t>Use</w:t>
      </w:r>
      <w:r>
        <w:rPr>
          <w:spacing w:val="-4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conditioned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myoblast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 xml:space="preserve">freeze </w:t>
      </w:r>
      <w:r>
        <w:rPr>
          <w:spacing w:val="-2"/>
        </w:rPr>
        <w:t>down.</w:t>
      </w:r>
    </w:p>
    <w:p w14:paraId="449F7391" w14:textId="77777777" w:rsidR="007B0DFA" w:rsidRDefault="007B0DFA">
      <w:pPr>
        <w:pStyle w:val="BodyText"/>
      </w:pPr>
    </w:p>
    <w:p w14:paraId="34216A94" w14:textId="77777777" w:rsidR="007B0DFA" w:rsidRDefault="007B0DFA">
      <w:pPr>
        <w:pStyle w:val="BodyText"/>
      </w:pPr>
    </w:p>
    <w:p w14:paraId="01026EA2" w14:textId="77777777" w:rsidR="007B0DFA" w:rsidRDefault="00000000">
      <w:pPr>
        <w:pStyle w:val="BodyText"/>
      </w:pPr>
      <w:r>
        <w:t>Note</w:t>
      </w:r>
      <w:r>
        <w:rPr>
          <w:spacing w:val="-3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cultures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overgrown</w:t>
      </w:r>
      <w:r>
        <w:rPr>
          <w:spacing w:val="-3"/>
        </w:rPr>
        <w:t xml:space="preserve"> </w:t>
      </w:r>
      <w:r>
        <w:t>(70%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ideal)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beginning the overlay with F10/20% FBS/1% Pen/strep.</w:t>
      </w:r>
      <w:r>
        <w:rPr>
          <w:spacing w:val="40"/>
        </w:rPr>
        <w:t xml:space="preserve"> </w:t>
      </w:r>
      <w:r>
        <w:t>A more confluent culture may release cell death proteins into the media by the second overlay.</w:t>
      </w:r>
    </w:p>
    <w:p w14:paraId="555AFF89" w14:textId="77777777" w:rsidR="007B0DFA" w:rsidRDefault="007B0DFA">
      <w:pPr>
        <w:pStyle w:val="BodyText"/>
      </w:pPr>
    </w:p>
    <w:p w14:paraId="1F0A1DF0" w14:textId="77777777" w:rsidR="007B0DFA" w:rsidRDefault="007B0DFA">
      <w:pPr>
        <w:pStyle w:val="BodyText"/>
      </w:pPr>
    </w:p>
    <w:p w14:paraId="622B4618" w14:textId="77777777" w:rsidR="007B0DFA" w:rsidRDefault="00000000">
      <w:pPr>
        <w:pStyle w:val="BodyText"/>
        <w:spacing w:before="1"/>
      </w:pPr>
      <w:r>
        <w:t>JES</w:t>
      </w:r>
      <w:r>
        <w:rPr>
          <w:spacing w:val="1"/>
        </w:rPr>
        <w:t xml:space="preserve"> </w:t>
      </w:r>
      <w:r>
        <w:rPr>
          <w:spacing w:val="-2"/>
        </w:rPr>
        <w:t>10/06</w:t>
      </w:r>
    </w:p>
    <w:sectPr w:rsidR="007B0DFA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FA"/>
    <w:rsid w:val="0032557F"/>
    <w:rsid w:val="007B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51FCD"/>
  <w15:docId w15:val="{09D62195-CD95-864D-BFCC-B69BEAB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935</Characters>
  <Application>Microsoft Office Word</Application>
  <DocSecurity>0</DocSecurity>
  <Lines>24</Lines>
  <Paragraphs>15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MRC-5 Conditioned Media for Primary Myoblast Cultures</dc:title>
  <dc:creator>Janet Sowden</dc:creator>
  <cp:lastModifiedBy>Parish, Lauren M</cp:lastModifiedBy>
  <cp:revision>2</cp:revision>
  <dcterms:created xsi:type="dcterms:W3CDTF">2026-04-28T18:02:00Z</dcterms:created>
  <dcterms:modified xsi:type="dcterms:W3CDTF">2026-04-28T18:02:00Z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2010</vt:lpwstr>
  </property>
</Properties>
</file>