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E3B2D" w14:textId="1A5720A1" w:rsidR="00801AE2" w:rsidRDefault="00B47B43" w:rsidP="008A4862">
      <w:pPr>
        <w:pStyle w:val="NormalWeb"/>
        <w:spacing w:before="0" w:beforeAutospacing="0" w:after="60" w:afterAutospacing="0"/>
        <w:jc w:val="center"/>
        <w:rPr>
          <w:rFonts w:ascii="Calibri" w:hAnsi="Calibri"/>
          <w:b/>
          <w:bCs/>
        </w:rPr>
      </w:pPr>
      <w:bookmarkStart w:id="0" w:name="_GoBack"/>
      <w:bookmarkEnd w:id="0"/>
      <w:r>
        <w:rPr>
          <w:noProof/>
        </w:rPr>
        <w:drawing>
          <wp:inline distT="0" distB="0" distL="0" distR="0" wp14:anchorId="047DD1A6" wp14:editId="0E9DCACB">
            <wp:extent cx="2171700" cy="331185"/>
            <wp:effectExtent l="0" t="0" r="0" b="0"/>
            <wp:docPr id="1" name="Picture 1" descr="http://sharepoint.mc.rochester.edu/sites/BRANDCENTER/URMC/Logos/Golisano%20Children's%20Hospital/URM_GCH_Horiz_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epoint.mc.rochester.edu/sites/BRANDCENTER/URMC/Logos/Golisano%20Children's%20Hospital/URM_GCH_Horiz_2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2571" cy="331318"/>
                    </a:xfrm>
                    <a:prstGeom prst="rect">
                      <a:avLst/>
                    </a:prstGeom>
                    <a:noFill/>
                    <a:ln>
                      <a:noFill/>
                    </a:ln>
                  </pic:spPr>
                </pic:pic>
              </a:graphicData>
            </a:graphic>
          </wp:inline>
        </w:drawing>
      </w:r>
    </w:p>
    <w:p w14:paraId="6D5496C2" w14:textId="52AFBC96" w:rsidR="00BD1601" w:rsidRDefault="00420085" w:rsidP="008A4862">
      <w:pPr>
        <w:pStyle w:val="NormalWeb"/>
        <w:spacing w:before="0" w:beforeAutospacing="0" w:after="60" w:afterAutospacing="0"/>
        <w:jc w:val="center"/>
      </w:pPr>
      <w:r>
        <w:rPr>
          <w:rFonts w:ascii="Calibri" w:hAnsi="Calibri"/>
          <w:b/>
          <w:bCs/>
        </w:rPr>
        <w:t>C</w:t>
      </w:r>
      <w:r w:rsidR="00AA143A">
        <w:rPr>
          <w:rFonts w:ascii="Calibri" w:hAnsi="Calibri"/>
          <w:b/>
          <w:bCs/>
        </w:rPr>
        <w:t>ALL FOR APPLICANTS FOR JULY 20</w:t>
      </w:r>
      <w:r w:rsidR="00602CB2">
        <w:rPr>
          <w:rFonts w:ascii="Calibri" w:hAnsi="Calibri"/>
          <w:b/>
          <w:bCs/>
        </w:rPr>
        <w:t>22</w:t>
      </w:r>
      <w:r>
        <w:rPr>
          <w:rFonts w:ascii="Calibri" w:hAnsi="Calibri"/>
          <w:b/>
          <w:bCs/>
        </w:rPr>
        <w:t>:</w:t>
      </w:r>
      <w:r w:rsidR="00BD1601">
        <w:rPr>
          <w:rFonts w:ascii="Calibri" w:hAnsi="Calibri"/>
          <w:b/>
          <w:bCs/>
        </w:rPr>
        <w:t xml:space="preserve">  </w:t>
      </w:r>
      <w:r>
        <w:rPr>
          <w:rFonts w:ascii="Calibri" w:hAnsi="Calibri"/>
          <w:b/>
          <w:bCs/>
        </w:rPr>
        <w:t xml:space="preserve">University of Rochester </w:t>
      </w:r>
      <w:r w:rsidR="00654576">
        <w:rPr>
          <w:rFonts w:ascii="Calibri" w:hAnsi="Calibri"/>
          <w:b/>
          <w:bCs/>
        </w:rPr>
        <w:t>Primary Care</w:t>
      </w:r>
      <w:r>
        <w:rPr>
          <w:rFonts w:ascii="Calibri" w:hAnsi="Calibri"/>
          <w:b/>
          <w:bCs/>
        </w:rPr>
        <w:t xml:space="preserve"> </w:t>
      </w:r>
      <w:r w:rsidR="00CE4055">
        <w:rPr>
          <w:rFonts w:ascii="Calibri" w:hAnsi="Calibri"/>
          <w:b/>
          <w:bCs/>
        </w:rPr>
        <w:t xml:space="preserve">Research </w:t>
      </w:r>
      <w:r>
        <w:rPr>
          <w:rFonts w:ascii="Calibri" w:hAnsi="Calibri"/>
          <w:b/>
          <w:bCs/>
        </w:rPr>
        <w:t>Fellowship Program</w:t>
      </w:r>
      <w:r w:rsidR="00FD7608" w:rsidRPr="00FD7608">
        <w:t xml:space="preserve"> </w:t>
      </w:r>
    </w:p>
    <w:p w14:paraId="4458B8E1" w14:textId="77777777" w:rsidR="009F60EC" w:rsidRPr="00FD7608" w:rsidRDefault="009F60EC" w:rsidP="008A4862">
      <w:pPr>
        <w:pStyle w:val="NormalWeb"/>
        <w:spacing w:before="0" w:beforeAutospacing="0" w:after="60" w:afterAutospacing="0"/>
        <w:jc w:val="center"/>
        <w:rPr>
          <w:rFonts w:ascii="Calibri" w:hAnsi="Calibri"/>
          <w:b/>
          <w:bCs/>
          <w:sz w:val="16"/>
          <w:szCs w:val="16"/>
        </w:rPr>
      </w:pPr>
    </w:p>
    <w:p w14:paraId="70596895" w14:textId="3AE2B5E9" w:rsidR="0053049E" w:rsidRDefault="001779A1" w:rsidP="008A4862">
      <w:pPr>
        <w:pStyle w:val="NormalWeb"/>
        <w:spacing w:before="0" w:beforeAutospacing="0" w:after="60" w:afterAutospacing="0"/>
        <w:rPr>
          <w:rFonts w:ascii="Calibri" w:hAnsi="Calibri"/>
          <w:b/>
          <w:i/>
        </w:rPr>
      </w:pPr>
      <w:r>
        <w:rPr>
          <w:rFonts w:ascii="Calibri" w:hAnsi="Calibri"/>
        </w:rPr>
        <w:t>The U</w:t>
      </w:r>
      <w:r w:rsidR="00CE4055">
        <w:rPr>
          <w:rFonts w:ascii="Calibri" w:hAnsi="Calibri"/>
        </w:rPr>
        <w:t xml:space="preserve">niversity of Rochester </w:t>
      </w:r>
      <w:r w:rsidR="00654576">
        <w:rPr>
          <w:rFonts w:ascii="Calibri" w:hAnsi="Calibri"/>
        </w:rPr>
        <w:t>Primary Care</w:t>
      </w:r>
      <w:r w:rsidR="00CE4055">
        <w:rPr>
          <w:rFonts w:ascii="Calibri" w:hAnsi="Calibri"/>
        </w:rPr>
        <w:t xml:space="preserve"> Research</w:t>
      </w:r>
      <w:r>
        <w:rPr>
          <w:rFonts w:ascii="Calibri" w:hAnsi="Calibri"/>
        </w:rPr>
        <w:t xml:space="preserve"> Fellowship Program is accepting</w:t>
      </w:r>
      <w:r w:rsidR="00654576">
        <w:rPr>
          <w:rFonts w:ascii="Calibri" w:hAnsi="Calibri"/>
        </w:rPr>
        <w:t xml:space="preserve"> applications to start July 2022</w:t>
      </w:r>
      <w:r>
        <w:rPr>
          <w:rFonts w:ascii="Calibri" w:hAnsi="Calibri"/>
        </w:rPr>
        <w:t>. We welcome applications for a two</w:t>
      </w:r>
      <w:r w:rsidR="006C1373">
        <w:rPr>
          <w:rFonts w:ascii="Calibri" w:hAnsi="Calibri"/>
        </w:rPr>
        <w:t>-</w:t>
      </w:r>
      <w:r>
        <w:rPr>
          <w:rFonts w:ascii="Calibri" w:hAnsi="Calibri"/>
        </w:rPr>
        <w:t>year postdoctoral research fellowship</w:t>
      </w:r>
      <w:r w:rsidR="00CF29F2">
        <w:rPr>
          <w:rFonts w:ascii="Calibri" w:hAnsi="Calibri"/>
        </w:rPr>
        <w:t xml:space="preserve"> for MD</w:t>
      </w:r>
      <w:r w:rsidR="00BD1601">
        <w:rPr>
          <w:rFonts w:ascii="Calibri" w:hAnsi="Calibri"/>
        </w:rPr>
        <w:t>/DO</w:t>
      </w:r>
      <w:r w:rsidR="00CF29F2">
        <w:rPr>
          <w:rFonts w:ascii="Calibri" w:hAnsi="Calibri"/>
        </w:rPr>
        <w:t>s, PhDs,</w:t>
      </w:r>
      <w:r w:rsidR="00BD1601" w:rsidRPr="00BD1601">
        <w:t xml:space="preserve"> </w:t>
      </w:r>
      <w:r w:rsidR="00BD1601" w:rsidRPr="00BD1601">
        <w:rPr>
          <w:rFonts w:ascii="Calibri" w:hAnsi="Calibri"/>
        </w:rPr>
        <w:t>PsyD</w:t>
      </w:r>
      <w:r w:rsidR="00FD2090">
        <w:rPr>
          <w:rFonts w:ascii="Calibri" w:hAnsi="Calibri"/>
        </w:rPr>
        <w:t>s</w:t>
      </w:r>
      <w:r w:rsidR="00BD1601" w:rsidRPr="00BD1601">
        <w:rPr>
          <w:rFonts w:ascii="Calibri" w:hAnsi="Calibri"/>
        </w:rPr>
        <w:t xml:space="preserve"> </w:t>
      </w:r>
      <w:r w:rsidR="00CF29F2">
        <w:rPr>
          <w:rFonts w:ascii="Calibri" w:hAnsi="Calibri"/>
        </w:rPr>
        <w:t>and other</w:t>
      </w:r>
      <w:r w:rsidR="00B82B27">
        <w:rPr>
          <w:rFonts w:ascii="Calibri" w:hAnsi="Calibri"/>
        </w:rPr>
        <w:t>s</w:t>
      </w:r>
      <w:r w:rsidR="00CF29F2">
        <w:rPr>
          <w:rFonts w:ascii="Calibri" w:hAnsi="Calibri"/>
        </w:rPr>
        <w:t xml:space="preserve"> </w:t>
      </w:r>
      <w:r w:rsidR="00B82B27">
        <w:rPr>
          <w:rFonts w:ascii="Calibri" w:hAnsi="Calibri"/>
        </w:rPr>
        <w:t xml:space="preserve">holding </w:t>
      </w:r>
      <w:r w:rsidR="00CF29F2">
        <w:rPr>
          <w:rFonts w:ascii="Calibri" w:hAnsi="Calibri"/>
        </w:rPr>
        <w:t>doctoral</w:t>
      </w:r>
      <w:r w:rsidR="002E3C0F">
        <w:rPr>
          <w:rFonts w:ascii="Calibri" w:hAnsi="Calibri"/>
        </w:rPr>
        <w:t xml:space="preserve"> </w:t>
      </w:r>
      <w:r w:rsidR="00B82B27">
        <w:rPr>
          <w:rFonts w:ascii="Calibri" w:hAnsi="Calibri"/>
        </w:rPr>
        <w:t>degrees</w:t>
      </w:r>
      <w:r w:rsidR="00FE59B0">
        <w:rPr>
          <w:rFonts w:ascii="Calibri" w:hAnsi="Calibri"/>
        </w:rPr>
        <w:t xml:space="preserve"> in health professions</w:t>
      </w:r>
      <w:r w:rsidR="00B82B27">
        <w:rPr>
          <w:rFonts w:ascii="Calibri" w:hAnsi="Calibri"/>
        </w:rPr>
        <w:t>.</w:t>
      </w:r>
    </w:p>
    <w:p w14:paraId="58B75AAD" w14:textId="603DA081" w:rsidR="00420085" w:rsidRDefault="00420085" w:rsidP="008A4862">
      <w:pPr>
        <w:pStyle w:val="NormalWeb"/>
        <w:spacing w:before="0" w:beforeAutospacing="0" w:after="60" w:afterAutospacing="0"/>
        <w:rPr>
          <w:rFonts w:ascii="Calibri" w:hAnsi="Calibri"/>
        </w:rPr>
      </w:pPr>
      <w:r>
        <w:rPr>
          <w:rFonts w:ascii="Calibri" w:hAnsi="Calibri"/>
          <w:b/>
          <w:bCs/>
          <w:i/>
          <w:iCs/>
        </w:rPr>
        <w:t>History and Setting:</w:t>
      </w:r>
      <w:r>
        <w:rPr>
          <w:rFonts w:ascii="Calibri" w:hAnsi="Calibri"/>
        </w:rPr>
        <w:t xml:space="preserve">  </w:t>
      </w:r>
      <w:r w:rsidR="003341F1">
        <w:rPr>
          <w:rFonts w:ascii="Calibri" w:hAnsi="Calibri"/>
        </w:rPr>
        <w:t xml:space="preserve">The </w:t>
      </w:r>
      <w:r w:rsidR="00C452D9">
        <w:rPr>
          <w:rFonts w:ascii="Calibri" w:hAnsi="Calibri"/>
        </w:rPr>
        <w:t>202</w:t>
      </w:r>
      <w:r w:rsidR="006C1373">
        <w:rPr>
          <w:rFonts w:ascii="Calibri" w:hAnsi="Calibri"/>
        </w:rPr>
        <w:t>2</w:t>
      </w:r>
      <w:r w:rsidR="00C452D9">
        <w:rPr>
          <w:rFonts w:ascii="Calibri" w:hAnsi="Calibri"/>
        </w:rPr>
        <w:t xml:space="preserve"> </w:t>
      </w:r>
      <w:r w:rsidR="00654576">
        <w:rPr>
          <w:rFonts w:ascii="Calibri" w:hAnsi="Calibri"/>
        </w:rPr>
        <w:t>Primary Care</w:t>
      </w:r>
      <w:r w:rsidR="003341F1">
        <w:rPr>
          <w:rFonts w:ascii="Calibri" w:hAnsi="Calibri"/>
        </w:rPr>
        <w:t xml:space="preserve"> </w:t>
      </w:r>
      <w:r w:rsidR="00CE4055">
        <w:rPr>
          <w:rFonts w:ascii="Calibri" w:hAnsi="Calibri"/>
        </w:rPr>
        <w:t xml:space="preserve">Research </w:t>
      </w:r>
      <w:r w:rsidR="003341F1">
        <w:rPr>
          <w:rFonts w:ascii="Calibri" w:hAnsi="Calibri"/>
        </w:rPr>
        <w:t>Fellowship</w:t>
      </w:r>
      <w:r>
        <w:rPr>
          <w:rFonts w:ascii="Calibri" w:hAnsi="Calibri"/>
        </w:rPr>
        <w:t xml:space="preserve"> </w:t>
      </w:r>
      <w:r w:rsidR="003341F1">
        <w:rPr>
          <w:rFonts w:ascii="Calibri" w:hAnsi="Calibri"/>
        </w:rPr>
        <w:t>P</w:t>
      </w:r>
      <w:r>
        <w:rPr>
          <w:rFonts w:ascii="Calibri" w:hAnsi="Calibri"/>
        </w:rPr>
        <w:t>rogram</w:t>
      </w:r>
      <w:r w:rsidR="003341F1">
        <w:rPr>
          <w:rFonts w:ascii="Calibri" w:hAnsi="Calibri"/>
        </w:rPr>
        <w:t xml:space="preserve"> at the University of Rochester</w:t>
      </w:r>
      <w:r>
        <w:rPr>
          <w:rFonts w:ascii="Calibri" w:hAnsi="Calibri"/>
        </w:rPr>
        <w:t xml:space="preserve"> </w:t>
      </w:r>
      <w:r w:rsidR="00654576">
        <w:rPr>
          <w:rFonts w:ascii="Calibri" w:hAnsi="Calibri"/>
        </w:rPr>
        <w:t xml:space="preserve">is an expansion of a </w:t>
      </w:r>
      <w:r w:rsidR="00C452D9">
        <w:rPr>
          <w:rFonts w:ascii="Calibri" w:hAnsi="Calibri"/>
        </w:rPr>
        <w:t xml:space="preserve">respected </w:t>
      </w:r>
      <w:r w:rsidR="00654576">
        <w:rPr>
          <w:rFonts w:ascii="Calibri" w:hAnsi="Calibri"/>
        </w:rPr>
        <w:t xml:space="preserve">Academic General Pediatrics Fellowship </w:t>
      </w:r>
      <w:r w:rsidR="00C452D9">
        <w:rPr>
          <w:rFonts w:ascii="Calibri" w:hAnsi="Calibri"/>
        </w:rPr>
        <w:t xml:space="preserve">that </w:t>
      </w:r>
      <w:r>
        <w:rPr>
          <w:rFonts w:ascii="Calibri" w:hAnsi="Calibri"/>
        </w:rPr>
        <w:t>has been in place since 1967.</w:t>
      </w:r>
      <w:r w:rsidR="00035245">
        <w:rPr>
          <w:rFonts w:ascii="Calibri" w:hAnsi="Calibri"/>
        </w:rPr>
        <w:t xml:space="preserve"> </w:t>
      </w:r>
      <w:r>
        <w:rPr>
          <w:rFonts w:ascii="Calibri" w:hAnsi="Calibri"/>
        </w:rPr>
        <w:t xml:space="preserve"> The fellowship program </w:t>
      </w:r>
      <w:r w:rsidRPr="00654576">
        <w:rPr>
          <w:rFonts w:ascii="Calibri" w:hAnsi="Calibri"/>
        </w:rPr>
        <w:t xml:space="preserve">is </w:t>
      </w:r>
      <w:r w:rsidR="00654576" w:rsidRPr="00654576">
        <w:rPr>
          <w:rFonts w:ascii="Calibri" w:hAnsi="Calibri"/>
          <w:bCs/>
        </w:rPr>
        <w:t xml:space="preserve">funded by a </w:t>
      </w:r>
      <w:r w:rsidR="00C452D9">
        <w:rPr>
          <w:rFonts w:ascii="Calibri" w:hAnsi="Calibri"/>
          <w:bCs/>
        </w:rPr>
        <w:t xml:space="preserve">federal </w:t>
      </w:r>
      <w:r w:rsidR="00CE4055" w:rsidRPr="00CE4055">
        <w:rPr>
          <w:rFonts w:ascii="Calibri" w:hAnsi="Calibri"/>
          <w:bCs/>
        </w:rPr>
        <w:t>National Research Service Award (NRSA) from the Health Resources and</w:t>
      </w:r>
      <w:r w:rsidR="00CE4055">
        <w:rPr>
          <w:rFonts w:ascii="Calibri" w:hAnsi="Calibri"/>
          <w:bCs/>
        </w:rPr>
        <w:t xml:space="preserve"> Services Administration (HRSA)</w:t>
      </w:r>
      <w:r w:rsidR="00654576" w:rsidRPr="00654576">
        <w:rPr>
          <w:rFonts w:ascii="Calibri" w:hAnsi="Calibri"/>
          <w:bCs/>
        </w:rPr>
        <w:t>.</w:t>
      </w:r>
      <w:r w:rsidR="00654576">
        <w:rPr>
          <w:rFonts w:ascii="Calibri" w:hAnsi="Calibri"/>
          <w:b/>
          <w:bCs/>
        </w:rPr>
        <w:t xml:space="preserve"> </w:t>
      </w:r>
      <w:r w:rsidR="00654576" w:rsidRPr="00654576">
        <w:rPr>
          <w:rFonts w:ascii="Calibri" w:hAnsi="Calibri"/>
          <w:b/>
          <w:bCs/>
          <w:i/>
        </w:rPr>
        <w:t>The purpose of this program is to train and provide support to postdoctoral health care professionals who are planning to pursue careers in biomedical and behavioral health research related to primary care</w:t>
      </w:r>
      <w:r w:rsidR="00FD2090">
        <w:rPr>
          <w:rFonts w:ascii="Calibri" w:hAnsi="Calibri"/>
          <w:b/>
          <w:bCs/>
          <w:i/>
        </w:rPr>
        <w:t>,</w:t>
      </w:r>
      <w:r w:rsidR="00801AE2">
        <w:rPr>
          <w:rFonts w:ascii="Calibri" w:hAnsi="Calibri"/>
          <w:b/>
          <w:bCs/>
          <w:i/>
        </w:rPr>
        <w:t xml:space="preserve"> with a focus on </w:t>
      </w:r>
      <w:r w:rsidR="00CE4055">
        <w:rPr>
          <w:rFonts w:ascii="Calibri" w:hAnsi="Calibri"/>
          <w:b/>
          <w:bCs/>
          <w:i/>
        </w:rPr>
        <w:t xml:space="preserve">reducing </w:t>
      </w:r>
      <w:r w:rsidR="00801AE2">
        <w:rPr>
          <w:rFonts w:ascii="Calibri" w:hAnsi="Calibri"/>
          <w:b/>
          <w:bCs/>
          <w:i/>
        </w:rPr>
        <w:t>health disparities</w:t>
      </w:r>
      <w:r w:rsidR="00654576" w:rsidRPr="00654576">
        <w:rPr>
          <w:rFonts w:ascii="Calibri" w:hAnsi="Calibri"/>
          <w:b/>
          <w:bCs/>
          <w:i/>
        </w:rPr>
        <w:t>.</w:t>
      </w:r>
      <w:r w:rsidR="005947D7" w:rsidRPr="00654576">
        <w:rPr>
          <w:rFonts w:ascii="Calibri" w:hAnsi="Calibri"/>
          <w:i/>
        </w:rPr>
        <w:t xml:space="preserve">  </w:t>
      </w:r>
    </w:p>
    <w:p w14:paraId="0D1E7851" w14:textId="50BA14C0" w:rsidR="00420085" w:rsidRPr="00035245" w:rsidRDefault="00420085" w:rsidP="008A4862">
      <w:pPr>
        <w:spacing w:after="60"/>
        <w:textAlignment w:val="baseline"/>
        <w:rPr>
          <w:sz w:val="24"/>
          <w:szCs w:val="24"/>
        </w:rPr>
      </w:pPr>
      <w:r>
        <w:rPr>
          <w:b/>
          <w:bCs/>
          <w:i/>
          <w:iCs/>
          <w:sz w:val="24"/>
          <w:szCs w:val="24"/>
        </w:rPr>
        <w:t>Faculty:</w:t>
      </w:r>
      <w:r>
        <w:rPr>
          <w:sz w:val="24"/>
          <w:szCs w:val="24"/>
        </w:rPr>
        <w:t>  Ou</w:t>
      </w:r>
      <w:r w:rsidR="008C6130">
        <w:rPr>
          <w:sz w:val="24"/>
          <w:szCs w:val="24"/>
        </w:rPr>
        <w:t xml:space="preserve">r </w:t>
      </w:r>
      <w:r w:rsidR="003341F1">
        <w:rPr>
          <w:sz w:val="24"/>
          <w:szCs w:val="24"/>
        </w:rPr>
        <w:t>active and diverse faculty group focus</w:t>
      </w:r>
      <w:r w:rsidR="00B73268">
        <w:rPr>
          <w:sz w:val="24"/>
          <w:szCs w:val="24"/>
        </w:rPr>
        <w:t>es</w:t>
      </w:r>
      <w:r w:rsidR="003341F1">
        <w:rPr>
          <w:sz w:val="24"/>
          <w:szCs w:val="24"/>
        </w:rPr>
        <w:t xml:space="preserve"> </w:t>
      </w:r>
      <w:r>
        <w:rPr>
          <w:sz w:val="24"/>
          <w:szCs w:val="24"/>
        </w:rPr>
        <w:t xml:space="preserve">their scholarship on </w:t>
      </w:r>
      <w:r w:rsidR="00FE59B0">
        <w:rPr>
          <w:sz w:val="24"/>
          <w:szCs w:val="24"/>
        </w:rPr>
        <w:t xml:space="preserve">clinical and </w:t>
      </w:r>
      <w:r>
        <w:rPr>
          <w:sz w:val="24"/>
          <w:szCs w:val="24"/>
        </w:rPr>
        <w:t>health services research related to vulnerable children</w:t>
      </w:r>
      <w:r w:rsidR="003341F1">
        <w:rPr>
          <w:sz w:val="24"/>
          <w:szCs w:val="24"/>
        </w:rPr>
        <w:t xml:space="preserve"> and </w:t>
      </w:r>
      <w:r w:rsidR="00654576">
        <w:rPr>
          <w:sz w:val="24"/>
          <w:szCs w:val="24"/>
        </w:rPr>
        <w:t>adults</w:t>
      </w:r>
      <w:r>
        <w:rPr>
          <w:sz w:val="24"/>
          <w:szCs w:val="24"/>
        </w:rPr>
        <w:t xml:space="preserve">. </w:t>
      </w:r>
      <w:r w:rsidR="00654576">
        <w:rPr>
          <w:sz w:val="24"/>
          <w:szCs w:val="24"/>
        </w:rPr>
        <w:t>Current</w:t>
      </w:r>
      <w:r>
        <w:rPr>
          <w:sz w:val="24"/>
          <w:szCs w:val="24"/>
        </w:rPr>
        <w:t xml:space="preserve"> </w:t>
      </w:r>
      <w:r w:rsidR="00C452D9">
        <w:rPr>
          <w:sz w:val="24"/>
          <w:szCs w:val="24"/>
        </w:rPr>
        <w:t>faculty</w:t>
      </w:r>
      <w:r>
        <w:rPr>
          <w:sz w:val="24"/>
          <w:szCs w:val="24"/>
        </w:rPr>
        <w:t xml:space="preserve"> funding </w:t>
      </w:r>
      <w:r w:rsidR="003341F1">
        <w:rPr>
          <w:sz w:val="24"/>
          <w:szCs w:val="24"/>
        </w:rPr>
        <w:t>from multiple sources</w:t>
      </w:r>
      <w:r w:rsidR="00654576">
        <w:rPr>
          <w:sz w:val="24"/>
          <w:szCs w:val="24"/>
        </w:rPr>
        <w:t xml:space="preserve"> </w:t>
      </w:r>
      <w:r w:rsidR="00CF29F2">
        <w:rPr>
          <w:sz w:val="24"/>
          <w:szCs w:val="24"/>
        </w:rPr>
        <w:t>relates to</w:t>
      </w:r>
      <w:r>
        <w:rPr>
          <w:sz w:val="24"/>
          <w:szCs w:val="24"/>
        </w:rPr>
        <w:t xml:space="preserve"> </w:t>
      </w:r>
      <w:r w:rsidRPr="00816B14">
        <w:rPr>
          <w:color w:val="000000"/>
          <w:sz w:val="24"/>
          <w:szCs w:val="24"/>
        </w:rPr>
        <w:t>acce</w:t>
      </w:r>
      <w:r w:rsidR="007B7AC4" w:rsidRPr="00816B14">
        <w:rPr>
          <w:color w:val="000000"/>
          <w:sz w:val="24"/>
          <w:szCs w:val="24"/>
        </w:rPr>
        <w:t>ss to health care, immunization delivery</w:t>
      </w:r>
      <w:r w:rsidRPr="00816B14">
        <w:rPr>
          <w:color w:val="000000"/>
          <w:sz w:val="24"/>
          <w:szCs w:val="24"/>
        </w:rPr>
        <w:t xml:space="preserve">, </w:t>
      </w:r>
      <w:r w:rsidR="007B7AC4" w:rsidRPr="00816B14">
        <w:rPr>
          <w:color w:val="000000"/>
          <w:sz w:val="24"/>
          <w:szCs w:val="24"/>
        </w:rPr>
        <w:t>adverse childhood experiences</w:t>
      </w:r>
      <w:r w:rsidRPr="00816B14">
        <w:rPr>
          <w:color w:val="000000"/>
          <w:sz w:val="24"/>
          <w:szCs w:val="24"/>
        </w:rPr>
        <w:t xml:space="preserve">, </w:t>
      </w:r>
      <w:r w:rsidR="00FD7608">
        <w:rPr>
          <w:color w:val="000000"/>
          <w:sz w:val="24"/>
          <w:szCs w:val="24"/>
        </w:rPr>
        <w:t>behavioral health integration</w:t>
      </w:r>
      <w:r w:rsidRPr="00816B14">
        <w:rPr>
          <w:color w:val="000000"/>
          <w:sz w:val="24"/>
          <w:szCs w:val="24"/>
        </w:rPr>
        <w:t xml:space="preserve">, obesity, </w:t>
      </w:r>
      <w:r w:rsidR="007B7AC4" w:rsidRPr="00816B14">
        <w:rPr>
          <w:color w:val="000000"/>
          <w:sz w:val="24"/>
          <w:szCs w:val="24"/>
        </w:rPr>
        <w:t>breastfeeding</w:t>
      </w:r>
      <w:r w:rsidR="00035245" w:rsidRPr="00816B14">
        <w:rPr>
          <w:color w:val="000000"/>
          <w:sz w:val="24"/>
          <w:szCs w:val="24"/>
        </w:rPr>
        <w:t xml:space="preserve"> promotion</w:t>
      </w:r>
      <w:r w:rsidR="007B7AC4" w:rsidRPr="00816B14">
        <w:rPr>
          <w:color w:val="000000"/>
          <w:sz w:val="24"/>
          <w:szCs w:val="24"/>
        </w:rPr>
        <w:t xml:space="preserve">, </w:t>
      </w:r>
      <w:r w:rsidR="002667D4">
        <w:rPr>
          <w:color w:val="000000"/>
          <w:sz w:val="24"/>
          <w:szCs w:val="24"/>
        </w:rPr>
        <w:t xml:space="preserve">health care transitions, </w:t>
      </w:r>
      <w:r w:rsidR="00BF7782">
        <w:rPr>
          <w:color w:val="000000"/>
          <w:sz w:val="24"/>
          <w:szCs w:val="24"/>
        </w:rPr>
        <w:t xml:space="preserve">substance use/opioid use disorders </w:t>
      </w:r>
      <w:r w:rsidR="008C6130" w:rsidRPr="00816B14">
        <w:rPr>
          <w:color w:val="000000"/>
          <w:sz w:val="24"/>
          <w:szCs w:val="24"/>
        </w:rPr>
        <w:t xml:space="preserve">and </w:t>
      </w:r>
      <w:r w:rsidR="007B7AC4" w:rsidRPr="00816B14">
        <w:rPr>
          <w:color w:val="000000"/>
          <w:sz w:val="24"/>
          <w:szCs w:val="24"/>
        </w:rPr>
        <w:t>chronic disease management</w:t>
      </w:r>
      <w:r w:rsidR="00BF7782">
        <w:rPr>
          <w:color w:val="000000"/>
          <w:sz w:val="24"/>
          <w:szCs w:val="24"/>
        </w:rPr>
        <w:t xml:space="preserve">. </w:t>
      </w:r>
      <w:r w:rsidR="00035245" w:rsidRPr="00035245">
        <w:rPr>
          <w:sz w:val="24"/>
          <w:szCs w:val="24"/>
        </w:rPr>
        <w:t xml:space="preserve">Our </w:t>
      </w:r>
      <w:r w:rsidR="008C6130" w:rsidRPr="00035245">
        <w:rPr>
          <w:sz w:val="24"/>
          <w:szCs w:val="24"/>
        </w:rPr>
        <w:t xml:space="preserve">faculty </w:t>
      </w:r>
      <w:r w:rsidRPr="00035245">
        <w:rPr>
          <w:sz w:val="24"/>
          <w:szCs w:val="24"/>
        </w:rPr>
        <w:t>interact with, guide</w:t>
      </w:r>
      <w:r w:rsidR="007B7AC4" w:rsidRPr="00035245">
        <w:rPr>
          <w:sz w:val="24"/>
          <w:szCs w:val="24"/>
        </w:rPr>
        <w:t>,</w:t>
      </w:r>
      <w:r w:rsidRPr="00035245">
        <w:rPr>
          <w:sz w:val="24"/>
          <w:szCs w:val="24"/>
        </w:rPr>
        <w:t xml:space="preserve"> and inspire our trainees as mentors and collaborators.</w:t>
      </w:r>
    </w:p>
    <w:p w14:paraId="64FA6A41" w14:textId="0DBAED09" w:rsidR="003341F1" w:rsidRDefault="00420085" w:rsidP="008A4862">
      <w:pPr>
        <w:spacing w:after="60"/>
        <w:rPr>
          <w:sz w:val="24"/>
          <w:szCs w:val="24"/>
        </w:rPr>
      </w:pPr>
      <w:r w:rsidRPr="00035245">
        <w:rPr>
          <w:b/>
          <w:bCs/>
          <w:i/>
          <w:iCs/>
          <w:sz w:val="24"/>
          <w:szCs w:val="24"/>
        </w:rPr>
        <w:t>Curriculum:</w:t>
      </w:r>
      <w:r w:rsidRPr="00035245">
        <w:rPr>
          <w:sz w:val="24"/>
          <w:szCs w:val="24"/>
        </w:rPr>
        <w:t>  Our fellows</w:t>
      </w:r>
      <w:r w:rsidR="00035245" w:rsidRPr="00035245">
        <w:rPr>
          <w:sz w:val="24"/>
          <w:szCs w:val="24"/>
        </w:rPr>
        <w:t>hip includes</w:t>
      </w:r>
      <w:r w:rsidRPr="00035245">
        <w:rPr>
          <w:sz w:val="24"/>
          <w:szCs w:val="24"/>
        </w:rPr>
        <w:t xml:space="preserve"> training in</w:t>
      </w:r>
      <w:r w:rsidR="00035245" w:rsidRPr="00035245">
        <w:rPr>
          <w:sz w:val="24"/>
          <w:szCs w:val="24"/>
        </w:rPr>
        <w:t xml:space="preserve"> </w:t>
      </w:r>
      <w:r w:rsidR="00801AE2">
        <w:rPr>
          <w:sz w:val="24"/>
          <w:szCs w:val="24"/>
        </w:rPr>
        <w:t xml:space="preserve">the </w:t>
      </w:r>
      <w:r w:rsidR="00654576" w:rsidRPr="00654576">
        <w:rPr>
          <w:i/>
          <w:sz w:val="24"/>
          <w:szCs w:val="24"/>
        </w:rPr>
        <w:t>key domains of research, population health, an</w:t>
      </w:r>
      <w:r w:rsidR="00654576">
        <w:rPr>
          <w:i/>
          <w:sz w:val="24"/>
          <w:szCs w:val="24"/>
        </w:rPr>
        <w:t>d leadership/career development, with a focus on health disparities</w:t>
      </w:r>
      <w:r w:rsidR="00035245">
        <w:rPr>
          <w:sz w:val="24"/>
          <w:szCs w:val="24"/>
        </w:rPr>
        <w:t xml:space="preserve">.  </w:t>
      </w:r>
      <w:r w:rsidR="00CE1659">
        <w:rPr>
          <w:sz w:val="24"/>
          <w:szCs w:val="24"/>
        </w:rPr>
        <w:t xml:space="preserve">Many </w:t>
      </w:r>
      <w:r w:rsidR="00CF29F2">
        <w:rPr>
          <w:sz w:val="24"/>
          <w:szCs w:val="24"/>
        </w:rPr>
        <w:t xml:space="preserve">MD </w:t>
      </w:r>
      <w:r w:rsidR="00CE1659">
        <w:rPr>
          <w:sz w:val="24"/>
          <w:szCs w:val="24"/>
        </w:rPr>
        <w:t>f</w:t>
      </w:r>
      <w:r w:rsidR="00035245">
        <w:rPr>
          <w:sz w:val="24"/>
          <w:szCs w:val="24"/>
        </w:rPr>
        <w:t>ellows pursue advanced degrees</w:t>
      </w:r>
      <w:r w:rsidR="00816B14">
        <w:rPr>
          <w:sz w:val="24"/>
          <w:szCs w:val="24"/>
        </w:rPr>
        <w:t>,</w:t>
      </w:r>
      <w:r w:rsidR="001816D4">
        <w:rPr>
          <w:sz w:val="24"/>
          <w:szCs w:val="24"/>
        </w:rPr>
        <w:t xml:space="preserve"> including a </w:t>
      </w:r>
      <w:hyperlink r:id="rId6" w:history="1">
        <w:r w:rsidR="001816D4" w:rsidRPr="00D12852">
          <w:rPr>
            <w:rStyle w:val="Hyperlink"/>
            <w:sz w:val="24"/>
            <w:szCs w:val="24"/>
          </w:rPr>
          <w:t>Master</w:t>
        </w:r>
        <w:r w:rsidR="00983705">
          <w:rPr>
            <w:rStyle w:val="Hyperlink"/>
            <w:sz w:val="24"/>
            <w:szCs w:val="24"/>
          </w:rPr>
          <w:t xml:space="preserve"> of</w:t>
        </w:r>
        <w:r w:rsidR="001816D4" w:rsidRPr="00D12852">
          <w:rPr>
            <w:rStyle w:val="Hyperlink"/>
            <w:sz w:val="24"/>
            <w:szCs w:val="24"/>
          </w:rPr>
          <w:t xml:space="preserve"> Public Health</w:t>
        </w:r>
      </w:hyperlink>
      <w:r w:rsidR="001816D4" w:rsidRPr="00D12852">
        <w:rPr>
          <w:sz w:val="24"/>
          <w:szCs w:val="24"/>
        </w:rPr>
        <w:t xml:space="preserve">, </w:t>
      </w:r>
      <w:hyperlink r:id="rId7" w:history="1">
        <w:r w:rsidR="00983705" w:rsidRPr="00292BE8">
          <w:rPr>
            <w:rStyle w:val="Hyperlink"/>
            <w:sz w:val="24"/>
            <w:szCs w:val="24"/>
          </w:rPr>
          <w:t>Master of Science in Clinical Investigation</w:t>
        </w:r>
      </w:hyperlink>
      <w:r w:rsidR="00983705">
        <w:rPr>
          <w:sz w:val="24"/>
          <w:szCs w:val="24"/>
        </w:rPr>
        <w:t xml:space="preserve">, </w:t>
      </w:r>
      <w:r w:rsidR="00CA1091">
        <w:rPr>
          <w:sz w:val="24"/>
          <w:szCs w:val="24"/>
        </w:rPr>
        <w:t xml:space="preserve">or a </w:t>
      </w:r>
      <w:hyperlink r:id="rId8" w:history="1">
        <w:r w:rsidR="001816D4" w:rsidRPr="00CA1091">
          <w:rPr>
            <w:rStyle w:val="Hyperlink"/>
            <w:sz w:val="24"/>
            <w:szCs w:val="24"/>
          </w:rPr>
          <w:t>Master of Science in Health Services and Policy</w:t>
        </w:r>
      </w:hyperlink>
      <w:r w:rsidR="00FD2090">
        <w:rPr>
          <w:sz w:val="24"/>
          <w:szCs w:val="24"/>
        </w:rPr>
        <w:t>.</w:t>
      </w:r>
      <w:r w:rsidR="006C1373">
        <w:rPr>
          <w:sz w:val="24"/>
          <w:szCs w:val="24"/>
        </w:rPr>
        <w:t xml:space="preserve"> PhD fellows may choose selected courses from these or other programs.</w:t>
      </w:r>
    </w:p>
    <w:p w14:paraId="0EA18607" w14:textId="5724193B" w:rsidR="00420085" w:rsidRDefault="00035245" w:rsidP="008A4862">
      <w:pPr>
        <w:spacing w:after="60"/>
        <w:rPr>
          <w:sz w:val="24"/>
          <w:szCs w:val="24"/>
        </w:rPr>
      </w:pPr>
      <w:r>
        <w:rPr>
          <w:sz w:val="24"/>
          <w:szCs w:val="24"/>
        </w:rPr>
        <w:t xml:space="preserve">In addition to completing mentored projects, fellows </w:t>
      </w:r>
      <w:r w:rsidR="003341F1">
        <w:rPr>
          <w:sz w:val="24"/>
          <w:szCs w:val="24"/>
        </w:rPr>
        <w:t>are encouraged</w:t>
      </w:r>
      <w:r w:rsidR="008C6130">
        <w:rPr>
          <w:sz w:val="24"/>
          <w:szCs w:val="24"/>
        </w:rPr>
        <w:t xml:space="preserve"> </w:t>
      </w:r>
      <w:r w:rsidR="00420085">
        <w:rPr>
          <w:sz w:val="24"/>
          <w:szCs w:val="24"/>
        </w:rPr>
        <w:t xml:space="preserve">to </w:t>
      </w:r>
      <w:r>
        <w:rPr>
          <w:sz w:val="24"/>
          <w:szCs w:val="24"/>
        </w:rPr>
        <w:t xml:space="preserve">present </w:t>
      </w:r>
      <w:r w:rsidR="00420085">
        <w:rPr>
          <w:sz w:val="24"/>
          <w:szCs w:val="24"/>
        </w:rPr>
        <w:t>their work at national meeting</w:t>
      </w:r>
      <w:r w:rsidR="00CF29F2">
        <w:rPr>
          <w:sz w:val="24"/>
          <w:szCs w:val="24"/>
        </w:rPr>
        <w:t>s</w:t>
      </w:r>
      <w:r w:rsidR="00420085">
        <w:rPr>
          <w:sz w:val="24"/>
          <w:szCs w:val="24"/>
        </w:rPr>
        <w:t xml:space="preserve"> and publish </w:t>
      </w:r>
      <w:r>
        <w:rPr>
          <w:sz w:val="24"/>
          <w:szCs w:val="24"/>
        </w:rPr>
        <w:t>in peer-reviewed journals</w:t>
      </w:r>
      <w:r w:rsidR="00420085">
        <w:rPr>
          <w:sz w:val="24"/>
          <w:szCs w:val="24"/>
        </w:rPr>
        <w:t xml:space="preserve">. </w:t>
      </w:r>
      <w:r>
        <w:rPr>
          <w:sz w:val="24"/>
          <w:szCs w:val="24"/>
        </w:rPr>
        <w:t xml:space="preserve"> </w:t>
      </w:r>
      <w:r w:rsidR="00420085">
        <w:rPr>
          <w:sz w:val="24"/>
          <w:szCs w:val="24"/>
        </w:rPr>
        <w:t>A weekly seminar series offers instruction on research, health disparities, leadership, education, career development and scientific writing, and gives fellows opportunities to present their</w:t>
      </w:r>
      <w:r>
        <w:rPr>
          <w:sz w:val="24"/>
          <w:szCs w:val="24"/>
        </w:rPr>
        <w:t xml:space="preserve"> </w:t>
      </w:r>
      <w:r w:rsidR="00420085">
        <w:rPr>
          <w:sz w:val="24"/>
          <w:szCs w:val="24"/>
        </w:rPr>
        <w:t xml:space="preserve">developing ideas and project results. </w:t>
      </w:r>
      <w:r w:rsidR="002667D4" w:rsidRPr="002667D4">
        <w:rPr>
          <w:sz w:val="24"/>
          <w:szCs w:val="24"/>
        </w:rPr>
        <w:t>Clinical fellows may provide patient care for up to 10 hours per week in a clinical setting</w:t>
      </w:r>
      <w:r w:rsidR="00FD2090">
        <w:rPr>
          <w:sz w:val="24"/>
          <w:szCs w:val="24"/>
        </w:rPr>
        <w:t xml:space="preserve"> </w:t>
      </w:r>
      <w:r w:rsidR="00FD2090" w:rsidRPr="002667D4">
        <w:rPr>
          <w:sz w:val="24"/>
          <w:szCs w:val="24"/>
        </w:rPr>
        <w:t xml:space="preserve">relevant </w:t>
      </w:r>
      <w:r w:rsidR="00FD2090">
        <w:rPr>
          <w:sz w:val="24"/>
          <w:szCs w:val="24"/>
        </w:rPr>
        <w:t>to their research interests</w:t>
      </w:r>
      <w:r w:rsidR="00BF7782">
        <w:rPr>
          <w:sz w:val="24"/>
          <w:szCs w:val="24"/>
        </w:rPr>
        <w:t>.</w:t>
      </w:r>
    </w:p>
    <w:p w14:paraId="659F719D" w14:textId="18FDF7F9" w:rsidR="00420085" w:rsidRDefault="00420085" w:rsidP="008A4862">
      <w:pPr>
        <w:spacing w:after="60"/>
        <w:rPr>
          <w:sz w:val="24"/>
          <w:szCs w:val="24"/>
        </w:rPr>
      </w:pPr>
      <w:r>
        <w:rPr>
          <w:b/>
          <w:bCs/>
          <w:i/>
          <w:iCs/>
          <w:sz w:val="24"/>
          <w:szCs w:val="24"/>
        </w:rPr>
        <w:t>Track Record of Fellows:</w:t>
      </w:r>
      <w:r>
        <w:rPr>
          <w:b/>
          <w:bCs/>
          <w:sz w:val="24"/>
          <w:szCs w:val="24"/>
        </w:rPr>
        <w:t xml:space="preserve">  </w:t>
      </w:r>
      <w:r>
        <w:rPr>
          <w:sz w:val="24"/>
          <w:szCs w:val="24"/>
        </w:rPr>
        <w:t xml:space="preserve">Our rigorous curriculum has proven effectiveness. </w:t>
      </w:r>
      <w:r w:rsidR="00891F01">
        <w:rPr>
          <w:sz w:val="24"/>
          <w:szCs w:val="24"/>
        </w:rPr>
        <w:t>In the past 1</w:t>
      </w:r>
      <w:r w:rsidR="006C1373">
        <w:rPr>
          <w:sz w:val="24"/>
          <w:szCs w:val="24"/>
        </w:rPr>
        <w:t>5</w:t>
      </w:r>
      <w:r w:rsidR="00891F01">
        <w:rPr>
          <w:sz w:val="24"/>
          <w:szCs w:val="24"/>
        </w:rPr>
        <w:t xml:space="preserve"> years</w:t>
      </w:r>
      <w:r w:rsidR="002E3C0F">
        <w:rPr>
          <w:sz w:val="24"/>
          <w:szCs w:val="24"/>
        </w:rPr>
        <w:t>, our 26</w:t>
      </w:r>
      <w:r>
        <w:rPr>
          <w:sz w:val="24"/>
          <w:szCs w:val="24"/>
        </w:rPr>
        <w:t xml:space="preserve"> fellows and graduates have collectively produced </w:t>
      </w:r>
      <w:r w:rsidR="002E3C0F">
        <w:rPr>
          <w:sz w:val="24"/>
          <w:szCs w:val="24"/>
        </w:rPr>
        <w:t>over 100</w:t>
      </w:r>
      <w:r>
        <w:rPr>
          <w:sz w:val="24"/>
          <w:szCs w:val="24"/>
        </w:rPr>
        <w:t xml:space="preserve"> peer reviewed manuscripts, 36 other articles,</w:t>
      </w:r>
      <w:r w:rsidR="002E3C0F">
        <w:rPr>
          <w:sz w:val="24"/>
          <w:szCs w:val="24"/>
        </w:rPr>
        <w:t xml:space="preserve"> 26 chapters or reports, and 250</w:t>
      </w:r>
      <w:r>
        <w:rPr>
          <w:sz w:val="24"/>
          <w:szCs w:val="24"/>
        </w:rPr>
        <w:t xml:space="preserve"> national presentations. They have been awarded 47 grants totaling $4.8 million. </w:t>
      </w:r>
      <w:r w:rsidR="005A55E6">
        <w:rPr>
          <w:sz w:val="24"/>
          <w:szCs w:val="24"/>
        </w:rPr>
        <w:t xml:space="preserve">Recent fellows obtained positions in academic medicine in several NY cities, CT, GA, MI, OH, and WA </w:t>
      </w:r>
      <w:r w:rsidR="00C16ECA">
        <w:rPr>
          <w:sz w:val="24"/>
          <w:szCs w:val="24"/>
        </w:rPr>
        <w:t>State</w:t>
      </w:r>
      <w:r w:rsidR="005A55E6">
        <w:rPr>
          <w:sz w:val="24"/>
          <w:szCs w:val="24"/>
        </w:rPr>
        <w:t xml:space="preserve">. </w:t>
      </w:r>
    </w:p>
    <w:p w14:paraId="30D68148" w14:textId="77777777" w:rsidR="00420085" w:rsidRPr="00FE59B0" w:rsidRDefault="00420085" w:rsidP="00DB594B">
      <w:pPr>
        <w:rPr>
          <w:color w:val="0000FF"/>
          <w:sz w:val="24"/>
          <w:szCs w:val="24"/>
          <w:u w:val="single"/>
        </w:rPr>
      </w:pPr>
      <w:r>
        <w:rPr>
          <w:b/>
          <w:bCs/>
          <w:i/>
          <w:iCs/>
          <w:sz w:val="24"/>
          <w:szCs w:val="24"/>
        </w:rPr>
        <w:t>Invitation:</w:t>
      </w:r>
      <w:r>
        <w:rPr>
          <w:sz w:val="24"/>
          <w:szCs w:val="24"/>
        </w:rPr>
        <w:t>  We welco</w:t>
      </w:r>
      <w:r w:rsidRPr="00FE59B0">
        <w:rPr>
          <w:sz w:val="24"/>
          <w:szCs w:val="24"/>
        </w:rPr>
        <w:t xml:space="preserve">me applications from candidates who aim for academic, policy making, or community leadership careers in which they: </w:t>
      </w:r>
    </w:p>
    <w:p w14:paraId="302A7A8D" w14:textId="1D56CB0D" w:rsidR="00420085" w:rsidRPr="00FE59B0" w:rsidRDefault="00420085" w:rsidP="00DB594B">
      <w:pPr>
        <w:numPr>
          <w:ilvl w:val="0"/>
          <w:numId w:val="1"/>
        </w:numPr>
        <w:rPr>
          <w:sz w:val="24"/>
          <w:szCs w:val="24"/>
        </w:rPr>
      </w:pPr>
      <w:r w:rsidRPr="00FE59B0">
        <w:rPr>
          <w:sz w:val="24"/>
          <w:szCs w:val="24"/>
        </w:rPr>
        <w:t xml:space="preserve">Conduct </w:t>
      </w:r>
      <w:r w:rsidR="00B82B27" w:rsidRPr="00FE59B0">
        <w:rPr>
          <w:sz w:val="24"/>
          <w:szCs w:val="24"/>
        </w:rPr>
        <w:t xml:space="preserve">research relevant to primary care </w:t>
      </w:r>
      <w:r w:rsidRPr="00FE59B0">
        <w:rPr>
          <w:sz w:val="24"/>
          <w:szCs w:val="24"/>
        </w:rPr>
        <w:t xml:space="preserve">as independent, extramurally funded investigators; </w:t>
      </w:r>
    </w:p>
    <w:p w14:paraId="68AC536E" w14:textId="474653E5" w:rsidR="00420085" w:rsidRPr="00FE59B0" w:rsidRDefault="00420085" w:rsidP="00DB594B">
      <w:pPr>
        <w:numPr>
          <w:ilvl w:val="0"/>
          <w:numId w:val="1"/>
        </w:numPr>
        <w:rPr>
          <w:sz w:val="24"/>
          <w:szCs w:val="24"/>
        </w:rPr>
      </w:pPr>
      <w:r w:rsidRPr="00FE59B0">
        <w:rPr>
          <w:sz w:val="24"/>
          <w:szCs w:val="24"/>
        </w:rPr>
        <w:t>Teach</w:t>
      </w:r>
      <w:r w:rsidR="00FD2090">
        <w:rPr>
          <w:sz w:val="24"/>
          <w:szCs w:val="24"/>
        </w:rPr>
        <w:t xml:space="preserve"> and mentor</w:t>
      </w:r>
      <w:r w:rsidRPr="00FE59B0">
        <w:rPr>
          <w:sz w:val="24"/>
          <w:szCs w:val="24"/>
        </w:rPr>
        <w:t xml:space="preserve"> </w:t>
      </w:r>
      <w:r w:rsidR="00FE59B0" w:rsidRPr="00DB594B">
        <w:rPr>
          <w:sz w:val="24"/>
          <w:szCs w:val="24"/>
        </w:rPr>
        <w:t xml:space="preserve">primary care </w:t>
      </w:r>
      <w:r w:rsidR="00FD2090">
        <w:rPr>
          <w:sz w:val="24"/>
          <w:szCs w:val="24"/>
        </w:rPr>
        <w:t>clinicians and</w:t>
      </w:r>
      <w:r w:rsidR="00FE59B0" w:rsidRPr="00DB594B">
        <w:rPr>
          <w:sz w:val="24"/>
          <w:szCs w:val="24"/>
        </w:rPr>
        <w:t xml:space="preserve"> scientists </w:t>
      </w:r>
      <w:r w:rsidRPr="00FE59B0">
        <w:rPr>
          <w:sz w:val="24"/>
          <w:szCs w:val="24"/>
        </w:rPr>
        <w:t>to recognize and address the multifaceted issues that affect</w:t>
      </w:r>
      <w:r w:rsidR="00CA1091" w:rsidRPr="00FE59B0">
        <w:rPr>
          <w:sz w:val="24"/>
          <w:szCs w:val="24"/>
        </w:rPr>
        <w:t xml:space="preserve"> the health of underserved children and adults</w:t>
      </w:r>
      <w:r w:rsidR="00801AE2" w:rsidRPr="00FE59B0">
        <w:rPr>
          <w:sz w:val="24"/>
          <w:szCs w:val="24"/>
        </w:rPr>
        <w:t>;</w:t>
      </w:r>
    </w:p>
    <w:p w14:paraId="76875AB2" w14:textId="2AA08793" w:rsidR="00801AE2" w:rsidRPr="008A4862" w:rsidRDefault="00420085" w:rsidP="00DB594B">
      <w:pPr>
        <w:numPr>
          <w:ilvl w:val="0"/>
          <w:numId w:val="1"/>
        </w:numPr>
        <w:rPr>
          <w:sz w:val="16"/>
          <w:szCs w:val="16"/>
        </w:rPr>
      </w:pPr>
      <w:r w:rsidRPr="00FE59B0">
        <w:rPr>
          <w:sz w:val="24"/>
          <w:szCs w:val="24"/>
        </w:rPr>
        <w:t xml:space="preserve">Participate actively in clinical care, </w:t>
      </w:r>
      <w:r w:rsidR="00CE1659" w:rsidRPr="00FE59B0">
        <w:rPr>
          <w:sz w:val="24"/>
          <w:szCs w:val="24"/>
        </w:rPr>
        <w:t>quality improvement</w:t>
      </w:r>
      <w:r w:rsidRPr="00FE59B0">
        <w:rPr>
          <w:sz w:val="24"/>
          <w:szCs w:val="24"/>
        </w:rPr>
        <w:t>, policy development and</w:t>
      </w:r>
      <w:r w:rsidR="00CF29F2" w:rsidRPr="00FE59B0">
        <w:rPr>
          <w:sz w:val="24"/>
          <w:szCs w:val="24"/>
        </w:rPr>
        <w:t>/or</w:t>
      </w:r>
      <w:r w:rsidRPr="00FE59B0">
        <w:rPr>
          <w:sz w:val="24"/>
          <w:szCs w:val="24"/>
        </w:rPr>
        <w:t xml:space="preserve"> advocacy that addresses the</w:t>
      </w:r>
      <w:r>
        <w:rPr>
          <w:sz w:val="24"/>
          <w:szCs w:val="24"/>
        </w:rPr>
        <w:t xml:space="preserve"> needs of underserved and minority children and </w:t>
      </w:r>
      <w:r w:rsidR="00CA1091">
        <w:rPr>
          <w:sz w:val="24"/>
          <w:szCs w:val="24"/>
        </w:rPr>
        <w:t>adult</w:t>
      </w:r>
      <w:r>
        <w:rPr>
          <w:sz w:val="24"/>
          <w:szCs w:val="24"/>
        </w:rPr>
        <w:t xml:space="preserve">s. </w:t>
      </w:r>
    </w:p>
    <w:p w14:paraId="0040F956" w14:textId="09751498" w:rsidR="00B47B43" w:rsidRPr="00FD7608" w:rsidRDefault="00FD7608" w:rsidP="008A4862">
      <w:pPr>
        <w:spacing w:after="60"/>
        <w:rPr>
          <w:sz w:val="16"/>
          <w:szCs w:val="16"/>
        </w:rPr>
      </w:pPr>
      <w:r>
        <w:rPr>
          <w:b/>
          <w:sz w:val="24"/>
          <w:szCs w:val="24"/>
        </w:rPr>
        <w:t xml:space="preserve">Eligibility: </w:t>
      </w:r>
      <w:r w:rsidR="00B47B43" w:rsidRPr="002E3C0F">
        <w:rPr>
          <w:b/>
          <w:sz w:val="24"/>
          <w:szCs w:val="24"/>
        </w:rPr>
        <w:t>Applicants must be U.S. Citizens.</w:t>
      </w:r>
      <w:r w:rsidR="00B47B43">
        <w:rPr>
          <w:sz w:val="24"/>
          <w:szCs w:val="24"/>
        </w:rPr>
        <w:t xml:space="preserve"> </w:t>
      </w:r>
      <w:r w:rsidRPr="00FD7608">
        <w:rPr>
          <w:sz w:val="24"/>
          <w:szCs w:val="24"/>
        </w:rPr>
        <w:t xml:space="preserve">Fellows may hold either MD/DO, DNP, DDS, </w:t>
      </w:r>
      <w:r w:rsidR="006C1373">
        <w:rPr>
          <w:sz w:val="24"/>
          <w:szCs w:val="24"/>
        </w:rPr>
        <w:t xml:space="preserve">PsyD </w:t>
      </w:r>
      <w:r w:rsidRPr="00FD7608">
        <w:rPr>
          <w:sz w:val="24"/>
          <w:szCs w:val="24"/>
        </w:rPr>
        <w:t>or PhD degrees</w:t>
      </w:r>
      <w:r>
        <w:rPr>
          <w:sz w:val="24"/>
          <w:szCs w:val="24"/>
        </w:rPr>
        <w:t xml:space="preserve">. </w:t>
      </w:r>
      <w:r w:rsidR="00B47B43">
        <w:rPr>
          <w:sz w:val="24"/>
          <w:szCs w:val="24"/>
        </w:rPr>
        <w:t xml:space="preserve">We strongly encourage applications </w:t>
      </w:r>
      <w:r w:rsidR="00CE1659">
        <w:rPr>
          <w:sz w:val="24"/>
          <w:szCs w:val="24"/>
        </w:rPr>
        <w:t xml:space="preserve">from </w:t>
      </w:r>
      <w:r w:rsidR="00FD2090">
        <w:rPr>
          <w:sz w:val="24"/>
          <w:szCs w:val="24"/>
        </w:rPr>
        <w:t xml:space="preserve">individuals from groups that </w:t>
      </w:r>
      <w:r w:rsidR="00B47B43">
        <w:rPr>
          <w:sz w:val="24"/>
          <w:szCs w:val="24"/>
        </w:rPr>
        <w:t>are underrepresen</w:t>
      </w:r>
      <w:r>
        <w:rPr>
          <w:sz w:val="24"/>
          <w:szCs w:val="24"/>
        </w:rPr>
        <w:t>ted in health services research.</w:t>
      </w:r>
    </w:p>
    <w:p w14:paraId="0A775BF1" w14:textId="45345986" w:rsidR="00122C92" w:rsidRPr="00FD7608" w:rsidRDefault="00BD1601" w:rsidP="008A4862">
      <w:pPr>
        <w:spacing w:after="60"/>
        <w:rPr>
          <w:sz w:val="24"/>
          <w:szCs w:val="24"/>
        </w:rPr>
      </w:pPr>
      <w:r w:rsidRPr="00BD1601">
        <w:rPr>
          <w:sz w:val="24"/>
          <w:szCs w:val="24"/>
        </w:rPr>
        <w:t>Two years</w:t>
      </w:r>
      <w:r>
        <w:rPr>
          <w:sz w:val="24"/>
          <w:szCs w:val="24"/>
        </w:rPr>
        <w:t xml:space="preserve"> of funding with stipends of $61-$71,000</w:t>
      </w:r>
      <w:r w:rsidRPr="00BD1601">
        <w:rPr>
          <w:sz w:val="24"/>
          <w:szCs w:val="24"/>
        </w:rPr>
        <w:t xml:space="preserve"> </w:t>
      </w:r>
      <w:r w:rsidR="00FD2090" w:rsidRPr="00BD1601">
        <w:rPr>
          <w:sz w:val="24"/>
          <w:szCs w:val="24"/>
        </w:rPr>
        <w:t xml:space="preserve">per year </w:t>
      </w:r>
      <w:r>
        <w:rPr>
          <w:sz w:val="24"/>
          <w:szCs w:val="24"/>
        </w:rPr>
        <w:t xml:space="preserve">(based on post-grad year) </w:t>
      </w:r>
      <w:r w:rsidRPr="00BD1601">
        <w:rPr>
          <w:sz w:val="24"/>
          <w:szCs w:val="24"/>
        </w:rPr>
        <w:t>are offered along with tuition, health insurance, research support,</w:t>
      </w:r>
      <w:r>
        <w:rPr>
          <w:sz w:val="24"/>
          <w:szCs w:val="24"/>
        </w:rPr>
        <w:t xml:space="preserve"> and</w:t>
      </w:r>
      <w:r w:rsidRPr="00BD1601">
        <w:rPr>
          <w:sz w:val="24"/>
          <w:szCs w:val="24"/>
        </w:rPr>
        <w:t xml:space="preserve"> travel to scientific meetings. Applications require </w:t>
      </w:r>
      <w:r w:rsidR="00DB594B">
        <w:rPr>
          <w:sz w:val="24"/>
          <w:szCs w:val="24"/>
        </w:rPr>
        <w:t>your</w:t>
      </w:r>
      <w:r w:rsidR="00FD2090">
        <w:rPr>
          <w:sz w:val="24"/>
          <w:szCs w:val="24"/>
        </w:rPr>
        <w:t xml:space="preserve"> CV, </w:t>
      </w:r>
      <w:r w:rsidRPr="00BD1601">
        <w:rPr>
          <w:sz w:val="24"/>
          <w:szCs w:val="24"/>
        </w:rPr>
        <w:t>three letters of recommendation, a personal statement of your</w:t>
      </w:r>
      <w:r w:rsidR="00FD2090">
        <w:rPr>
          <w:sz w:val="24"/>
          <w:szCs w:val="24"/>
        </w:rPr>
        <w:t xml:space="preserve"> academic and</w:t>
      </w:r>
      <w:r w:rsidRPr="00BD1601">
        <w:rPr>
          <w:sz w:val="24"/>
          <w:szCs w:val="24"/>
        </w:rPr>
        <w:t xml:space="preserve"> research interests and how you think the program will help your research career. Applications received on or before </w:t>
      </w:r>
      <w:r>
        <w:rPr>
          <w:sz w:val="24"/>
          <w:szCs w:val="24"/>
        </w:rPr>
        <w:t>January</w:t>
      </w:r>
      <w:r w:rsidRPr="00BD1601">
        <w:rPr>
          <w:sz w:val="24"/>
          <w:szCs w:val="24"/>
        </w:rPr>
        <w:t xml:space="preserve"> 15, 2021 will receive priority for review. </w:t>
      </w:r>
      <w:r w:rsidR="00420085">
        <w:rPr>
          <w:sz w:val="24"/>
          <w:szCs w:val="24"/>
        </w:rPr>
        <w:t>Please con</w:t>
      </w:r>
      <w:r w:rsidR="00801AE2">
        <w:rPr>
          <w:sz w:val="24"/>
          <w:szCs w:val="24"/>
        </w:rPr>
        <w:t>tact Fellowship Coordinator, Maggie</w:t>
      </w:r>
      <w:r w:rsidR="00DB594B">
        <w:rPr>
          <w:sz w:val="24"/>
          <w:szCs w:val="24"/>
        </w:rPr>
        <w:t xml:space="preserve"> </w:t>
      </w:r>
      <w:r w:rsidR="00801AE2">
        <w:rPr>
          <w:sz w:val="24"/>
          <w:szCs w:val="24"/>
        </w:rPr>
        <w:t xml:space="preserve">Mazur </w:t>
      </w:r>
      <w:r w:rsidR="007D2F86">
        <w:rPr>
          <w:sz w:val="24"/>
          <w:szCs w:val="24"/>
        </w:rPr>
        <w:t>(</w:t>
      </w:r>
      <w:hyperlink r:id="rId9" w:history="1">
        <w:r w:rsidR="00801AE2" w:rsidRPr="00E4620F">
          <w:rPr>
            <w:rStyle w:val="Hyperlink"/>
            <w:sz w:val="24"/>
            <w:szCs w:val="24"/>
          </w:rPr>
          <w:t>Maggie_Mazur@urmc.rochester.edu</w:t>
        </w:r>
      </w:hyperlink>
      <w:r w:rsidR="00420085">
        <w:rPr>
          <w:sz w:val="24"/>
          <w:szCs w:val="24"/>
        </w:rPr>
        <w:t>)</w:t>
      </w:r>
      <w:r w:rsidR="005947D7">
        <w:rPr>
          <w:sz w:val="24"/>
          <w:szCs w:val="24"/>
        </w:rPr>
        <w:t xml:space="preserve"> </w:t>
      </w:r>
      <w:r w:rsidR="00DB594B">
        <w:rPr>
          <w:sz w:val="24"/>
          <w:szCs w:val="24"/>
        </w:rPr>
        <w:t>or call</w:t>
      </w:r>
      <w:r w:rsidR="00DB594B" w:rsidRPr="00DB594B">
        <w:rPr>
          <w:sz w:val="24"/>
          <w:szCs w:val="24"/>
        </w:rPr>
        <w:t xml:space="preserve"> (585) 275-5798</w:t>
      </w:r>
      <w:r w:rsidR="00DB594B">
        <w:rPr>
          <w:sz w:val="24"/>
          <w:szCs w:val="24"/>
        </w:rPr>
        <w:t xml:space="preserve"> for more information.</w:t>
      </w:r>
    </w:p>
    <w:sectPr w:rsidR="00122C92" w:rsidRPr="00FD7608" w:rsidSect="00801A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B1136"/>
    <w:multiLevelType w:val="multilevel"/>
    <w:tmpl w:val="DF42A4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85"/>
    <w:rsid w:val="00012D31"/>
    <w:rsid w:val="00035245"/>
    <w:rsid w:val="00060935"/>
    <w:rsid w:val="00063F28"/>
    <w:rsid w:val="00072AD2"/>
    <w:rsid w:val="00081892"/>
    <w:rsid w:val="000F47F2"/>
    <w:rsid w:val="00122C92"/>
    <w:rsid w:val="001779A1"/>
    <w:rsid w:val="001816D4"/>
    <w:rsid w:val="00194074"/>
    <w:rsid w:val="001A6AA5"/>
    <w:rsid w:val="00202DD1"/>
    <w:rsid w:val="002667D4"/>
    <w:rsid w:val="00292BE8"/>
    <w:rsid w:val="002A2631"/>
    <w:rsid w:val="002E3C0F"/>
    <w:rsid w:val="00314B22"/>
    <w:rsid w:val="003341F1"/>
    <w:rsid w:val="00387EB3"/>
    <w:rsid w:val="004052D4"/>
    <w:rsid w:val="00420085"/>
    <w:rsid w:val="004433F1"/>
    <w:rsid w:val="0051695C"/>
    <w:rsid w:val="0053049E"/>
    <w:rsid w:val="00563F43"/>
    <w:rsid w:val="005947D7"/>
    <w:rsid w:val="005A55E6"/>
    <w:rsid w:val="005B075D"/>
    <w:rsid w:val="005F5125"/>
    <w:rsid w:val="00602CB2"/>
    <w:rsid w:val="00646B7A"/>
    <w:rsid w:val="00654576"/>
    <w:rsid w:val="00671CB5"/>
    <w:rsid w:val="006C1373"/>
    <w:rsid w:val="007B7AC4"/>
    <w:rsid w:val="007D2F86"/>
    <w:rsid w:val="007E408C"/>
    <w:rsid w:val="00801AE2"/>
    <w:rsid w:val="00816B14"/>
    <w:rsid w:val="00891F01"/>
    <w:rsid w:val="008A4862"/>
    <w:rsid w:val="008C6130"/>
    <w:rsid w:val="00983705"/>
    <w:rsid w:val="009F60EC"/>
    <w:rsid w:val="00A94391"/>
    <w:rsid w:val="00AA143A"/>
    <w:rsid w:val="00B47B43"/>
    <w:rsid w:val="00B73268"/>
    <w:rsid w:val="00B82B27"/>
    <w:rsid w:val="00BD1601"/>
    <w:rsid w:val="00BF7782"/>
    <w:rsid w:val="00C16ECA"/>
    <w:rsid w:val="00C452D9"/>
    <w:rsid w:val="00C64999"/>
    <w:rsid w:val="00CA1091"/>
    <w:rsid w:val="00CE1659"/>
    <w:rsid w:val="00CE4055"/>
    <w:rsid w:val="00CF29F2"/>
    <w:rsid w:val="00D12852"/>
    <w:rsid w:val="00DB594B"/>
    <w:rsid w:val="00DC4A0D"/>
    <w:rsid w:val="00F978C0"/>
    <w:rsid w:val="00FB069D"/>
    <w:rsid w:val="00FD2090"/>
    <w:rsid w:val="00FD7608"/>
    <w:rsid w:val="00FE51FB"/>
    <w:rsid w:val="00FE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3965"/>
  <w15:docId w15:val="{BE562CEA-1E07-4CFB-A5B3-5AACAB20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0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085"/>
    <w:rPr>
      <w:color w:val="0000FF"/>
      <w:u w:val="single"/>
    </w:rPr>
  </w:style>
  <w:style w:type="paragraph" w:styleId="NormalWeb">
    <w:name w:val="Normal (Web)"/>
    <w:basedOn w:val="Normal"/>
    <w:uiPriority w:val="99"/>
    <w:unhideWhenUsed/>
    <w:rsid w:val="00420085"/>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C64999"/>
    <w:rPr>
      <w:color w:val="800080" w:themeColor="followedHyperlink"/>
      <w:u w:val="single"/>
    </w:rPr>
  </w:style>
  <w:style w:type="character" w:styleId="CommentReference">
    <w:name w:val="annotation reference"/>
    <w:basedOn w:val="DefaultParagraphFont"/>
    <w:uiPriority w:val="99"/>
    <w:semiHidden/>
    <w:unhideWhenUsed/>
    <w:rsid w:val="00035245"/>
    <w:rPr>
      <w:sz w:val="16"/>
      <w:szCs w:val="16"/>
    </w:rPr>
  </w:style>
  <w:style w:type="paragraph" w:styleId="CommentText">
    <w:name w:val="annotation text"/>
    <w:basedOn w:val="Normal"/>
    <w:link w:val="CommentTextChar"/>
    <w:uiPriority w:val="99"/>
    <w:semiHidden/>
    <w:unhideWhenUsed/>
    <w:rsid w:val="00035245"/>
    <w:rPr>
      <w:sz w:val="20"/>
      <w:szCs w:val="20"/>
    </w:rPr>
  </w:style>
  <w:style w:type="character" w:customStyle="1" w:styleId="CommentTextChar">
    <w:name w:val="Comment Text Char"/>
    <w:basedOn w:val="DefaultParagraphFont"/>
    <w:link w:val="CommentText"/>
    <w:uiPriority w:val="99"/>
    <w:semiHidden/>
    <w:rsid w:val="0003524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5245"/>
    <w:rPr>
      <w:b/>
      <w:bCs/>
    </w:rPr>
  </w:style>
  <w:style w:type="character" w:customStyle="1" w:styleId="CommentSubjectChar">
    <w:name w:val="Comment Subject Char"/>
    <w:basedOn w:val="CommentTextChar"/>
    <w:link w:val="CommentSubject"/>
    <w:uiPriority w:val="99"/>
    <w:semiHidden/>
    <w:rsid w:val="00035245"/>
    <w:rPr>
      <w:rFonts w:ascii="Calibri" w:hAnsi="Calibri" w:cs="Times New Roman"/>
      <w:b/>
      <w:bCs/>
      <w:sz w:val="20"/>
      <w:szCs w:val="20"/>
    </w:rPr>
  </w:style>
  <w:style w:type="paragraph" w:styleId="BalloonText">
    <w:name w:val="Balloon Text"/>
    <w:basedOn w:val="Normal"/>
    <w:link w:val="BalloonTextChar"/>
    <w:uiPriority w:val="99"/>
    <w:semiHidden/>
    <w:unhideWhenUsed/>
    <w:rsid w:val="00035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1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education/graduate/masters-degrees/health-services-research-policy.aspx" TargetMode="External"/><Relationship Id="rId3" Type="http://schemas.openxmlformats.org/officeDocument/2006/relationships/settings" Target="settings.xml"/><Relationship Id="rId7" Type="http://schemas.openxmlformats.org/officeDocument/2006/relationships/hyperlink" Target="https://www.urmc.rochester.edu/education/graduate/masters/clinical-investiga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education/graduate/masters/public-health.asp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ggie_Mazur@urmc.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CPLEXMDT04</dc:creator>
  <cp:lastModifiedBy>Mazur, Maggie</cp:lastModifiedBy>
  <cp:revision>2</cp:revision>
  <dcterms:created xsi:type="dcterms:W3CDTF">2021-10-21T14:00:00Z</dcterms:created>
  <dcterms:modified xsi:type="dcterms:W3CDTF">2021-10-21T14:00:00Z</dcterms:modified>
</cp:coreProperties>
</file>