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6CA1" w14:textId="3FE098B8" w:rsidR="003D7B42" w:rsidRDefault="003D7B42">
      <w:pPr>
        <w:contextualSpacing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SMD Faculty Annual Review Form</w:t>
      </w:r>
      <w:r w:rsidR="001E6D56">
        <w:rPr>
          <w:rFonts w:asciiTheme="minorHAnsi" w:hAnsiTheme="minorHAnsi"/>
          <w:b/>
        </w:rPr>
        <w:t xml:space="preserve"> — Example</w:t>
      </w:r>
    </w:p>
    <w:p w14:paraId="264F9493" w14:textId="2E858BD5" w:rsidR="001E6D56" w:rsidRPr="001E6D56" w:rsidRDefault="001E6D56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form is a sample/example, which may be used </w:t>
      </w:r>
      <w:r w:rsidR="001426D3">
        <w:rPr>
          <w:rFonts w:asciiTheme="minorHAnsi" w:hAnsiTheme="minorHAnsi"/>
          <w:i/>
        </w:rPr>
        <w:t>“</w:t>
      </w:r>
      <w:r>
        <w:rPr>
          <w:rFonts w:asciiTheme="minorHAnsi" w:hAnsiTheme="minorHAnsi"/>
          <w:i/>
        </w:rPr>
        <w:t>as</w:t>
      </w:r>
      <w:r w:rsidR="001426D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is</w:t>
      </w:r>
      <w:r w:rsidR="001426D3">
        <w:rPr>
          <w:rFonts w:asciiTheme="minorHAnsi" w:hAnsiTheme="minorHAnsi"/>
          <w:i/>
        </w:rPr>
        <w:t>”</w:t>
      </w:r>
      <w:r>
        <w:rPr>
          <w:rFonts w:asciiTheme="minorHAnsi" w:hAnsiTheme="minorHAnsi"/>
          <w:i/>
        </w:rPr>
        <w:t xml:space="preserve"> or may be used as a model to ensure that another department-specific form contains </w:t>
      </w:r>
      <w:r w:rsidR="00D91397">
        <w:rPr>
          <w:rFonts w:asciiTheme="minorHAnsi" w:hAnsiTheme="minorHAnsi"/>
          <w:i/>
        </w:rPr>
        <w:t>all of these</w:t>
      </w:r>
      <w:r>
        <w:rPr>
          <w:rFonts w:asciiTheme="minorHAnsi" w:hAnsiTheme="minorHAnsi"/>
          <w:i/>
        </w:rPr>
        <w:t xml:space="preserve"> elements </w:t>
      </w:r>
      <w:r w:rsidR="00D91397">
        <w:rPr>
          <w:rFonts w:asciiTheme="minorHAnsi" w:hAnsiTheme="minorHAnsi"/>
          <w:i/>
        </w:rPr>
        <w:t>in</w:t>
      </w:r>
      <w:r>
        <w:rPr>
          <w:rFonts w:asciiTheme="minorHAnsi" w:hAnsiTheme="minorHAnsi"/>
          <w:i/>
        </w:rPr>
        <w:t xml:space="preserve"> </w:t>
      </w:r>
      <w:r w:rsidR="00D91397">
        <w:rPr>
          <w:rFonts w:asciiTheme="minorHAnsi" w:hAnsiTheme="minorHAnsi"/>
          <w:i/>
        </w:rPr>
        <w:t>its</w:t>
      </w:r>
      <w:r>
        <w:rPr>
          <w:rFonts w:asciiTheme="minorHAnsi" w:hAnsiTheme="minorHAnsi"/>
          <w:i/>
        </w:rPr>
        <w:t xml:space="preserve"> faculty annual review.</w:t>
      </w:r>
    </w:p>
    <w:p w14:paraId="08DE2E3D" w14:textId="77777777" w:rsidR="003D7B42" w:rsidRDefault="003D7B42">
      <w:pPr>
        <w:contextualSpacing/>
        <w:rPr>
          <w:rFonts w:asciiTheme="minorHAnsi" w:hAnsiTheme="minorHAnsi"/>
          <w:b/>
        </w:rPr>
      </w:pPr>
    </w:p>
    <w:p w14:paraId="4EA09427" w14:textId="77777777" w:rsidR="003D7B42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Identifying Information</w:t>
      </w:r>
    </w:p>
    <w:p w14:paraId="01608CA4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Faculty member name:</w:t>
      </w:r>
    </w:p>
    <w:p w14:paraId="146D0240" w14:textId="77777777" w:rsidR="0087579A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appointment </w:t>
      </w:r>
      <w:r w:rsidR="0087579A">
        <w:rPr>
          <w:rFonts w:asciiTheme="minorHAnsi" w:hAnsiTheme="minorHAnsi"/>
        </w:rPr>
        <w:t>title:</w:t>
      </w:r>
    </w:p>
    <w:p w14:paraId="44D7F386" w14:textId="59CE2BE1" w:rsidR="0087579A" w:rsidRDefault="0087579A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Activity Components (</w:t>
      </w:r>
      <w:r w:rsidR="001426D3">
        <w:rPr>
          <w:rFonts w:asciiTheme="minorHAnsi" w:hAnsiTheme="minorHAnsi"/>
        </w:rPr>
        <w:t xml:space="preserve">as applicable, </w:t>
      </w:r>
      <w:r>
        <w:rPr>
          <w:rFonts w:asciiTheme="minorHAnsi" w:hAnsiTheme="minorHAnsi"/>
        </w:rPr>
        <w:t>actual or anticipated):</w:t>
      </w:r>
    </w:p>
    <w:p w14:paraId="2D4ABB62" w14:textId="77BF211B" w:rsidR="0087579A" w:rsidRDefault="0087579A" w:rsidP="0087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Clinical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Research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Scholarship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Institutional</w:t>
      </w:r>
      <w:r>
        <w:rPr>
          <w:rFonts w:ascii="MS Gothic" w:eastAsia="MS Gothic" w:hAnsi="MS Gothic"/>
          <w:color w:val="000000"/>
        </w:rPr>
        <w:t xml:space="preserve"> </w:t>
      </w:r>
      <w:r w:rsidRPr="00D91397">
        <w:rPr>
          <w:rFonts w:asciiTheme="minorHAnsi" w:eastAsia="MS Gothic" w:hAnsiTheme="minorHAnsi"/>
          <w:color w:val="000000"/>
        </w:rPr>
        <w:t>Scholarship</w:t>
      </w:r>
      <w:r>
        <w:rPr>
          <w:rFonts w:ascii="MS Gothic" w:eastAsia="MS Gothic" w:hAnsi="MS Gothic"/>
          <w:color w:val="000000"/>
        </w:rPr>
        <w:tab/>
      </w:r>
      <w:r w:rsidR="001426D3"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Teaching</w:t>
      </w:r>
    </w:p>
    <w:p w14:paraId="4E3F996D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End date of current appointment:</w:t>
      </w:r>
    </w:p>
    <w:p w14:paraId="78EDC27C" w14:textId="04CD4099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% FTE (total and by activity</w:t>
      </w:r>
      <w:r w:rsidR="00421F17">
        <w:rPr>
          <w:rFonts w:asciiTheme="minorHAnsi" w:hAnsiTheme="minorHAnsi"/>
        </w:rPr>
        <w:t xml:space="preserve"> and, where relevant, </w:t>
      </w:r>
      <w:r>
        <w:rPr>
          <w:rFonts w:asciiTheme="minorHAnsi" w:hAnsiTheme="minorHAnsi"/>
        </w:rPr>
        <w:t>funding):</w:t>
      </w:r>
    </w:p>
    <w:p w14:paraId="544B11B9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Mentor/supervisor name:</w:t>
      </w:r>
    </w:p>
    <w:p w14:paraId="5EF3B7A7" w14:textId="7D635C72" w:rsidR="008C78BD" w:rsidRDefault="00500E82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C78BD">
        <w:rPr>
          <w:rFonts w:asciiTheme="minorHAnsi" w:hAnsiTheme="minorHAnsi"/>
        </w:rPr>
        <w:t>nnual review</w:t>
      </w:r>
      <w:r>
        <w:rPr>
          <w:rFonts w:asciiTheme="minorHAnsi" w:hAnsiTheme="minorHAnsi"/>
        </w:rPr>
        <w:t xml:space="preserve"> completed by (chair/</w:t>
      </w:r>
      <w:r w:rsidR="001426D3">
        <w:rPr>
          <w:rFonts w:asciiTheme="minorHAnsi" w:hAnsiTheme="minorHAnsi"/>
        </w:rPr>
        <w:t xml:space="preserve"> center director /</w:t>
      </w:r>
      <w:r>
        <w:rPr>
          <w:rFonts w:asciiTheme="minorHAnsi" w:hAnsiTheme="minorHAnsi"/>
        </w:rPr>
        <w:t>designee)</w:t>
      </w:r>
      <w:r w:rsidR="008C78BD">
        <w:rPr>
          <w:rFonts w:asciiTheme="minorHAnsi" w:hAnsiTheme="minorHAnsi"/>
        </w:rPr>
        <w:t>:</w:t>
      </w:r>
      <w:r w:rsidR="00505F5B">
        <w:rPr>
          <w:rFonts w:asciiTheme="minorHAnsi" w:hAnsiTheme="minorHAnsi"/>
        </w:rPr>
        <w:tab/>
      </w:r>
      <w:r w:rsidR="00505F5B">
        <w:rPr>
          <w:rFonts w:asciiTheme="minorHAnsi" w:hAnsiTheme="minorHAnsi"/>
        </w:rPr>
        <w:tab/>
      </w:r>
      <w:r w:rsidR="0087579A">
        <w:rPr>
          <w:rFonts w:asciiTheme="minorHAnsi" w:hAnsiTheme="minorHAnsi"/>
        </w:rPr>
        <w:tab/>
        <w:t>Date:</w:t>
      </w:r>
    </w:p>
    <w:p w14:paraId="46D96C84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Sources of information for the annual review (check all that apply):</w:t>
      </w:r>
    </w:p>
    <w:p w14:paraId="1E24DE8B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eastAsia="MS Gothic" w:hAnsiTheme="minorHAnsi"/>
          <w:color w:val="000000"/>
        </w:rPr>
      </w:pPr>
      <w:r>
        <w:rPr>
          <w:rFonts w:ascii="Wingdings" w:eastAsia="MS Gothic" w:hAnsi="Wingdings"/>
          <w:color w:val="000000"/>
        </w:rPr>
        <w:t></w:t>
      </w:r>
      <w:r>
        <w:rPr>
          <w:rFonts w:asciiTheme="minorHAnsi" w:eastAsia="MS Gothic" w:hAnsiTheme="minorHAnsi"/>
          <w:color w:val="000000"/>
        </w:rPr>
        <w:t>updated CV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faculty self-report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peer feedback</w:t>
      </w:r>
    </w:p>
    <w:p w14:paraId="78BAB32A" w14:textId="79216CCB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eastAsia="MS Gothic" w:hAnsiTheme="minorHAnsi"/>
          <w:color w:val="000000"/>
        </w:rPr>
      </w:pP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patient/other feedback (specify)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other metrics (specify)</w:t>
      </w:r>
    </w:p>
    <w:p w14:paraId="2D784A98" w14:textId="77777777" w:rsidR="008C78BD" w:rsidRPr="008C78BD" w:rsidRDefault="008C78BD" w:rsidP="008C78BD">
      <w:pPr>
        <w:contextualSpacing/>
        <w:rPr>
          <w:rFonts w:asciiTheme="minorHAnsi" w:hAnsiTheme="minorHAnsi"/>
        </w:rPr>
      </w:pPr>
    </w:p>
    <w:p w14:paraId="7AD27844" w14:textId="42980959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Summary of the Past Year</w:t>
      </w:r>
      <w:r w:rsidR="00011DB1">
        <w:rPr>
          <w:rFonts w:asciiTheme="minorHAnsi" w:hAnsiTheme="minorHAnsi"/>
          <w:i/>
        </w:rPr>
        <w:t xml:space="preserve"> (</w:t>
      </w:r>
      <w:r w:rsidR="00F81BB3">
        <w:rPr>
          <w:rFonts w:asciiTheme="minorHAnsi" w:hAnsiTheme="minorHAnsi"/>
          <w:i/>
        </w:rPr>
        <w:t xml:space="preserve">if </w:t>
      </w:r>
      <w:r w:rsidR="00011DB1">
        <w:rPr>
          <w:rFonts w:asciiTheme="minorHAnsi" w:hAnsiTheme="minorHAnsi"/>
          <w:i/>
        </w:rPr>
        <w:t>done as self-report</w:t>
      </w:r>
      <w:r w:rsidR="00500E82">
        <w:rPr>
          <w:rFonts w:asciiTheme="minorHAnsi" w:hAnsiTheme="minorHAnsi"/>
          <w:i/>
        </w:rPr>
        <w:t xml:space="preserve">, should be </w:t>
      </w:r>
      <w:proofErr w:type="gramStart"/>
      <w:r w:rsidR="00500E82">
        <w:rPr>
          <w:rFonts w:asciiTheme="minorHAnsi" w:hAnsiTheme="minorHAnsi"/>
          <w:i/>
        </w:rPr>
        <w:t>reviewed/approved</w:t>
      </w:r>
      <w:proofErr w:type="gramEnd"/>
      <w:r w:rsidR="00500E82">
        <w:rPr>
          <w:rFonts w:asciiTheme="minorHAnsi" w:hAnsiTheme="minorHAnsi"/>
          <w:i/>
        </w:rPr>
        <w:t xml:space="preserve"> by</w:t>
      </w:r>
      <w:r w:rsidR="00011DB1">
        <w:rPr>
          <w:rFonts w:asciiTheme="minorHAnsi" w:hAnsiTheme="minorHAnsi"/>
          <w:i/>
        </w:rPr>
        <w:t xml:space="preserve"> chair</w:t>
      </w:r>
      <w:r w:rsidR="00500E82">
        <w:rPr>
          <w:rFonts w:asciiTheme="minorHAnsi" w:hAnsiTheme="minorHAnsi"/>
          <w:i/>
        </w:rPr>
        <w:t>/designee</w:t>
      </w:r>
      <w:r w:rsidR="00011DB1">
        <w:rPr>
          <w:rFonts w:asciiTheme="minorHAnsi" w:hAnsiTheme="minorHAnsi"/>
          <w:i/>
        </w:rPr>
        <w:t>)</w:t>
      </w:r>
    </w:p>
    <w:p w14:paraId="775CBABE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Highlight accomplishments by mission (as relevant to faculty member’s career path):</w:t>
      </w:r>
    </w:p>
    <w:p w14:paraId="3B74F68C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Clinical:</w:t>
      </w:r>
    </w:p>
    <w:p w14:paraId="1123258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0C62E577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Teaching:</w:t>
      </w:r>
    </w:p>
    <w:p w14:paraId="4909B5A9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148AED6A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Research/Scholarship:</w:t>
      </w:r>
    </w:p>
    <w:p w14:paraId="30C2A6E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36895930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Community:</w:t>
      </w:r>
    </w:p>
    <w:p w14:paraId="1037DAED" w14:textId="77777777" w:rsidR="00C25100" w:rsidRDefault="00C25100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4C1C34BD" w14:textId="77777777" w:rsidR="00C25100" w:rsidRDefault="00C25100" w:rsidP="00C2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Administration, Service, Leadership:</w:t>
      </w:r>
    </w:p>
    <w:p w14:paraId="4E2F508B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7551B294" w14:textId="1257B1EB" w:rsidR="00505F5B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Describe progress toward goals set in last year’s annual review:</w:t>
      </w:r>
    </w:p>
    <w:p w14:paraId="5A3CCA68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692DCE52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D511820" w14:textId="77777777" w:rsidR="008C78BD" w:rsidRDefault="008C78BD" w:rsidP="008C78BD">
      <w:pPr>
        <w:contextualSpacing/>
        <w:rPr>
          <w:rFonts w:asciiTheme="minorHAnsi" w:hAnsiTheme="minorHAnsi"/>
        </w:rPr>
      </w:pPr>
    </w:p>
    <w:p w14:paraId="4B175286" w14:textId="372D782B" w:rsidR="008C78BD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Plans Going Forward</w:t>
      </w:r>
      <w:r w:rsidR="00011DB1">
        <w:rPr>
          <w:rFonts w:asciiTheme="minorHAnsi" w:hAnsiTheme="minorHAnsi"/>
          <w:i/>
        </w:rPr>
        <w:t xml:space="preserve"> </w:t>
      </w:r>
      <w:r w:rsidR="00500E82">
        <w:rPr>
          <w:rFonts w:asciiTheme="minorHAnsi" w:hAnsiTheme="minorHAnsi"/>
          <w:i/>
        </w:rPr>
        <w:t>(if done as self-report, should be reviewed/approved by chair/designee)</w:t>
      </w:r>
    </w:p>
    <w:p w14:paraId="58C5C2C8" w14:textId="066019AB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Specific goals with action plan by mission (as relevant to faculty member’s career path)</w:t>
      </w:r>
      <w:r w:rsidR="00907682">
        <w:rPr>
          <w:rFonts w:asciiTheme="minorHAnsi" w:hAnsiTheme="minorHAnsi"/>
        </w:rPr>
        <w:t>, including any changes in effort by mission</w:t>
      </w:r>
      <w:r>
        <w:rPr>
          <w:rFonts w:asciiTheme="minorHAnsi" w:hAnsiTheme="minorHAnsi"/>
        </w:rPr>
        <w:t>:</w:t>
      </w:r>
    </w:p>
    <w:p w14:paraId="35CE6646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Clinical:</w:t>
      </w:r>
    </w:p>
    <w:p w14:paraId="4A364952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FA7A9FB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Teaching:</w:t>
      </w:r>
    </w:p>
    <w:p w14:paraId="7E30B7D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2E094251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Research/Scholarship:</w:t>
      </w:r>
    </w:p>
    <w:p w14:paraId="3441F278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60FFC5A6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Community:</w:t>
      </w:r>
    </w:p>
    <w:p w14:paraId="040689EF" w14:textId="77777777" w:rsidR="00D00E74" w:rsidRDefault="00D00E74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09E64808" w14:textId="7E87EB30" w:rsidR="00D00E74" w:rsidRDefault="00D00E74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Administration, Service, Leadership:</w:t>
      </w:r>
    </w:p>
    <w:p w14:paraId="4EC0F9C2" w14:textId="61F81452" w:rsidR="005A3F86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Institutional resources needed (include plans for self-education if relevant):</w:t>
      </w:r>
    </w:p>
    <w:p w14:paraId="0F647258" w14:textId="77777777" w:rsidR="005A3F86" w:rsidRDefault="005A3F86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B834B93" w14:textId="77777777" w:rsidR="005A3F86" w:rsidRDefault="005A3F86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09722B41" w14:textId="7BF2145B" w:rsidR="00D91397" w:rsidRPr="00D91397" w:rsidRDefault="00D91397" w:rsidP="00D9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eastAsia="MS Gothic" w:hAnsiTheme="minorHAnsi"/>
          <w:i/>
          <w:color w:val="000000"/>
        </w:rPr>
      </w:pPr>
      <w:r>
        <w:rPr>
          <w:rFonts w:asciiTheme="minorHAnsi" w:eastAsia="MS Gothic" w:hAnsiTheme="minorHAnsi"/>
          <w:i/>
          <w:color w:val="000000"/>
        </w:rPr>
        <w:lastRenderedPageBreak/>
        <w:t>Evaluation (to be completed by the chair/designee)</w:t>
      </w:r>
    </w:p>
    <w:p w14:paraId="1D1D5275" w14:textId="71C8FE59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S</w:t>
      </w:r>
      <w:r w:rsidR="001426D3">
        <w:rPr>
          <w:rFonts w:asciiTheme="minorHAnsi" w:eastAsia="MS Gothic" w:hAnsiTheme="minorHAnsi"/>
          <w:color w:val="000000"/>
        </w:rPr>
        <w:t>ummarize s</w:t>
      </w:r>
      <w:r>
        <w:rPr>
          <w:rFonts w:asciiTheme="minorHAnsi" w:eastAsia="MS Gothic" w:hAnsiTheme="minorHAnsi"/>
          <w:color w:val="000000"/>
        </w:rPr>
        <w:t>trengths</w:t>
      </w:r>
      <w:r w:rsidR="001426D3">
        <w:rPr>
          <w:rFonts w:asciiTheme="minorHAnsi" w:eastAsia="MS Gothic" w:hAnsiTheme="minorHAnsi"/>
          <w:color w:val="000000"/>
        </w:rPr>
        <w:t xml:space="preserve"> and </w:t>
      </w:r>
      <w:r>
        <w:rPr>
          <w:rFonts w:asciiTheme="minorHAnsi" w:eastAsia="MS Gothic" w:hAnsiTheme="minorHAnsi"/>
          <w:color w:val="000000"/>
        </w:rPr>
        <w:t>areas for improvement</w:t>
      </w:r>
      <w:r w:rsidR="001426D3">
        <w:rPr>
          <w:rFonts w:asciiTheme="minorHAnsi" w:eastAsia="MS Gothic" w:hAnsiTheme="minorHAnsi"/>
          <w:color w:val="000000"/>
        </w:rPr>
        <w:t xml:space="preserve"> as follows:</w:t>
      </w:r>
    </w:p>
    <w:p w14:paraId="08F10156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Clinical:</w:t>
      </w:r>
    </w:p>
    <w:p w14:paraId="67DE8A62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0CD07E0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4B3E8B9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Teaching:</w:t>
      </w:r>
    </w:p>
    <w:p w14:paraId="5F6FACF0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34F404EF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06E04E4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Research/Scholarship:</w:t>
      </w:r>
    </w:p>
    <w:p w14:paraId="5A4A5D23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67BE5DEA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D25D7F7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Community:</w:t>
      </w:r>
    </w:p>
    <w:p w14:paraId="71E3DB68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FDADF2A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AB0568E" w14:textId="635BC2C4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</w:r>
      <w:r w:rsidR="00D00E74">
        <w:rPr>
          <w:rFonts w:asciiTheme="minorHAnsi" w:eastAsia="MS Gothic" w:hAnsiTheme="minorHAnsi"/>
          <w:color w:val="000000"/>
        </w:rPr>
        <w:t xml:space="preserve">Administration, </w:t>
      </w:r>
      <w:r>
        <w:rPr>
          <w:rFonts w:asciiTheme="minorHAnsi" w:eastAsia="MS Gothic" w:hAnsiTheme="minorHAnsi"/>
          <w:color w:val="000000"/>
        </w:rPr>
        <w:t>Service</w:t>
      </w:r>
      <w:r w:rsidR="00D00E74">
        <w:rPr>
          <w:rFonts w:asciiTheme="minorHAnsi" w:eastAsia="MS Gothic" w:hAnsiTheme="minorHAnsi"/>
          <w:color w:val="000000"/>
        </w:rPr>
        <w:t xml:space="preserve">, </w:t>
      </w:r>
      <w:r>
        <w:rPr>
          <w:rFonts w:asciiTheme="minorHAnsi" w:eastAsia="MS Gothic" w:hAnsiTheme="minorHAnsi"/>
          <w:color w:val="000000"/>
        </w:rPr>
        <w:t>Leadership (institutional, regional, national, international):</w:t>
      </w:r>
    </w:p>
    <w:p w14:paraId="4D6520DD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9F548A6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41F0D196" w14:textId="0CD4FB10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 xml:space="preserve">Interpersonal Relationships (peers, </w:t>
      </w:r>
      <w:r w:rsidR="00D00E74">
        <w:rPr>
          <w:rFonts w:asciiTheme="minorHAnsi" w:eastAsia="MS Gothic" w:hAnsiTheme="minorHAnsi"/>
          <w:color w:val="000000"/>
        </w:rPr>
        <w:t xml:space="preserve">staff, </w:t>
      </w:r>
      <w:r>
        <w:rPr>
          <w:rFonts w:asciiTheme="minorHAnsi" w:eastAsia="MS Gothic" w:hAnsiTheme="minorHAnsi"/>
          <w:color w:val="000000"/>
        </w:rPr>
        <w:t>customers, patients, families):</w:t>
      </w:r>
    </w:p>
    <w:p w14:paraId="3BAA9055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32BD0317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82C5184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Professionalism (teamwork, integrity, accountability, compassion, respect):</w:t>
      </w:r>
    </w:p>
    <w:p w14:paraId="2347D34F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96FE2C0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73FE55B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694EBAEF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Upcoming career juncture</w:t>
      </w:r>
    </w:p>
    <w:p w14:paraId="0C664BCD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 xml:space="preserve">What </w:t>
      </w:r>
      <w:r w:rsidRPr="00505F5B">
        <w:rPr>
          <w:rFonts w:asciiTheme="minorHAnsi" w:eastAsia="MS Gothic" w:hAnsiTheme="minorHAnsi"/>
          <w:color w:val="000000"/>
        </w:rPr>
        <w:t>action is anticipated at end of current appointment?</w:t>
      </w:r>
    </w:p>
    <w:p w14:paraId="745A995E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4B76BD4E" w14:textId="77777777" w:rsidR="00505F5B" w:rsidRP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5493E44" w14:textId="77777777" w:rsidR="00505F5B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 w:rsidRPr="00505F5B">
        <w:rPr>
          <w:rFonts w:asciiTheme="minorHAnsi" w:eastAsia="MS Gothic" w:hAnsiTheme="minorHAnsi"/>
          <w:color w:val="000000"/>
        </w:rPr>
        <w:tab/>
      </w:r>
      <w:r w:rsidR="00505F5B" w:rsidRPr="00505F5B">
        <w:rPr>
          <w:rFonts w:asciiTheme="minorHAnsi" w:eastAsia="MS Gothic" w:hAnsiTheme="minorHAnsi"/>
          <w:color w:val="000000"/>
        </w:rPr>
        <w:t>Is faculty on time for this action? Any concerns / things needed?</w:t>
      </w:r>
    </w:p>
    <w:p w14:paraId="52BA9F23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5E683E2" w14:textId="77777777" w:rsidR="00505F5B" w:rsidRP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5C77E272" w14:textId="4F07CB91" w:rsidR="001426D3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 w:rsidRPr="00505F5B">
        <w:rPr>
          <w:rFonts w:asciiTheme="minorHAnsi" w:eastAsia="MS Gothic" w:hAnsiTheme="minorHAnsi"/>
          <w:color w:val="000000"/>
        </w:rPr>
        <w:tab/>
      </w:r>
      <w:proofErr w:type="gramStart"/>
      <w:r w:rsidRPr="00505F5B">
        <w:rPr>
          <w:rFonts w:asciiTheme="minorHAnsi" w:eastAsia="MS Gothic" w:hAnsiTheme="minorHAnsi"/>
          <w:color w:val="000000"/>
        </w:rPr>
        <w:t>For tenured</w:t>
      </w:r>
      <w:r w:rsidR="001426D3">
        <w:rPr>
          <w:rFonts w:asciiTheme="minorHAnsi" w:eastAsia="MS Gothic" w:hAnsiTheme="minorHAnsi"/>
          <w:color w:val="000000"/>
        </w:rPr>
        <w:t xml:space="preserve"> and other </w:t>
      </w:r>
      <w:r w:rsidRPr="00505F5B">
        <w:rPr>
          <w:rFonts w:asciiTheme="minorHAnsi" w:eastAsia="MS Gothic" w:hAnsiTheme="minorHAnsi"/>
          <w:color w:val="000000"/>
        </w:rPr>
        <w:t>senior faculty, plans for mentoring others?</w:t>
      </w:r>
      <w:proofErr w:type="gramEnd"/>
      <w:r w:rsidRPr="00505F5B">
        <w:rPr>
          <w:rFonts w:asciiTheme="minorHAnsi" w:eastAsia="MS Gothic" w:hAnsiTheme="minorHAnsi"/>
          <w:color w:val="000000"/>
        </w:rPr>
        <w:t xml:space="preserve"> Other plans to change activities?</w:t>
      </w:r>
    </w:p>
    <w:p w14:paraId="775E2C05" w14:textId="7E371C5B" w:rsidR="008C78BD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  <w:r>
        <w:rPr>
          <w:rFonts w:ascii="MS Gothic" w:eastAsia="MS Gothic" w:hAnsi="MS Gothic"/>
          <w:color w:val="000000"/>
        </w:rPr>
        <w:tab/>
      </w:r>
    </w:p>
    <w:p w14:paraId="72CBC17C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</w:p>
    <w:p w14:paraId="0DCAB40D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</w:p>
    <w:p w14:paraId="346A0FE5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</w:p>
    <w:p w14:paraId="1024DC83" w14:textId="7B2FF430" w:rsidR="008C78BD" w:rsidRPr="006E53E2" w:rsidRDefault="006D380A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</w:t>
      </w:r>
      <w:r w:rsidR="006E53E2">
        <w:rPr>
          <w:rFonts w:asciiTheme="minorHAnsi" w:hAnsiTheme="minorHAnsi"/>
          <w:i/>
        </w:rPr>
        <w:t>his completed form should be reviewed and approved by the faculty member</w:t>
      </w:r>
      <w:r>
        <w:rPr>
          <w:rFonts w:asciiTheme="minorHAnsi" w:hAnsiTheme="minorHAnsi"/>
          <w:i/>
        </w:rPr>
        <w:t xml:space="preserve">. A copy should be </w:t>
      </w:r>
      <w:r w:rsidR="006E53E2">
        <w:rPr>
          <w:rFonts w:asciiTheme="minorHAnsi" w:hAnsiTheme="minorHAnsi"/>
          <w:i/>
        </w:rPr>
        <w:t>retained in the chair’s office</w:t>
      </w:r>
      <w:r>
        <w:rPr>
          <w:rFonts w:asciiTheme="minorHAnsi" w:hAnsiTheme="minorHAnsi"/>
          <w:i/>
        </w:rPr>
        <w:t>,</w:t>
      </w:r>
      <w:r w:rsidR="006E53E2">
        <w:rPr>
          <w:rFonts w:asciiTheme="minorHAnsi" w:hAnsiTheme="minorHAnsi"/>
          <w:i/>
        </w:rPr>
        <w:t xml:space="preserve"> as well as by the person doing the review (if other than the chair)</w:t>
      </w:r>
      <w:r>
        <w:rPr>
          <w:rFonts w:asciiTheme="minorHAnsi" w:hAnsiTheme="minorHAnsi"/>
          <w:i/>
        </w:rPr>
        <w:t>.</w:t>
      </w:r>
    </w:p>
    <w:sectPr w:rsidR="008C78BD" w:rsidRPr="006E53E2" w:rsidSect="009840A6">
      <w:headerReference w:type="even" r:id="rId7"/>
      <w:headerReference w:type="default" r:id="rId8"/>
      <w:pgSz w:w="12240" w:h="15840"/>
      <w:pgMar w:top="1080" w:right="72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E3811" w14:textId="77777777" w:rsidR="008F49DE" w:rsidRDefault="008F49DE" w:rsidP="00505F5B">
      <w:r>
        <w:separator/>
      </w:r>
    </w:p>
  </w:endnote>
  <w:endnote w:type="continuationSeparator" w:id="0">
    <w:p w14:paraId="5A7F543B" w14:textId="77777777" w:rsidR="008F49DE" w:rsidRDefault="008F49DE" w:rsidP="0050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rter">
    <w:altName w:val="Bell M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58F5A" w14:textId="77777777" w:rsidR="008F49DE" w:rsidRDefault="008F49DE" w:rsidP="00505F5B">
      <w:r>
        <w:separator/>
      </w:r>
    </w:p>
  </w:footnote>
  <w:footnote w:type="continuationSeparator" w:id="0">
    <w:p w14:paraId="121F8435" w14:textId="77777777" w:rsidR="008F49DE" w:rsidRDefault="008F49DE" w:rsidP="0050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E365" w14:textId="77777777" w:rsidR="006E53E2" w:rsidRDefault="006E53E2" w:rsidP="00505F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19D44" w14:textId="77777777" w:rsidR="006E53E2" w:rsidRDefault="006E53E2" w:rsidP="00505F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00FC1" w14:textId="77777777" w:rsidR="006E53E2" w:rsidRPr="00505F5B" w:rsidRDefault="006E53E2" w:rsidP="00505F5B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 w:rsidRPr="00505F5B">
      <w:rPr>
        <w:rStyle w:val="PageNumber"/>
        <w:sz w:val="18"/>
        <w:szCs w:val="18"/>
      </w:rPr>
      <w:fldChar w:fldCharType="begin"/>
    </w:r>
    <w:r w:rsidRPr="00505F5B">
      <w:rPr>
        <w:rStyle w:val="PageNumber"/>
        <w:sz w:val="18"/>
        <w:szCs w:val="18"/>
      </w:rPr>
      <w:instrText xml:space="preserve">PAGE  </w:instrText>
    </w:r>
    <w:r w:rsidRPr="00505F5B">
      <w:rPr>
        <w:rStyle w:val="PageNumber"/>
        <w:sz w:val="18"/>
        <w:szCs w:val="18"/>
      </w:rPr>
      <w:fldChar w:fldCharType="separate"/>
    </w:r>
    <w:r w:rsidR="006F46D5">
      <w:rPr>
        <w:rStyle w:val="PageNumber"/>
        <w:noProof/>
        <w:sz w:val="18"/>
        <w:szCs w:val="18"/>
      </w:rPr>
      <w:t>1</w:t>
    </w:r>
    <w:r w:rsidRPr="00505F5B">
      <w:rPr>
        <w:rStyle w:val="PageNumber"/>
        <w:sz w:val="18"/>
        <w:szCs w:val="18"/>
      </w:rPr>
      <w:fldChar w:fldCharType="end"/>
    </w:r>
  </w:p>
  <w:p w14:paraId="7FD93E32" w14:textId="1885D98F" w:rsidR="006E53E2" w:rsidRPr="00D91397" w:rsidRDefault="006E53E2" w:rsidP="00505F5B">
    <w:pPr>
      <w:pStyle w:val="Header"/>
      <w:ind w:right="360"/>
      <w:rPr>
        <w:sz w:val="18"/>
        <w:szCs w:val="18"/>
      </w:rPr>
    </w:pPr>
    <w:r>
      <w:rPr>
        <w:sz w:val="18"/>
        <w:szCs w:val="18"/>
      </w:rPr>
      <w:t>2/23/15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42"/>
    <w:rsid w:val="00011DB1"/>
    <w:rsid w:val="00096C15"/>
    <w:rsid w:val="001426D3"/>
    <w:rsid w:val="001E6ADA"/>
    <w:rsid w:val="001E6D56"/>
    <w:rsid w:val="002B0438"/>
    <w:rsid w:val="003D7B42"/>
    <w:rsid w:val="00421F17"/>
    <w:rsid w:val="00500E82"/>
    <w:rsid w:val="00505F5B"/>
    <w:rsid w:val="005A3F86"/>
    <w:rsid w:val="006562F4"/>
    <w:rsid w:val="006D380A"/>
    <w:rsid w:val="006E53E2"/>
    <w:rsid w:val="006F46D5"/>
    <w:rsid w:val="007379A1"/>
    <w:rsid w:val="00812F78"/>
    <w:rsid w:val="0087579A"/>
    <w:rsid w:val="008C78BD"/>
    <w:rsid w:val="008F49DE"/>
    <w:rsid w:val="00907682"/>
    <w:rsid w:val="009840A6"/>
    <w:rsid w:val="00AA55C6"/>
    <w:rsid w:val="00B53BDC"/>
    <w:rsid w:val="00BB27D7"/>
    <w:rsid w:val="00BC494B"/>
    <w:rsid w:val="00C25100"/>
    <w:rsid w:val="00C84ADB"/>
    <w:rsid w:val="00D00E74"/>
    <w:rsid w:val="00D738F1"/>
    <w:rsid w:val="00D91397"/>
    <w:rsid w:val="00F81BB3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0D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rter" w:eastAsiaTheme="minorEastAsia" w:hAnsi="Charte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qFormat/>
    <w:rsid w:val="00BC494B"/>
    <w:pPr>
      <w:suppressAutoHyphens/>
      <w:spacing w:line="247" w:lineRule="auto"/>
      <w:ind w:firstLine="440"/>
    </w:pPr>
    <w:rPr>
      <w:kern w:val="16"/>
      <w14:numSpacing w14:val="proportional"/>
    </w:rPr>
  </w:style>
  <w:style w:type="paragraph" w:customStyle="1" w:styleId="HeadingA">
    <w:name w:val="Heading A"/>
    <w:basedOn w:val="Normal"/>
    <w:qFormat/>
    <w:rsid w:val="00BC494B"/>
    <w:pPr>
      <w:keepNext/>
      <w:keepLines/>
      <w:suppressAutoHyphens/>
      <w:spacing w:before="360" w:after="60" w:line="247" w:lineRule="auto"/>
    </w:pPr>
    <w:rPr>
      <w:b/>
      <w:smallCaps/>
      <w:spacing w:val="12"/>
      <w:kern w:val="16"/>
      <w:sz w:val="28"/>
      <w:szCs w:val="28"/>
    </w:rPr>
  </w:style>
  <w:style w:type="paragraph" w:customStyle="1" w:styleId="HeadingB">
    <w:name w:val="Heading B"/>
    <w:basedOn w:val="HeadingA"/>
    <w:qFormat/>
    <w:rsid w:val="00BC494B"/>
    <w:pPr>
      <w:spacing w:before="240" w:after="40"/>
      <w:ind w:left="200"/>
    </w:pPr>
    <w:rPr>
      <w:b w:val="0"/>
      <w:caps/>
      <w:smallCaps w:val="0"/>
      <w:sz w:val="24"/>
      <w:szCs w:val="24"/>
    </w:rPr>
  </w:style>
  <w:style w:type="paragraph" w:customStyle="1" w:styleId="BodyA">
    <w:name w:val="Body A"/>
    <w:basedOn w:val="Normal"/>
    <w:qFormat/>
    <w:rsid w:val="00C84ADB"/>
    <w:pPr>
      <w:suppressAutoHyphens/>
      <w:spacing w:line="247" w:lineRule="auto"/>
      <w:ind w:firstLine="440"/>
    </w:pPr>
    <w:rPr>
      <w:kern w:val="16"/>
      <w14:numSpacing w14:val="proportional"/>
    </w:rPr>
  </w:style>
  <w:style w:type="paragraph" w:customStyle="1" w:styleId="HeadingBCV">
    <w:name w:val="Heading B CV"/>
    <w:basedOn w:val="Normal"/>
    <w:qFormat/>
    <w:rsid w:val="00C84ADB"/>
    <w:pPr>
      <w:suppressAutoHyphens/>
      <w:spacing w:before="40" w:line="247" w:lineRule="auto"/>
      <w:ind w:left="446" w:hanging="446"/>
    </w:pPr>
    <w:rPr>
      <w:b/>
      <w:kern w:val="16"/>
      <w:sz w:val="22"/>
      <w:szCs w:val="22"/>
      <w14:numSpacing w14:val="proportional"/>
    </w:rPr>
  </w:style>
  <w:style w:type="paragraph" w:styleId="Header">
    <w:name w:val="header"/>
    <w:basedOn w:val="Normal"/>
    <w:link w:val="HeaderChar"/>
    <w:uiPriority w:val="99"/>
    <w:unhideWhenUsed/>
    <w:rsid w:val="0050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5B"/>
  </w:style>
  <w:style w:type="character" w:styleId="PageNumber">
    <w:name w:val="page number"/>
    <w:basedOn w:val="DefaultParagraphFont"/>
    <w:uiPriority w:val="99"/>
    <w:semiHidden/>
    <w:unhideWhenUsed/>
    <w:rsid w:val="00505F5B"/>
  </w:style>
  <w:style w:type="paragraph" w:styleId="Footer">
    <w:name w:val="footer"/>
    <w:basedOn w:val="Normal"/>
    <w:link w:val="FooterChar"/>
    <w:uiPriority w:val="99"/>
    <w:unhideWhenUsed/>
    <w:rsid w:val="0050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5B"/>
  </w:style>
  <w:style w:type="paragraph" w:styleId="BalloonText">
    <w:name w:val="Balloon Text"/>
    <w:basedOn w:val="Normal"/>
    <w:link w:val="BalloonTextChar"/>
    <w:uiPriority w:val="99"/>
    <w:semiHidden/>
    <w:unhideWhenUsed/>
    <w:rsid w:val="00D00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rter" w:eastAsiaTheme="minorEastAsia" w:hAnsi="Charte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qFormat/>
    <w:rsid w:val="00BC494B"/>
    <w:pPr>
      <w:suppressAutoHyphens/>
      <w:spacing w:line="247" w:lineRule="auto"/>
      <w:ind w:firstLine="440"/>
    </w:pPr>
    <w:rPr>
      <w:kern w:val="16"/>
      <w14:numSpacing w14:val="proportional"/>
    </w:rPr>
  </w:style>
  <w:style w:type="paragraph" w:customStyle="1" w:styleId="HeadingA">
    <w:name w:val="Heading A"/>
    <w:basedOn w:val="Normal"/>
    <w:qFormat/>
    <w:rsid w:val="00BC494B"/>
    <w:pPr>
      <w:keepNext/>
      <w:keepLines/>
      <w:suppressAutoHyphens/>
      <w:spacing w:before="360" w:after="60" w:line="247" w:lineRule="auto"/>
    </w:pPr>
    <w:rPr>
      <w:b/>
      <w:smallCaps/>
      <w:spacing w:val="12"/>
      <w:kern w:val="16"/>
      <w:sz w:val="28"/>
      <w:szCs w:val="28"/>
    </w:rPr>
  </w:style>
  <w:style w:type="paragraph" w:customStyle="1" w:styleId="HeadingB">
    <w:name w:val="Heading B"/>
    <w:basedOn w:val="HeadingA"/>
    <w:qFormat/>
    <w:rsid w:val="00BC494B"/>
    <w:pPr>
      <w:spacing w:before="240" w:after="40"/>
      <w:ind w:left="200"/>
    </w:pPr>
    <w:rPr>
      <w:b w:val="0"/>
      <w:caps/>
      <w:smallCaps w:val="0"/>
      <w:sz w:val="24"/>
      <w:szCs w:val="24"/>
    </w:rPr>
  </w:style>
  <w:style w:type="paragraph" w:customStyle="1" w:styleId="BodyA">
    <w:name w:val="Body A"/>
    <w:basedOn w:val="Normal"/>
    <w:qFormat/>
    <w:rsid w:val="00C84ADB"/>
    <w:pPr>
      <w:suppressAutoHyphens/>
      <w:spacing w:line="247" w:lineRule="auto"/>
      <w:ind w:firstLine="440"/>
    </w:pPr>
    <w:rPr>
      <w:kern w:val="16"/>
      <w14:numSpacing w14:val="proportional"/>
    </w:rPr>
  </w:style>
  <w:style w:type="paragraph" w:customStyle="1" w:styleId="HeadingBCV">
    <w:name w:val="Heading B CV"/>
    <w:basedOn w:val="Normal"/>
    <w:qFormat/>
    <w:rsid w:val="00C84ADB"/>
    <w:pPr>
      <w:suppressAutoHyphens/>
      <w:spacing w:before="40" w:line="247" w:lineRule="auto"/>
      <w:ind w:left="446" w:hanging="446"/>
    </w:pPr>
    <w:rPr>
      <w:b/>
      <w:kern w:val="16"/>
      <w:sz w:val="22"/>
      <w:szCs w:val="22"/>
      <w14:numSpacing w14:val="proportional"/>
    </w:rPr>
  </w:style>
  <w:style w:type="paragraph" w:styleId="Header">
    <w:name w:val="header"/>
    <w:basedOn w:val="Normal"/>
    <w:link w:val="HeaderChar"/>
    <w:uiPriority w:val="99"/>
    <w:unhideWhenUsed/>
    <w:rsid w:val="0050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5B"/>
  </w:style>
  <w:style w:type="character" w:styleId="PageNumber">
    <w:name w:val="page number"/>
    <w:basedOn w:val="DefaultParagraphFont"/>
    <w:uiPriority w:val="99"/>
    <w:semiHidden/>
    <w:unhideWhenUsed/>
    <w:rsid w:val="00505F5B"/>
  </w:style>
  <w:style w:type="paragraph" w:styleId="Footer">
    <w:name w:val="footer"/>
    <w:basedOn w:val="Normal"/>
    <w:link w:val="FooterChar"/>
    <w:uiPriority w:val="99"/>
    <w:unhideWhenUsed/>
    <w:rsid w:val="0050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5B"/>
  </w:style>
  <w:style w:type="paragraph" w:styleId="BalloonText">
    <w:name w:val="Balloon Text"/>
    <w:basedOn w:val="Normal"/>
    <w:link w:val="BalloonTextChar"/>
    <w:uiPriority w:val="99"/>
    <w:semiHidden/>
    <w:unhideWhenUsed/>
    <w:rsid w:val="00D00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345B61-FBA7-41F1-BEC9-839A99348BBF}"/>
</file>

<file path=customXml/itemProps2.xml><?xml version="1.0" encoding="utf-8"?>
<ds:datastoreItem xmlns:ds="http://schemas.openxmlformats.org/officeDocument/2006/customXml" ds:itemID="{E0B4BCB3-8339-43F4-8BFB-2CCD2B739799}"/>
</file>

<file path=customXml/itemProps3.xml><?xml version="1.0" encoding="utf-8"?>
<ds:datastoreItem xmlns:ds="http://schemas.openxmlformats.org/officeDocument/2006/customXml" ds:itemID="{D2C06623-C521-49A0-B1C6-EB2DBC1AF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Lyness</dc:creator>
  <cp:lastModifiedBy>Francz, Laura</cp:lastModifiedBy>
  <cp:revision>2</cp:revision>
  <dcterms:created xsi:type="dcterms:W3CDTF">2015-02-25T20:06:00Z</dcterms:created>
  <dcterms:modified xsi:type="dcterms:W3CDTF">2015-02-25T20:06:00Z</dcterms:modified>
</cp:coreProperties>
</file>