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C5952" w14:textId="77777777" w:rsidR="00AD7F35" w:rsidRPr="00AD7F35" w:rsidRDefault="00AD7F35" w:rsidP="00AD7F35">
      <w:pPr>
        <w:jc w:val="center"/>
        <w:rPr>
          <w:sz w:val="28"/>
          <w:szCs w:val="28"/>
        </w:rPr>
      </w:pPr>
      <w:r w:rsidRPr="00AD7F35">
        <w:rPr>
          <w:sz w:val="28"/>
          <w:szCs w:val="28"/>
        </w:rPr>
        <w:t>Anesthetic Vaporizer Preventative Maintenance through Clinical Engineering Laboratory of SMH</w:t>
      </w:r>
    </w:p>
    <w:p w14:paraId="3E7B9F97" w14:textId="77777777" w:rsidR="00AD7F35" w:rsidRDefault="00AD7F35" w:rsidP="00AD7F35"/>
    <w:p w14:paraId="27A646FD" w14:textId="77777777" w:rsidR="00AD7F35" w:rsidRDefault="00AD7F35" w:rsidP="00AD7F35">
      <w:r>
        <w:t xml:space="preserve">The Clinical Engineering Laboratory of SMH will provide an annual preventative maintenance (PM) service for inhalation anesthetic vaporizers. The fee for this service is $60.00 per hour. The average length of time for vaporizer preventative maintenance is 1 hour. This service is available anytime with a day or two of advance notice. Service will take approximately one day and will be performed in the Medical Center Complex. </w:t>
      </w:r>
    </w:p>
    <w:p w14:paraId="30FE174D" w14:textId="77777777" w:rsidR="00AD7F35" w:rsidRDefault="00AD7F35" w:rsidP="00AD7F35"/>
    <w:p w14:paraId="1ED0B214" w14:textId="77777777" w:rsidR="00AD7F35" w:rsidRDefault="00AD7F35" w:rsidP="00AD7F35">
      <w:r>
        <w:t xml:space="preserve">Please contact Clinical Engineering at X5-5501 to schedule the PM of your vaporizer </w:t>
      </w:r>
      <w:proofErr w:type="gramStart"/>
      <w:r>
        <w:t>as a way to</w:t>
      </w:r>
      <w:proofErr w:type="gramEnd"/>
      <w:r>
        <w:t xml:space="preserve"> remain in compliance with UCAR Policy. </w:t>
      </w:r>
    </w:p>
    <w:p w14:paraId="474C5938" w14:textId="77777777" w:rsidR="00AD7F35" w:rsidRPr="00AD7F35" w:rsidRDefault="00AD7F35" w:rsidP="00AD7F35">
      <w:r>
        <w:t>1. Bring a signed 312 requisition form with billing account and FAC code filled in.</w:t>
      </w:r>
      <w:r>
        <w:rPr>
          <w:color w:val="1F497D"/>
        </w:rPr>
        <w:t xml:space="preserve">  </w:t>
      </w:r>
      <w:r w:rsidRPr="00AD7F35">
        <w:t xml:space="preserve">Alternatively, the 312 </w:t>
      </w:r>
      <w:proofErr w:type="gramStart"/>
      <w:r w:rsidRPr="00AD7F35">
        <w:t>requisition</w:t>
      </w:r>
      <w:proofErr w:type="gramEnd"/>
      <w:r w:rsidRPr="00AD7F35">
        <w:t xml:space="preserve"> can be sent electronically to </w:t>
      </w:r>
      <w:hyperlink r:id="rId4" w:history="1">
        <w:r w:rsidRPr="00AD7F35">
          <w:rPr>
            <w:rStyle w:val="Hyperlink"/>
            <w:color w:val="auto"/>
          </w:rPr>
          <w:t>Clinical_Engineering@urmc.rochester.edu</w:t>
        </w:r>
      </w:hyperlink>
      <w:r w:rsidRPr="00AD7F35">
        <w:t>.  Please do not use the CE email address to make the initial service request.  </w:t>
      </w:r>
    </w:p>
    <w:p w14:paraId="57079CC6" w14:textId="77777777" w:rsidR="00AD7F35" w:rsidRDefault="00AD7F35" w:rsidP="00AD7F35">
      <w:r>
        <w:t>2. Bring vaporizer to room B-3000 (access from the Purple E</w:t>
      </w:r>
      <w:r w:rsidR="00DB246E">
        <w:t xml:space="preserve">levators) between the hours of </w:t>
      </w:r>
      <w:r>
        <w:t>7:</w:t>
      </w:r>
      <w:r w:rsidR="00DB246E">
        <w:t xml:space="preserve">00 am and </w:t>
      </w:r>
      <w:r w:rsidR="00EB0779">
        <w:t>4:30</w:t>
      </w:r>
      <w:r w:rsidR="00DB246E">
        <w:t xml:space="preserve"> pm</w:t>
      </w:r>
      <w:r w:rsidR="00EB0779">
        <w:t xml:space="preserve">.  </w:t>
      </w:r>
      <w:r>
        <w:t xml:space="preserve">Take the Green Elevators to the Ground Floor. Follow signs directing you to the Eye Clinic (right around the corner from the green elevators) to the Purple Elevators. Take the Purple elevators to B; the doors will open into the department. </w:t>
      </w:r>
    </w:p>
    <w:p w14:paraId="5A163331" w14:textId="77777777" w:rsidR="00AD7F35" w:rsidRDefault="00AD7F35" w:rsidP="00AD7F35">
      <w:r>
        <w:t xml:space="preserve">3. Label vaporizer with PI’s name (masking tape OK) </w:t>
      </w:r>
    </w:p>
    <w:p w14:paraId="20B6C1C9" w14:textId="77777777" w:rsidR="00AD7F35" w:rsidRDefault="00AD7F35" w:rsidP="00AD7F35">
      <w:r>
        <w:t>4. Bring the vaporizer partially (1/2) filled with liquid anesthetic agent.</w:t>
      </w:r>
    </w:p>
    <w:p w14:paraId="1E34ED79" w14:textId="77777777" w:rsidR="00AD7F35" w:rsidRDefault="00AD7F35" w:rsidP="00AD7F35">
      <w:r>
        <w:t>5. Keep vaporizer upright during transport</w:t>
      </w:r>
    </w:p>
    <w:p w14:paraId="07F7DCEB" w14:textId="2207FB8A" w:rsidR="000F71BD" w:rsidRDefault="000F71BD" w:rsidP="00AD7F35"/>
    <w:p w14:paraId="6F87104C" w14:textId="77777777" w:rsidR="00AD7F35" w:rsidRDefault="00AD7F35" w:rsidP="00AD7F35"/>
    <w:p w14:paraId="1B0557F0" w14:textId="77777777" w:rsidR="00C479A5" w:rsidRDefault="00AD7F35" w:rsidP="00C479A5">
      <w:r>
        <w:t>At the completion of the procedure, the service technician will place a sticker on the vaporizer indication the annual service.</w:t>
      </w:r>
      <w:r w:rsidR="00C479A5" w:rsidRPr="00C479A5">
        <w:t xml:space="preserve"> </w:t>
      </w:r>
    </w:p>
    <w:p w14:paraId="4A4DB075" w14:textId="77777777" w:rsidR="00C479A5" w:rsidRDefault="00C479A5" w:rsidP="00C479A5"/>
    <w:p w14:paraId="42A919C6" w14:textId="370B5F24" w:rsidR="00C479A5" w:rsidRDefault="00C479A5" w:rsidP="00C479A5">
      <w:r>
        <w:t>For self-calibrating vaporizers, please follow the manufacturer’s recommendations, and maintain any certifications received from the manufacturer.  Any documentation must be available upon request by UCAR or its regulators.</w:t>
      </w:r>
    </w:p>
    <w:p w14:paraId="2B892F8B" w14:textId="6C4EA615" w:rsidR="00AD7F35" w:rsidRDefault="00AD7F35" w:rsidP="00AD7F35"/>
    <w:p w14:paraId="48F1ABC1" w14:textId="77777777" w:rsidR="00AD7F35" w:rsidRDefault="00AD7F35" w:rsidP="00AD7F35"/>
    <w:p w14:paraId="7A56F728" w14:textId="77777777" w:rsidR="00AD7F35" w:rsidRDefault="00AD7F35" w:rsidP="00AD7F35">
      <w:r>
        <w:t>Label any vaporizer not in use and not calibrated annually accordingly.</w:t>
      </w:r>
    </w:p>
    <w:p w14:paraId="7554B6E2" w14:textId="77777777" w:rsidR="005A174F" w:rsidRDefault="005A174F"/>
    <w:p w14:paraId="4DF8F7F5" w14:textId="62CA0550" w:rsidR="00AD7F35" w:rsidRDefault="00AD7F35">
      <w:r>
        <w:t xml:space="preserve">Updated </w:t>
      </w:r>
      <w:r w:rsidR="00C479A5">
        <w:t>3/19/2025</w:t>
      </w:r>
      <w:r>
        <w:t xml:space="preserve"> </w:t>
      </w:r>
    </w:p>
    <w:sectPr w:rsidR="00AD7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35"/>
    <w:rsid w:val="00040FE0"/>
    <w:rsid w:val="000F71BD"/>
    <w:rsid w:val="005A174F"/>
    <w:rsid w:val="00AD7F35"/>
    <w:rsid w:val="00C479A5"/>
    <w:rsid w:val="00D71CCB"/>
    <w:rsid w:val="00DB246E"/>
    <w:rsid w:val="00E05B4A"/>
    <w:rsid w:val="00EB0779"/>
    <w:rsid w:val="00F377F2"/>
    <w:rsid w:val="00F6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5741"/>
  <w15:chartTrackingRefBased/>
  <w15:docId w15:val="{03CC98BA-CC76-4235-9940-FE46B70A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F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7F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9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inical_Engineering@urmc.rochest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Hutteman, Erin</dc:creator>
  <cp:keywords/>
  <dc:description/>
  <cp:lastModifiedBy>Stodgell, Chris</cp:lastModifiedBy>
  <cp:revision>3</cp:revision>
  <dcterms:created xsi:type="dcterms:W3CDTF">2025-03-19T18:15:00Z</dcterms:created>
  <dcterms:modified xsi:type="dcterms:W3CDTF">2025-03-19T18:18:00Z</dcterms:modified>
</cp:coreProperties>
</file>