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B457" w14:textId="77777777" w:rsidR="00937784" w:rsidRDefault="0023354D">
      <w:pPr>
        <w:pStyle w:val="Heading1"/>
        <w:spacing w:before="75"/>
        <w:ind w:left="1931" w:right="1948"/>
        <w:jc w:val="center"/>
      </w:pPr>
      <w:r>
        <w:t>Nonhuman Primate Food and Water Restriction Policy</w:t>
      </w:r>
    </w:p>
    <w:p w14:paraId="390A2FFE" w14:textId="00673AEB" w:rsidR="00937784" w:rsidRDefault="0023354D">
      <w:pPr>
        <w:pStyle w:val="BodyText"/>
        <w:spacing w:before="2"/>
        <w:ind w:left="1931" w:right="1946"/>
        <w:jc w:val="center"/>
      </w:pPr>
      <w:r>
        <w:t xml:space="preserve">Revised </w:t>
      </w:r>
      <w:r w:rsidR="00A6789A">
        <w:t>2/18/26</w:t>
      </w:r>
    </w:p>
    <w:p w14:paraId="56DFFA90" w14:textId="77777777" w:rsidR="00937784" w:rsidRDefault="00937784">
      <w:pPr>
        <w:pStyle w:val="BodyText"/>
        <w:spacing w:before="2"/>
      </w:pPr>
    </w:p>
    <w:p w14:paraId="699C579A" w14:textId="5A9CD205" w:rsidR="00937784" w:rsidRDefault="0023354D">
      <w:pPr>
        <w:pStyle w:val="BodyText"/>
        <w:spacing w:line="237" w:lineRule="auto"/>
        <w:ind w:left="100" w:right="414"/>
      </w:pPr>
      <w:r>
        <w:t>This policy applies to any nonhuman primate that has restricted access to food or water for study-related reasons. Restricted access refers to limiting either the amount of food or water provided or the amount of time the animal has access to food or water.</w:t>
      </w:r>
      <w:r>
        <w:rPr>
          <w:position w:val="8"/>
          <w:sz w:val="14"/>
        </w:rPr>
        <w:t xml:space="preserve">1 </w:t>
      </w:r>
      <w:r>
        <w:t>Animals may not be both food and water restricted simultaneously.</w:t>
      </w:r>
    </w:p>
    <w:p w14:paraId="2DD9A15D" w14:textId="77777777" w:rsidR="00937784" w:rsidRDefault="00937784">
      <w:pPr>
        <w:pStyle w:val="BodyText"/>
        <w:spacing w:before="5"/>
      </w:pPr>
    </w:p>
    <w:p w14:paraId="11102E47" w14:textId="4D31F1BE" w:rsidR="00937784" w:rsidRDefault="0023354D">
      <w:pPr>
        <w:pStyle w:val="BodyText"/>
        <w:spacing w:line="237" w:lineRule="auto"/>
        <w:ind w:left="100" w:right="149"/>
      </w:pPr>
      <w:r>
        <w:t>UCAR accepts the need to regulate access to food or water to motivate primates to participate in behavioral tasks. Alternative methods such as reinforcement with highly preferred rewards should be used whenever possible to eliminate or minimize the need for restriction.</w:t>
      </w:r>
      <w:r>
        <w:rPr>
          <w:position w:val="8"/>
          <w:sz w:val="14"/>
        </w:rPr>
        <w:t>1-</w:t>
      </w:r>
      <w:r w:rsidR="008E3120">
        <w:rPr>
          <w:position w:val="8"/>
          <w:sz w:val="14"/>
        </w:rPr>
        <w:t>3</w:t>
      </w:r>
      <w:r>
        <w:rPr>
          <w:position w:val="8"/>
          <w:sz w:val="14"/>
        </w:rPr>
        <w:t xml:space="preserve"> </w:t>
      </w:r>
      <w:r>
        <w:t>In order to use food or water regulation, investigators</w:t>
      </w:r>
      <w:r>
        <w:rPr>
          <w:spacing w:val="-6"/>
        </w:rPr>
        <w:t xml:space="preserve"> </w:t>
      </w:r>
      <w:r>
        <w:t>must:</w:t>
      </w:r>
    </w:p>
    <w:p w14:paraId="34CC03D4" w14:textId="77777777" w:rsidR="00937784" w:rsidRDefault="0023354D">
      <w:pPr>
        <w:pStyle w:val="ListParagraph"/>
        <w:numPr>
          <w:ilvl w:val="0"/>
          <w:numId w:val="5"/>
        </w:numPr>
        <w:tabs>
          <w:tab w:val="left" w:pos="821"/>
        </w:tabs>
        <w:spacing w:before="4" w:line="252" w:lineRule="exact"/>
        <w:ind w:hanging="361"/>
      </w:pPr>
      <w:r>
        <w:t>document consideration of alternatives</w:t>
      </w:r>
      <w:r>
        <w:rPr>
          <w:spacing w:val="1"/>
        </w:rPr>
        <w:t xml:space="preserve"> </w:t>
      </w:r>
      <w:r>
        <w:t>and</w:t>
      </w:r>
    </w:p>
    <w:p w14:paraId="11BBB209" w14:textId="77777777" w:rsidR="00937784" w:rsidRDefault="0023354D">
      <w:pPr>
        <w:pStyle w:val="ListParagraph"/>
        <w:numPr>
          <w:ilvl w:val="0"/>
          <w:numId w:val="5"/>
        </w:numPr>
        <w:tabs>
          <w:tab w:val="left" w:pos="821"/>
        </w:tabs>
        <w:ind w:right="643"/>
      </w:pPr>
      <w:r>
        <w:t xml:space="preserve">provide a written scientific justification of the need for food or water </w:t>
      </w:r>
      <w:proofErr w:type="gramStart"/>
      <w:r>
        <w:t>restriction</w:t>
      </w:r>
      <w:proofErr w:type="gramEnd"/>
      <w:r>
        <w:t xml:space="preserve"> in the Protocol.</w:t>
      </w:r>
    </w:p>
    <w:p w14:paraId="68A9CAD3" w14:textId="77777777" w:rsidR="00937784" w:rsidRDefault="00937784">
      <w:pPr>
        <w:pStyle w:val="BodyText"/>
        <w:spacing w:before="2"/>
      </w:pPr>
    </w:p>
    <w:p w14:paraId="54D6EC66" w14:textId="77777777" w:rsidR="00937784" w:rsidRDefault="0023354D">
      <w:pPr>
        <w:pStyle w:val="BodyText"/>
        <w:spacing w:line="252" w:lineRule="exact"/>
        <w:ind w:left="162"/>
      </w:pPr>
      <w:r>
        <w:t>If no acceptable alternatives exist, UCAR requires that:</w:t>
      </w:r>
    </w:p>
    <w:p w14:paraId="5437E689" w14:textId="77777777" w:rsidR="00937784" w:rsidRDefault="0023354D">
      <w:pPr>
        <w:pStyle w:val="ListParagraph"/>
        <w:numPr>
          <w:ilvl w:val="0"/>
          <w:numId w:val="4"/>
        </w:numPr>
        <w:tabs>
          <w:tab w:val="left" w:pos="821"/>
        </w:tabs>
        <w:spacing w:line="252" w:lineRule="exact"/>
        <w:ind w:hanging="361"/>
      </w:pPr>
      <w:r>
        <w:t>the least restrictive schedule that will achieve the scientific objective be</w:t>
      </w:r>
      <w:r>
        <w:rPr>
          <w:spacing w:val="-9"/>
        </w:rPr>
        <w:t xml:space="preserve"> </w:t>
      </w:r>
      <w:r>
        <w:t>used,</w:t>
      </w:r>
    </w:p>
    <w:p w14:paraId="7F93FBAB" w14:textId="77777777" w:rsidR="00937784" w:rsidRDefault="0023354D">
      <w:pPr>
        <w:pStyle w:val="ListParagraph"/>
        <w:numPr>
          <w:ilvl w:val="0"/>
          <w:numId w:val="4"/>
        </w:numPr>
        <w:tabs>
          <w:tab w:val="left" w:pos="821"/>
        </w:tabs>
        <w:ind w:right="675"/>
      </w:pPr>
      <w:r>
        <w:t xml:space="preserve">each NHP receives food and water </w:t>
      </w:r>
      <w:r>
        <w:rPr>
          <w:b/>
          <w:i/>
        </w:rPr>
        <w:t xml:space="preserve">daily </w:t>
      </w:r>
      <w:r>
        <w:t>at or above the minimum level as</w:t>
      </w:r>
      <w:r>
        <w:rPr>
          <w:spacing w:val="-22"/>
        </w:rPr>
        <w:t xml:space="preserve"> </w:t>
      </w:r>
      <w:r>
        <w:t>outlined below,</w:t>
      </w:r>
      <w:r>
        <w:rPr>
          <w:spacing w:val="1"/>
        </w:rPr>
        <w:t xml:space="preserve"> </w:t>
      </w:r>
      <w:r>
        <w:t>and</w:t>
      </w:r>
    </w:p>
    <w:p w14:paraId="6B2AD085" w14:textId="77777777" w:rsidR="00937784" w:rsidRDefault="0023354D">
      <w:pPr>
        <w:pStyle w:val="ListParagraph"/>
        <w:numPr>
          <w:ilvl w:val="0"/>
          <w:numId w:val="4"/>
        </w:numPr>
        <w:tabs>
          <w:tab w:val="left" w:pos="821"/>
        </w:tabs>
        <w:ind w:right="1273"/>
      </w:pPr>
      <w:proofErr w:type="gramStart"/>
      <w:r>
        <w:t>the</w:t>
      </w:r>
      <w:proofErr w:type="gramEnd"/>
      <w:r>
        <w:t xml:space="preserve"> health of each NHP undergoing food or water restriction is monitored and documented as outlined</w:t>
      </w:r>
      <w:r>
        <w:rPr>
          <w:spacing w:val="-7"/>
        </w:rPr>
        <w:t xml:space="preserve"> </w:t>
      </w:r>
      <w:r>
        <w:t>below.</w:t>
      </w:r>
    </w:p>
    <w:p w14:paraId="648E72D4" w14:textId="77777777" w:rsidR="00937784" w:rsidRDefault="00937784">
      <w:pPr>
        <w:pStyle w:val="BodyText"/>
        <w:rPr>
          <w:sz w:val="24"/>
        </w:rPr>
      </w:pPr>
    </w:p>
    <w:p w14:paraId="47D81A3D" w14:textId="77777777" w:rsidR="00937784" w:rsidRDefault="00937784">
      <w:pPr>
        <w:pStyle w:val="BodyText"/>
        <w:rPr>
          <w:sz w:val="24"/>
        </w:rPr>
      </w:pPr>
    </w:p>
    <w:p w14:paraId="48736D3A" w14:textId="77777777" w:rsidR="00937784" w:rsidRDefault="0023354D">
      <w:pPr>
        <w:pStyle w:val="Heading1"/>
      </w:pPr>
      <w:r>
        <w:t>INTERVENTION CRITERIA</w:t>
      </w:r>
    </w:p>
    <w:p w14:paraId="0F322676" w14:textId="77777777" w:rsidR="00937784" w:rsidRDefault="0023354D">
      <w:pPr>
        <w:pStyle w:val="BodyText"/>
        <w:spacing w:before="7"/>
        <w:rPr>
          <w:b/>
          <w:sz w:val="18"/>
        </w:rPr>
      </w:pPr>
      <w:r>
        <w:rPr>
          <w:noProof/>
          <w:lang w:bidi="ar-SA"/>
        </w:rPr>
        <mc:AlternateContent>
          <mc:Choice Requires="wps">
            <w:drawing>
              <wp:anchor distT="0" distB="0" distL="0" distR="0" simplePos="0" relativeHeight="251658240" behindDoc="1" locked="0" layoutInCell="1" allowOverlap="1" wp14:anchorId="0E69D49A" wp14:editId="0D0DC1AF">
                <wp:simplePos x="0" y="0"/>
                <wp:positionH relativeFrom="page">
                  <wp:posOffset>914400</wp:posOffset>
                </wp:positionH>
                <wp:positionV relativeFrom="paragraph">
                  <wp:posOffset>166370</wp:posOffset>
                </wp:positionV>
                <wp:extent cx="2234565" cy="1113155"/>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1131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382EA0" w14:textId="77777777" w:rsidR="00937784" w:rsidRDefault="0023354D">
                            <w:pPr>
                              <w:spacing w:before="70"/>
                              <w:ind w:left="144"/>
                              <w:rPr>
                                <w:b/>
                                <w:sz w:val="20"/>
                              </w:rPr>
                            </w:pPr>
                            <w:r>
                              <w:rPr>
                                <w:b/>
                                <w:sz w:val="20"/>
                              </w:rPr>
                              <w:t>Normal Appearance</w:t>
                            </w:r>
                          </w:p>
                          <w:p w14:paraId="22618206" w14:textId="77777777" w:rsidR="00937784" w:rsidRDefault="0023354D">
                            <w:pPr>
                              <w:spacing w:before="1"/>
                              <w:ind w:left="144"/>
                              <w:rPr>
                                <w:i/>
                                <w:sz w:val="20"/>
                              </w:rPr>
                            </w:pPr>
                            <w:r>
                              <w:rPr>
                                <w:i/>
                                <w:sz w:val="20"/>
                              </w:rPr>
                              <w:t>and</w:t>
                            </w:r>
                          </w:p>
                          <w:p w14:paraId="11C5E81D" w14:textId="77777777" w:rsidR="00937784" w:rsidRDefault="0023354D">
                            <w:pPr>
                              <w:ind w:left="144" w:right="514"/>
                              <w:rPr>
                                <w:i/>
                                <w:sz w:val="20"/>
                              </w:rPr>
                            </w:pPr>
                            <w:r>
                              <w:rPr>
                                <w:b/>
                                <w:sz w:val="20"/>
                              </w:rPr>
                              <w:t>BCS of 2.5 or more (Adult) BCS of 2.0 or more</w:t>
                            </w:r>
                            <w:r>
                              <w:rPr>
                                <w:b/>
                                <w:spacing w:val="-19"/>
                                <w:sz w:val="20"/>
                              </w:rPr>
                              <w:t xml:space="preserve"> </w:t>
                            </w:r>
                            <w:r>
                              <w:rPr>
                                <w:b/>
                                <w:sz w:val="20"/>
                              </w:rPr>
                              <w:t xml:space="preserve">(Subadult) </w:t>
                            </w:r>
                            <w:r>
                              <w:rPr>
                                <w:i/>
                                <w:sz w:val="20"/>
                              </w:rPr>
                              <w:t>and</w:t>
                            </w:r>
                          </w:p>
                          <w:p w14:paraId="70666265" w14:textId="77777777" w:rsidR="00937784" w:rsidRDefault="0023354D">
                            <w:pPr>
                              <w:ind w:left="144"/>
                              <w:rPr>
                                <w:b/>
                                <w:sz w:val="20"/>
                              </w:rPr>
                            </w:pPr>
                            <w:r>
                              <w:rPr>
                                <w:b/>
                                <w:sz w:val="20"/>
                              </w:rPr>
                              <w:t>Stable, consistent weight (Adult) Normal growth (Subadult)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in;margin-top:13.1pt;width:175.95pt;height:87.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" filled="f">
                <v:textbox inset="0,0,0,0">
                  <w:txbxContent>
                    <w:p w:rsidR="00937784" w:rsidRDefault="0023354D">
                      <w:pPr>
                        <w:spacing w:before="70"/>
                        <w:ind w:left="144"/>
                        <w:rPr>
                          <w:b/>
                          <w:sz w:val="20"/>
                        </w:rPr>
                      </w:pPr>
                      <w:r>
                        <w:rPr>
                          <w:b/>
                          <w:sz w:val="20"/>
                        </w:rPr>
                        <w:t>Normal Appearance</w:t>
                      </w:r>
                    </w:p>
                    <w:p w:rsidR="00937784" w:rsidRDefault="0023354D">
                      <w:pPr>
                        <w:spacing w:before="1"/>
                        <w:ind w:left="144"/>
                        <w:rPr>
                          <w:i/>
                          <w:sz w:val="20"/>
                        </w:rPr>
                      </w:pPr>
                      <w:r>
                        <w:rPr>
                          <w:i/>
                          <w:sz w:val="20"/>
                        </w:rPr>
                        <w:t>and</w:t>
                      </w:r>
                    </w:p>
                    <w:p w:rsidR="00937784" w:rsidRDefault="0023354D">
                      <w:pPr>
                        <w:ind w:left="144" w:right="514"/>
                        <w:rPr>
                          <w:i/>
                          <w:sz w:val="20"/>
                        </w:rPr>
                      </w:pPr>
                      <w:r>
                        <w:rPr>
                          <w:b/>
                          <w:sz w:val="20"/>
                        </w:rPr>
                        <w:t>BCS of 2.5 or more (Adult) BCS of 2.0 or more</w:t>
                      </w:r>
                      <w:r>
                        <w:rPr>
                          <w:b/>
                          <w:spacing w:val="-19"/>
                          <w:sz w:val="20"/>
                        </w:rPr>
                        <w:t xml:space="preserve"> </w:t>
                      </w:r>
                      <w:r>
                        <w:rPr>
                          <w:b/>
                          <w:sz w:val="20"/>
                        </w:rPr>
                        <w:t xml:space="preserve">(Subadult) </w:t>
                      </w:r>
                      <w:r>
                        <w:rPr>
                          <w:i/>
                          <w:sz w:val="20"/>
                        </w:rPr>
                        <w:t>and</w:t>
                      </w:r>
                    </w:p>
                    <w:p w:rsidR="00937784" w:rsidRDefault="0023354D">
                      <w:pPr>
                        <w:ind w:left="144"/>
                        <w:rPr>
                          <w:b/>
                          <w:sz w:val="20"/>
                        </w:rPr>
                      </w:pPr>
                      <w:r>
                        <w:rPr>
                          <w:b/>
                          <w:sz w:val="20"/>
                        </w:rPr>
                        <w:t>Stable, consistent weight (Adult) Normal growth (Subadult)</w:t>
                      </w:r>
                    </w:p>
                  </w:txbxContent>
                </v:textbox>
                <w10:wrap type="topAndBottom" anchorx="page"/>
              </v:shape>
            </w:pict>
          </mc:Fallback>
        </mc:AlternateContent>
      </w:r>
      <w:r>
        <w:rPr>
          <w:noProof/>
          <w:lang w:bidi="ar-SA"/>
        </w:rPr>
        <mc:AlternateContent>
          <mc:Choice Requires="wps">
            <w:drawing>
              <wp:anchor distT="0" distB="0" distL="0" distR="0" simplePos="0" relativeHeight="251659264" behindDoc="1" locked="0" layoutInCell="1" allowOverlap="1" wp14:anchorId="63CC10B7" wp14:editId="13F494CB">
                <wp:simplePos x="0" y="0"/>
                <wp:positionH relativeFrom="page">
                  <wp:posOffset>3292475</wp:posOffset>
                </wp:positionH>
                <wp:positionV relativeFrom="paragraph">
                  <wp:posOffset>288925</wp:posOffset>
                </wp:positionV>
                <wp:extent cx="786130" cy="76200"/>
                <wp:effectExtent l="0" t="0" r="0" b="0"/>
                <wp:wrapTopAndBottom/>
                <wp:docPr id="9"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6130" cy="76200"/>
                        </a:xfrm>
                        <a:custGeom>
                          <a:avLst/>
                          <a:gdLst>
                            <a:gd name="T0" fmla="+- 0 6404 5185"/>
                            <a:gd name="T1" fmla="*/ T0 w 1238"/>
                            <a:gd name="T2" fmla="+- 0 505 455"/>
                            <a:gd name="T3" fmla="*/ 505 h 120"/>
                            <a:gd name="T4" fmla="+- 0 6322 5185"/>
                            <a:gd name="T5" fmla="*/ T4 w 1238"/>
                            <a:gd name="T6" fmla="+- 0 505 455"/>
                            <a:gd name="T7" fmla="*/ 505 h 120"/>
                            <a:gd name="T8" fmla="+- 0 6322 5185"/>
                            <a:gd name="T9" fmla="*/ T8 w 1238"/>
                            <a:gd name="T10" fmla="+- 0 525 455"/>
                            <a:gd name="T11" fmla="*/ 525 h 120"/>
                            <a:gd name="T12" fmla="+- 0 6302 5185"/>
                            <a:gd name="T13" fmla="*/ T12 w 1238"/>
                            <a:gd name="T14" fmla="+- 0 525 455"/>
                            <a:gd name="T15" fmla="*/ 525 h 120"/>
                            <a:gd name="T16" fmla="+- 0 6303 5185"/>
                            <a:gd name="T17" fmla="*/ T16 w 1238"/>
                            <a:gd name="T18" fmla="+- 0 575 455"/>
                            <a:gd name="T19" fmla="*/ 575 h 120"/>
                            <a:gd name="T20" fmla="+- 0 6422 5185"/>
                            <a:gd name="T21" fmla="*/ T20 w 1238"/>
                            <a:gd name="T22" fmla="+- 0 514 455"/>
                            <a:gd name="T23" fmla="*/ 514 h 120"/>
                            <a:gd name="T24" fmla="+- 0 6404 5185"/>
                            <a:gd name="T25" fmla="*/ T24 w 1238"/>
                            <a:gd name="T26" fmla="+- 0 505 455"/>
                            <a:gd name="T27" fmla="*/ 505 h 120"/>
                            <a:gd name="T28" fmla="+- 0 6302 5185"/>
                            <a:gd name="T29" fmla="*/ T28 w 1238"/>
                            <a:gd name="T30" fmla="+- 0 505 455"/>
                            <a:gd name="T31" fmla="*/ 505 h 120"/>
                            <a:gd name="T32" fmla="+- 0 5185 5185"/>
                            <a:gd name="T33" fmla="*/ T32 w 1238"/>
                            <a:gd name="T34" fmla="+- 0 519 455"/>
                            <a:gd name="T35" fmla="*/ 519 h 120"/>
                            <a:gd name="T36" fmla="+- 0 5185 5185"/>
                            <a:gd name="T37" fmla="*/ T36 w 1238"/>
                            <a:gd name="T38" fmla="+- 0 539 455"/>
                            <a:gd name="T39" fmla="*/ 539 h 120"/>
                            <a:gd name="T40" fmla="+- 0 6302 5185"/>
                            <a:gd name="T41" fmla="*/ T40 w 1238"/>
                            <a:gd name="T42" fmla="+- 0 525 455"/>
                            <a:gd name="T43" fmla="*/ 525 h 120"/>
                            <a:gd name="T44" fmla="+- 0 6302 5185"/>
                            <a:gd name="T45" fmla="*/ T44 w 1238"/>
                            <a:gd name="T46" fmla="+- 0 505 455"/>
                            <a:gd name="T47" fmla="*/ 505 h 120"/>
                            <a:gd name="T48" fmla="+- 0 6322 5185"/>
                            <a:gd name="T49" fmla="*/ T48 w 1238"/>
                            <a:gd name="T50" fmla="+- 0 505 455"/>
                            <a:gd name="T51" fmla="*/ 505 h 120"/>
                            <a:gd name="T52" fmla="+- 0 6302 5185"/>
                            <a:gd name="T53" fmla="*/ T52 w 1238"/>
                            <a:gd name="T54" fmla="+- 0 505 455"/>
                            <a:gd name="T55" fmla="*/ 505 h 120"/>
                            <a:gd name="T56" fmla="+- 0 6302 5185"/>
                            <a:gd name="T57" fmla="*/ T56 w 1238"/>
                            <a:gd name="T58" fmla="+- 0 525 455"/>
                            <a:gd name="T59" fmla="*/ 525 h 120"/>
                            <a:gd name="T60" fmla="+- 0 6322 5185"/>
                            <a:gd name="T61" fmla="*/ T60 w 1238"/>
                            <a:gd name="T62" fmla="+- 0 525 455"/>
                            <a:gd name="T63" fmla="*/ 525 h 120"/>
                            <a:gd name="T64" fmla="+- 0 6322 5185"/>
                            <a:gd name="T65" fmla="*/ T64 w 1238"/>
                            <a:gd name="T66" fmla="+- 0 505 455"/>
                            <a:gd name="T67" fmla="*/ 505 h 120"/>
                            <a:gd name="T68" fmla="+- 0 6301 5185"/>
                            <a:gd name="T69" fmla="*/ T68 w 1238"/>
                            <a:gd name="T70" fmla="+- 0 455 455"/>
                            <a:gd name="T71" fmla="*/ 455 h 120"/>
                            <a:gd name="T72" fmla="+- 0 6302 5185"/>
                            <a:gd name="T73" fmla="*/ T72 w 1238"/>
                            <a:gd name="T74" fmla="+- 0 505 455"/>
                            <a:gd name="T75" fmla="*/ 505 h 120"/>
                            <a:gd name="T76" fmla="+- 0 6322 5185"/>
                            <a:gd name="T77" fmla="*/ T76 w 1238"/>
                            <a:gd name="T78" fmla="+- 0 505 455"/>
                            <a:gd name="T79" fmla="*/ 505 h 120"/>
                            <a:gd name="T80" fmla="+- 0 6404 5185"/>
                            <a:gd name="T81" fmla="*/ T80 w 1238"/>
                            <a:gd name="T82" fmla="+- 0 505 455"/>
                            <a:gd name="T83" fmla="*/ 505 h 120"/>
                            <a:gd name="T84" fmla="+- 0 6301 5185"/>
                            <a:gd name="T85" fmla="*/ T84 w 1238"/>
                            <a:gd name="T86" fmla="+- 0 455 455"/>
                            <a:gd name="T87" fmla="*/ 45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38" h="120">
                              <a:moveTo>
                                <a:pt x="1219" y="50"/>
                              </a:moveTo>
                              <a:lnTo>
                                <a:pt x="1137" y="50"/>
                              </a:lnTo>
                              <a:lnTo>
                                <a:pt x="1137" y="70"/>
                              </a:lnTo>
                              <a:lnTo>
                                <a:pt x="1117" y="70"/>
                              </a:lnTo>
                              <a:lnTo>
                                <a:pt x="1118" y="120"/>
                              </a:lnTo>
                              <a:lnTo>
                                <a:pt x="1237" y="59"/>
                              </a:lnTo>
                              <a:lnTo>
                                <a:pt x="1219" y="50"/>
                              </a:lnTo>
                              <a:close/>
                              <a:moveTo>
                                <a:pt x="1117" y="50"/>
                              </a:moveTo>
                              <a:lnTo>
                                <a:pt x="0" y="64"/>
                              </a:lnTo>
                              <a:lnTo>
                                <a:pt x="0" y="84"/>
                              </a:lnTo>
                              <a:lnTo>
                                <a:pt x="1117" y="70"/>
                              </a:lnTo>
                              <a:lnTo>
                                <a:pt x="1117" y="50"/>
                              </a:lnTo>
                              <a:close/>
                              <a:moveTo>
                                <a:pt x="1137" y="50"/>
                              </a:moveTo>
                              <a:lnTo>
                                <a:pt x="1117" y="50"/>
                              </a:lnTo>
                              <a:lnTo>
                                <a:pt x="1117" y="70"/>
                              </a:lnTo>
                              <a:lnTo>
                                <a:pt x="1137" y="70"/>
                              </a:lnTo>
                              <a:lnTo>
                                <a:pt x="1137" y="50"/>
                              </a:lnTo>
                              <a:close/>
                              <a:moveTo>
                                <a:pt x="1116" y="0"/>
                              </a:moveTo>
                              <a:lnTo>
                                <a:pt x="1117" y="50"/>
                              </a:lnTo>
                              <a:lnTo>
                                <a:pt x="1137" y="50"/>
                              </a:lnTo>
                              <a:lnTo>
                                <a:pt x="1219" y="50"/>
                              </a:lnTo>
                              <a:lnTo>
                                <a:pt x="1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06D4B" id="AutoShape 6" o:spid="_x0000_s1026" alt="&quot;&quot;" style="position:absolute;margin-left:259.25pt;margin-top:22.75pt;width:61.9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3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" path="m1219,50r-82,l1137,70r-20,l1118,120,1237,59r-18,-9xm1117,50l,64,,84,1117,70r,-20xm1137,50r-20,l1117,70r20,l1137,50xm1116,r1,50l1137,50r82,l1116,xe" fillcolor="black" stroked="f">
                <v:path arrowok="t" o:connecttype="custom" o:connectlocs="774065,320675;721995,320675;721995,333375;709295,333375;709930,365125;785495,326390;774065,320675;709295,320675;0,329565;0,342265;709295,333375;709295,320675;721995,320675;709295,320675;709295,333375;721995,333375;721995,320675;708660,288925;709295,320675;721995,320675;774065,320675;708660,288925" o:connectangles="0,0,0,0,0,0,0,0,0,0,0,0,0,0,0,0,0,0,0,0,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6BA1DA59" wp14:editId="3B4277E7">
                <wp:simplePos x="0" y="0"/>
                <wp:positionH relativeFrom="page">
                  <wp:posOffset>4267200</wp:posOffset>
                </wp:positionH>
                <wp:positionV relativeFrom="paragraph">
                  <wp:posOffset>205740</wp:posOffset>
                </wp:positionV>
                <wp:extent cx="1905635" cy="22733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2273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3F2564" w14:textId="77777777" w:rsidR="00937784" w:rsidRDefault="0023354D">
                            <w:pPr>
                              <w:spacing w:before="70"/>
                              <w:ind w:left="569"/>
                              <w:rPr>
                                <w:b/>
                                <w:sz w:val="20"/>
                              </w:rPr>
                            </w:pPr>
                            <w:r>
                              <w:rPr>
                                <w:b/>
                                <w:sz w:val="20"/>
                              </w:rPr>
                              <w:t>NO INTERVENTION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36pt;margin-top:16.2pt;width:150.05pt;height:1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" filled="f">
                <v:textbox inset="0,0,0,0">
                  <w:txbxContent>
                    <w:p w:rsidR="00937784" w:rsidRDefault="0023354D">
                      <w:pPr>
                        <w:spacing w:before="70"/>
                        <w:ind w:left="569"/>
                        <w:rPr>
                          <w:b/>
                          <w:sz w:val="20"/>
                        </w:rPr>
                      </w:pPr>
                      <w:r>
                        <w:rPr>
                          <w:b/>
                          <w:sz w:val="20"/>
                        </w:rPr>
                        <w:t>NO INTERVENTION</w:t>
                      </w:r>
                    </w:p>
                  </w:txbxContent>
                </v:textbox>
                <w10:wrap type="topAndBottom" anchorx="page"/>
              </v:shape>
            </w:pict>
          </mc:Fallback>
        </mc:AlternateContent>
      </w:r>
      <w:r>
        <w:rPr>
          <w:noProof/>
          <w:lang w:bidi="ar-SA"/>
        </w:rPr>
        <mc:AlternateContent>
          <mc:Choice Requires="wps">
            <w:drawing>
              <wp:anchor distT="0" distB="0" distL="0" distR="0" simplePos="0" relativeHeight="251661312" behindDoc="1" locked="0" layoutInCell="1" allowOverlap="1" wp14:anchorId="7FFE9E39" wp14:editId="6608F195">
                <wp:simplePos x="0" y="0"/>
                <wp:positionH relativeFrom="page">
                  <wp:posOffset>914400</wp:posOffset>
                </wp:positionH>
                <wp:positionV relativeFrom="paragraph">
                  <wp:posOffset>1509395</wp:posOffset>
                </wp:positionV>
                <wp:extent cx="3056890" cy="141287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412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BA74C7" w14:textId="77777777" w:rsidR="00937784" w:rsidRDefault="0023354D">
                            <w:pPr>
                              <w:spacing w:before="70"/>
                              <w:ind w:left="144"/>
                              <w:rPr>
                                <w:b/>
                                <w:sz w:val="20"/>
                              </w:rPr>
                            </w:pPr>
                            <w:r>
                              <w:rPr>
                                <w:b/>
                                <w:sz w:val="20"/>
                              </w:rPr>
                              <w:t>Abnormal Appearance</w:t>
                            </w:r>
                          </w:p>
                          <w:p w14:paraId="421EBE39" w14:textId="77777777" w:rsidR="00937784" w:rsidRDefault="0023354D">
                            <w:pPr>
                              <w:ind w:left="144"/>
                              <w:rPr>
                                <w:i/>
                                <w:sz w:val="20"/>
                              </w:rPr>
                            </w:pPr>
                            <w:r>
                              <w:rPr>
                                <w:i/>
                                <w:sz w:val="20"/>
                              </w:rPr>
                              <w:t>or</w:t>
                            </w:r>
                          </w:p>
                          <w:p w14:paraId="307478EF" w14:textId="77777777" w:rsidR="00937784" w:rsidRDefault="0023354D">
                            <w:pPr>
                              <w:ind w:left="144"/>
                              <w:rPr>
                                <w:b/>
                                <w:sz w:val="20"/>
                              </w:rPr>
                            </w:pPr>
                            <w:r>
                              <w:rPr>
                                <w:b/>
                                <w:sz w:val="20"/>
                              </w:rPr>
                              <w:t>Abnormal Behavior</w:t>
                            </w:r>
                          </w:p>
                          <w:p w14:paraId="7F5035B2" w14:textId="77777777" w:rsidR="00937784" w:rsidRDefault="0023354D">
                            <w:pPr>
                              <w:spacing w:before="1"/>
                              <w:ind w:left="144"/>
                              <w:rPr>
                                <w:i/>
                                <w:sz w:val="20"/>
                              </w:rPr>
                            </w:pPr>
                            <w:r>
                              <w:rPr>
                                <w:i/>
                                <w:sz w:val="20"/>
                              </w:rPr>
                              <w:t>or</w:t>
                            </w:r>
                          </w:p>
                          <w:p w14:paraId="4328FBCE" w14:textId="77777777" w:rsidR="00937784" w:rsidRDefault="0023354D">
                            <w:pPr>
                              <w:ind w:left="144" w:right="1909"/>
                              <w:rPr>
                                <w:i/>
                                <w:sz w:val="20"/>
                              </w:rPr>
                            </w:pPr>
                            <w:r>
                              <w:rPr>
                                <w:b/>
                                <w:sz w:val="20"/>
                              </w:rPr>
                              <w:t>BCS of 2.5 or less (Adult) BCS of 2.0 or less</w:t>
                            </w:r>
                            <w:r>
                              <w:rPr>
                                <w:b/>
                                <w:spacing w:val="-19"/>
                                <w:sz w:val="20"/>
                              </w:rPr>
                              <w:t xml:space="preserve"> </w:t>
                            </w:r>
                            <w:r>
                              <w:rPr>
                                <w:b/>
                                <w:sz w:val="20"/>
                              </w:rPr>
                              <w:t xml:space="preserve">(Subadult) </w:t>
                            </w:r>
                            <w:r>
                              <w:rPr>
                                <w:i/>
                                <w:sz w:val="20"/>
                              </w:rPr>
                              <w:t>or</w:t>
                            </w:r>
                          </w:p>
                          <w:p w14:paraId="1650D758" w14:textId="77777777" w:rsidR="00937784" w:rsidRDefault="0023354D">
                            <w:pPr>
                              <w:ind w:left="144"/>
                              <w:rPr>
                                <w:b/>
                                <w:sz w:val="20"/>
                              </w:rPr>
                            </w:pPr>
                            <w:r>
                              <w:rPr>
                                <w:b/>
                                <w:sz w:val="20"/>
                              </w:rPr>
                              <w:t>10% weight loss or more from baseline (Adult) Failure to maintain or gain weight (Subadult)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in;margin-top:118.85pt;width:240.7pt;height:111.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" filled="f">
                <v:textbox inset="0,0,0,0">
                  <w:txbxContent>
                    <w:p w:rsidR="00937784" w:rsidRDefault="0023354D">
                      <w:pPr>
                        <w:spacing w:before="70"/>
                        <w:ind w:left="144"/>
                        <w:rPr>
                          <w:b/>
                          <w:sz w:val="20"/>
                        </w:rPr>
                      </w:pPr>
                      <w:r>
                        <w:rPr>
                          <w:b/>
                          <w:sz w:val="20"/>
                        </w:rPr>
                        <w:t>Abnormal Appearance</w:t>
                      </w:r>
                    </w:p>
                    <w:p w:rsidR="00937784" w:rsidRDefault="0023354D">
                      <w:pPr>
                        <w:ind w:left="144"/>
                        <w:rPr>
                          <w:i/>
                          <w:sz w:val="20"/>
                        </w:rPr>
                      </w:pPr>
                      <w:r>
                        <w:rPr>
                          <w:i/>
                          <w:sz w:val="20"/>
                        </w:rPr>
                        <w:t>or</w:t>
                      </w:r>
                    </w:p>
                    <w:p w:rsidR="00937784" w:rsidRDefault="0023354D">
                      <w:pPr>
                        <w:ind w:left="144"/>
                        <w:rPr>
                          <w:b/>
                          <w:sz w:val="20"/>
                        </w:rPr>
                      </w:pPr>
                      <w:r>
                        <w:rPr>
                          <w:b/>
                          <w:sz w:val="20"/>
                        </w:rPr>
                        <w:t>Abnormal Behavior</w:t>
                      </w:r>
                    </w:p>
                    <w:p w:rsidR="00937784" w:rsidRDefault="0023354D">
                      <w:pPr>
                        <w:spacing w:before="1"/>
                        <w:ind w:left="144"/>
                        <w:rPr>
                          <w:i/>
                          <w:sz w:val="20"/>
                        </w:rPr>
                      </w:pPr>
                      <w:r>
                        <w:rPr>
                          <w:i/>
                          <w:sz w:val="20"/>
                        </w:rPr>
                        <w:t>or</w:t>
                      </w:r>
                    </w:p>
                    <w:p w:rsidR="00937784" w:rsidRDefault="0023354D">
                      <w:pPr>
                        <w:ind w:left="144" w:right="1909"/>
                        <w:rPr>
                          <w:i/>
                          <w:sz w:val="20"/>
                        </w:rPr>
                      </w:pPr>
                      <w:r>
                        <w:rPr>
                          <w:b/>
                          <w:sz w:val="20"/>
                        </w:rPr>
                        <w:t>BCS of 2.5 or less (Adult) BCS of 2.0 or less</w:t>
                      </w:r>
                      <w:r>
                        <w:rPr>
                          <w:b/>
                          <w:spacing w:val="-19"/>
                          <w:sz w:val="20"/>
                        </w:rPr>
                        <w:t xml:space="preserve"> </w:t>
                      </w:r>
                      <w:r>
                        <w:rPr>
                          <w:b/>
                          <w:sz w:val="20"/>
                        </w:rPr>
                        <w:t xml:space="preserve">(Subadult) </w:t>
                      </w:r>
                      <w:r>
                        <w:rPr>
                          <w:i/>
                          <w:sz w:val="20"/>
                        </w:rPr>
                        <w:t>or</w:t>
                      </w:r>
                    </w:p>
                    <w:p w:rsidR="00937784" w:rsidRDefault="0023354D">
                      <w:pPr>
                        <w:ind w:left="144"/>
                        <w:rPr>
                          <w:b/>
                          <w:sz w:val="20"/>
                        </w:rPr>
                      </w:pPr>
                      <w:r>
                        <w:rPr>
                          <w:b/>
                          <w:sz w:val="20"/>
                        </w:rPr>
                        <w:t>10% weight loss or more from baseline (Adult) Failure to maintain or gain weight (Subadult)</w:t>
                      </w:r>
                    </w:p>
                  </w:txbxContent>
                </v:textbox>
                <w10:wrap type="topAndBottom" anchorx="page"/>
              </v:shape>
            </w:pict>
          </mc:Fallback>
        </mc:AlternateContent>
      </w:r>
      <w:r>
        <w:rPr>
          <w:noProof/>
          <w:lang w:bidi="ar-SA"/>
        </w:rPr>
        <mc:AlternateContent>
          <mc:Choice Requires="wps">
            <w:drawing>
              <wp:anchor distT="0" distB="0" distL="0" distR="0" simplePos="0" relativeHeight="251662336" behindDoc="1" locked="0" layoutInCell="1" allowOverlap="1" wp14:anchorId="0028CB28" wp14:editId="28FCF85A">
                <wp:simplePos x="0" y="0"/>
                <wp:positionH relativeFrom="page">
                  <wp:posOffset>3987800</wp:posOffset>
                </wp:positionH>
                <wp:positionV relativeFrom="paragraph">
                  <wp:posOffset>2102485</wp:posOffset>
                </wp:positionV>
                <wp:extent cx="347345" cy="76200"/>
                <wp:effectExtent l="0" t="0" r="0" b="0"/>
                <wp:wrapTopAndBottom/>
                <wp:docPr id="6"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345" cy="76200"/>
                        </a:xfrm>
                        <a:custGeom>
                          <a:avLst/>
                          <a:gdLst>
                            <a:gd name="T0" fmla="+- 0 6808 6280"/>
                            <a:gd name="T1" fmla="*/ T0 w 547"/>
                            <a:gd name="T2" fmla="+- 0 3361 3311"/>
                            <a:gd name="T3" fmla="*/ 3361 h 120"/>
                            <a:gd name="T4" fmla="+- 0 6727 6280"/>
                            <a:gd name="T5" fmla="*/ T4 w 547"/>
                            <a:gd name="T6" fmla="+- 0 3361 3311"/>
                            <a:gd name="T7" fmla="*/ 3361 h 120"/>
                            <a:gd name="T8" fmla="+- 0 6727 6280"/>
                            <a:gd name="T9" fmla="*/ T8 w 547"/>
                            <a:gd name="T10" fmla="+- 0 3381 3311"/>
                            <a:gd name="T11" fmla="*/ 3381 h 120"/>
                            <a:gd name="T12" fmla="+- 0 6707 6280"/>
                            <a:gd name="T13" fmla="*/ T12 w 547"/>
                            <a:gd name="T14" fmla="+- 0 3381 3311"/>
                            <a:gd name="T15" fmla="*/ 3381 h 120"/>
                            <a:gd name="T16" fmla="+- 0 6707 6280"/>
                            <a:gd name="T17" fmla="*/ T16 w 547"/>
                            <a:gd name="T18" fmla="+- 0 3431 3311"/>
                            <a:gd name="T19" fmla="*/ 3431 h 120"/>
                            <a:gd name="T20" fmla="+- 0 6827 6280"/>
                            <a:gd name="T21" fmla="*/ T20 w 547"/>
                            <a:gd name="T22" fmla="+- 0 3371 3311"/>
                            <a:gd name="T23" fmla="*/ 3371 h 120"/>
                            <a:gd name="T24" fmla="+- 0 6808 6280"/>
                            <a:gd name="T25" fmla="*/ T24 w 547"/>
                            <a:gd name="T26" fmla="+- 0 3361 3311"/>
                            <a:gd name="T27" fmla="*/ 3361 h 120"/>
                            <a:gd name="T28" fmla="+- 0 6707 6280"/>
                            <a:gd name="T29" fmla="*/ T28 w 547"/>
                            <a:gd name="T30" fmla="+- 0 3361 3311"/>
                            <a:gd name="T31" fmla="*/ 3361 h 120"/>
                            <a:gd name="T32" fmla="+- 0 6280 6280"/>
                            <a:gd name="T33" fmla="*/ T32 w 547"/>
                            <a:gd name="T34" fmla="+- 0 3363 3311"/>
                            <a:gd name="T35" fmla="*/ 3363 h 120"/>
                            <a:gd name="T36" fmla="+- 0 6280 6280"/>
                            <a:gd name="T37" fmla="*/ T36 w 547"/>
                            <a:gd name="T38" fmla="+- 0 3383 3311"/>
                            <a:gd name="T39" fmla="*/ 3383 h 120"/>
                            <a:gd name="T40" fmla="+- 0 6707 6280"/>
                            <a:gd name="T41" fmla="*/ T40 w 547"/>
                            <a:gd name="T42" fmla="+- 0 3381 3311"/>
                            <a:gd name="T43" fmla="*/ 3381 h 120"/>
                            <a:gd name="T44" fmla="+- 0 6707 6280"/>
                            <a:gd name="T45" fmla="*/ T44 w 547"/>
                            <a:gd name="T46" fmla="+- 0 3361 3311"/>
                            <a:gd name="T47" fmla="*/ 3361 h 120"/>
                            <a:gd name="T48" fmla="+- 0 6727 6280"/>
                            <a:gd name="T49" fmla="*/ T48 w 547"/>
                            <a:gd name="T50" fmla="+- 0 3361 3311"/>
                            <a:gd name="T51" fmla="*/ 3361 h 120"/>
                            <a:gd name="T52" fmla="+- 0 6707 6280"/>
                            <a:gd name="T53" fmla="*/ T52 w 547"/>
                            <a:gd name="T54" fmla="+- 0 3361 3311"/>
                            <a:gd name="T55" fmla="*/ 3361 h 120"/>
                            <a:gd name="T56" fmla="+- 0 6707 6280"/>
                            <a:gd name="T57" fmla="*/ T56 w 547"/>
                            <a:gd name="T58" fmla="+- 0 3381 3311"/>
                            <a:gd name="T59" fmla="*/ 3381 h 120"/>
                            <a:gd name="T60" fmla="+- 0 6727 6280"/>
                            <a:gd name="T61" fmla="*/ T60 w 547"/>
                            <a:gd name="T62" fmla="+- 0 3381 3311"/>
                            <a:gd name="T63" fmla="*/ 3381 h 120"/>
                            <a:gd name="T64" fmla="+- 0 6727 6280"/>
                            <a:gd name="T65" fmla="*/ T64 w 547"/>
                            <a:gd name="T66" fmla="+- 0 3361 3311"/>
                            <a:gd name="T67" fmla="*/ 3361 h 120"/>
                            <a:gd name="T68" fmla="+- 0 6707 6280"/>
                            <a:gd name="T69" fmla="*/ T68 w 547"/>
                            <a:gd name="T70" fmla="+- 0 3311 3311"/>
                            <a:gd name="T71" fmla="*/ 3311 h 120"/>
                            <a:gd name="T72" fmla="+- 0 6707 6280"/>
                            <a:gd name="T73" fmla="*/ T72 w 547"/>
                            <a:gd name="T74" fmla="+- 0 3361 3311"/>
                            <a:gd name="T75" fmla="*/ 3361 h 120"/>
                            <a:gd name="T76" fmla="+- 0 6808 6280"/>
                            <a:gd name="T77" fmla="*/ T76 w 547"/>
                            <a:gd name="T78" fmla="+- 0 3361 3311"/>
                            <a:gd name="T79" fmla="*/ 3361 h 120"/>
                            <a:gd name="T80" fmla="+- 0 6707 6280"/>
                            <a:gd name="T81" fmla="*/ T80 w 547"/>
                            <a:gd name="T82" fmla="+- 0 3311 3311"/>
                            <a:gd name="T83" fmla="*/ 331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7" h="120">
                              <a:moveTo>
                                <a:pt x="528" y="50"/>
                              </a:moveTo>
                              <a:lnTo>
                                <a:pt x="447" y="50"/>
                              </a:lnTo>
                              <a:lnTo>
                                <a:pt x="447" y="70"/>
                              </a:lnTo>
                              <a:lnTo>
                                <a:pt x="427" y="70"/>
                              </a:lnTo>
                              <a:lnTo>
                                <a:pt x="427" y="120"/>
                              </a:lnTo>
                              <a:lnTo>
                                <a:pt x="547" y="60"/>
                              </a:lnTo>
                              <a:lnTo>
                                <a:pt x="528" y="50"/>
                              </a:lnTo>
                              <a:close/>
                              <a:moveTo>
                                <a:pt x="427" y="50"/>
                              </a:moveTo>
                              <a:lnTo>
                                <a:pt x="0" y="52"/>
                              </a:lnTo>
                              <a:lnTo>
                                <a:pt x="0" y="72"/>
                              </a:lnTo>
                              <a:lnTo>
                                <a:pt x="427" y="70"/>
                              </a:lnTo>
                              <a:lnTo>
                                <a:pt x="427" y="50"/>
                              </a:lnTo>
                              <a:close/>
                              <a:moveTo>
                                <a:pt x="447" y="50"/>
                              </a:moveTo>
                              <a:lnTo>
                                <a:pt x="427" y="50"/>
                              </a:lnTo>
                              <a:lnTo>
                                <a:pt x="427" y="70"/>
                              </a:lnTo>
                              <a:lnTo>
                                <a:pt x="447" y="70"/>
                              </a:lnTo>
                              <a:lnTo>
                                <a:pt x="447" y="50"/>
                              </a:lnTo>
                              <a:close/>
                              <a:moveTo>
                                <a:pt x="427" y="0"/>
                              </a:moveTo>
                              <a:lnTo>
                                <a:pt x="427" y="50"/>
                              </a:lnTo>
                              <a:lnTo>
                                <a:pt x="528" y="50"/>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A39D4" id="AutoShape 3" o:spid="_x0000_s1026" alt="&quot;&quot;" style="position:absolute;margin-left:314pt;margin-top:165.55pt;width:27.3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" path="m528,50r-81,l447,70r-20,l427,120,547,60,528,50xm427,50l,52,,72,427,70r,-20xm447,50r-20,l427,70r20,l447,50xm427,r,50l528,50,427,xe" fillcolor="black" stroked="f">
                <v:path arrowok="t" o:connecttype="custom" o:connectlocs="335280,2134235;283845,2134235;283845,2146935;271145,2146935;271145,2178685;347345,2140585;335280,2134235;271145,2134235;0,2135505;0,2148205;271145,2146935;271145,2134235;283845,2134235;271145,2134235;271145,2146935;283845,2146935;283845,2134235;271145,2102485;271145,2134235;335280,2134235;271145,2102485" o:connectangles="0,0,0,0,0,0,0,0,0,0,0,0,0,0,0,0,0,0,0,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anchorId="6A49C9FA" wp14:editId="2BD65CA1">
                <wp:simplePos x="0" y="0"/>
                <wp:positionH relativeFrom="page">
                  <wp:posOffset>4352925</wp:posOffset>
                </wp:positionH>
                <wp:positionV relativeFrom="paragraph">
                  <wp:posOffset>1534160</wp:posOffset>
                </wp:positionV>
                <wp:extent cx="2372360" cy="136080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36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82008A" w14:textId="77777777" w:rsidR="00937784" w:rsidRDefault="0023354D">
                            <w:pPr>
                              <w:spacing w:before="71"/>
                              <w:ind w:left="506"/>
                              <w:rPr>
                                <w:b/>
                                <w:sz w:val="20"/>
                              </w:rPr>
                            </w:pPr>
                            <w:r>
                              <w:rPr>
                                <w:b/>
                                <w:sz w:val="20"/>
                              </w:rPr>
                              <w:t>Consult with a DCM veterinarian</w:t>
                            </w:r>
                          </w:p>
                          <w:p w14:paraId="3B5B9DC7" w14:textId="77777777" w:rsidR="00937784" w:rsidRDefault="00937784">
                            <w:pPr>
                              <w:pStyle w:val="BodyText"/>
                              <w:spacing w:before="1"/>
                              <w:rPr>
                                <w:b/>
                                <w:sz w:val="20"/>
                              </w:rPr>
                            </w:pPr>
                          </w:p>
                          <w:p w14:paraId="44C0A77F" w14:textId="77777777" w:rsidR="00937784" w:rsidRDefault="0023354D">
                            <w:pPr>
                              <w:numPr>
                                <w:ilvl w:val="0"/>
                                <w:numId w:val="3"/>
                              </w:numPr>
                              <w:tabs>
                                <w:tab w:val="left" w:pos="507"/>
                              </w:tabs>
                              <w:ind w:hanging="361"/>
                              <w:rPr>
                                <w:sz w:val="20"/>
                              </w:rPr>
                            </w:pPr>
                            <w:r>
                              <w:rPr>
                                <w:sz w:val="20"/>
                              </w:rPr>
                              <w:t>Veterinary</w:t>
                            </w:r>
                            <w:r>
                              <w:rPr>
                                <w:spacing w:val="-5"/>
                                <w:sz w:val="20"/>
                              </w:rPr>
                              <w:t xml:space="preserve"> </w:t>
                            </w:r>
                            <w:r>
                              <w:rPr>
                                <w:sz w:val="20"/>
                              </w:rPr>
                              <w:t>evaluation</w:t>
                            </w:r>
                          </w:p>
                          <w:p w14:paraId="2DE68290" w14:textId="77777777" w:rsidR="00937784" w:rsidRDefault="0023354D">
                            <w:pPr>
                              <w:numPr>
                                <w:ilvl w:val="0"/>
                                <w:numId w:val="3"/>
                              </w:numPr>
                              <w:tabs>
                                <w:tab w:val="left" w:pos="507"/>
                              </w:tabs>
                              <w:spacing w:before="1"/>
                              <w:ind w:hanging="361"/>
                              <w:rPr>
                                <w:sz w:val="20"/>
                              </w:rPr>
                            </w:pPr>
                            <w:r>
                              <w:rPr>
                                <w:sz w:val="20"/>
                              </w:rPr>
                              <w:t>Increased</w:t>
                            </w:r>
                            <w:r>
                              <w:rPr>
                                <w:spacing w:val="-2"/>
                                <w:sz w:val="20"/>
                              </w:rPr>
                              <w:t xml:space="preserve"> </w:t>
                            </w:r>
                            <w:r>
                              <w:rPr>
                                <w:sz w:val="20"/>
                              </w:rPr>
                              <w:t>monitoring/weighing</w:t>
                            </w:r>
                          </w:p>
                          <w:p w14:paraId="7F2B9677" w14:textId="77777777" w:rsidR="00937784" w:rsidRDefault="0023354D">
                            <w:pPr>
                              <w:numPr>
                                <w:ilvl w:val="0"/>
                                <w:numId w:val="3"/>
                              </w:numPr>
                              <w:tabs>
                                <w:tab w:val="left" w:pos="507"/>
                              </w:tabs>
                              <w:ind w:right="461"/>
                              <w:rPr>
                                <w:sz w:val="20"/>
                              </w:rPr>
                            </w:pPr>
                            <w:r>
                              <w:rPr>
                                <w:sz w:val="20"/>
                              </w:rPr>
                              <w:t>Potential temporary increase</w:t>
                            </w:r>
                            <w:r>
                              <w:rPr>
                                <w:spacing w:val="-13"/>
                                <w:sz w:val="20"/>
                              </w:rPr>
                              <w:t xml:space="preserve"> </w:t>
                            </w:r>
                            <w:r>
                              <w:rPr>
                                <w:sz w:val="20"/>
                              </w:rPr>
                              <w:t>in water/food amounts</w:t>
                            </w:r>
                          </w:p>
                          <w:p w14:paraId="4638505C" w14:textId="77777777" w:rsidR="00937784" w:rsidRDefault="0023354D">
                            <w:pPr>
                              <w:numPr>
                                <w:ilvl w:val="0"/>
                                <w:numId w:val="3"/>
                              </w:numPr>
                              <w:tabs>
                                <w:tab w:val="left" w:pos="507"/>
                              </w:tabs>
                              <w:spacing w:before="1"/>
                              <w:ind w:right="259"/>
                              <w:rPr>
                                <w:sz w:val="20"/>
                              </w:rPr>
                            </w:pPr>
                            <w:r>
                              <w:rPr>
                                <w:sz w:val="20"/>
                              </w:rPr>
                              <w:t>Potential temporary removal</w:t>
                            </w:r>
                            <w:r>
                              <w:rPr>
                                <w:spacing w:val="-12"/>
                                <w:sz w:val="20"/>
                              </w:rPr>
                              <w:t xml:space="preserve"> </w:t>
                            </w:r>
                            <w:r>
                              <w:rPr>
                                <w:sz w:val="20"/>
                              </w:rPr>
                              <w:t>from water/food</w:t>
                            </w:r>
                            <w:r>
                              <w:rPr>
                                <w:spacing w:val="-2"/>
                                <w:sz w:val="20"/>
                              </w:rPr>
                              <w:t xml:space="preserve"> </w:t>
                            </w:r>
                            <w:r>
                              <w:rPr>
                                <w:sz w:val="20"/>
                              </w:rPr>
                              <w:t>scheduling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42.75pt;margin-top:120.8pt;width:186.8pt;height:107.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" filled="f">
                <v:textbox inset="0,0,0,0">
                  <w:txbxContent>
                    <w:p w:rsidR="00937784" w:rsidRDefault="0023354D">
                      <w:pPr>
                        <w:spacing w:before="71"/>
                        <w:ind w:left="506"/>
                        <w:rPr>
                          <w:b/>
                          <w:sz w:val="20"/>
                        </w:rPr>
                      </w:pPr>
                      <w:r>
                        <w:rPr>
                          <w:b/>
                          <w:sz w:val="20"/>
                        </w:rPr>
                        <w:t>Consult with a DCM veterinarian</w:t>
                      </w:r>
                    </w:p>
                    <w:p w:rsidR="00937784" w:rsidRDefault="00937784">
                      <w:pPr>
                        <w:pStyle w:val="BodyText"/>
                        <w:spacing w:before="1"/>
                        <w:rPr>
                          <w:b/>
                          <w:sz w:val="20"/>
                        </w:rPr>
                      </w:pPr>
                    </w:p>
                    <w:p w:rsidR="00937784" w:rsidRDefault="0023354D">
                      <w:pPr>
                        <w:numPr>
                          <w:ilvl w:val="0"/>
                          <w:numId w:val="3"/>
                        </w:numPr>
                        <w:tabs>
                          <w:tab w:val="left" w:pos="507"/>
                        </w:tabs>
                        <w:ind w:hanging="361"/>
                        <w:rPr>
                          <w:sz w:val="20"/>
                        </w:rPr>
                      </w:pPr>
                      <w:r>
                        <w:rPr>
                          <w:sz w:val="20"/>
                        </w:rPr>
                        <w:t>Veterinary</w:t>
                      </w:r>
                      <w:r>
                        <w:rPr>
                          <w:spacing w:val="-5"/>
                          <w:sz w:val="20"/>
                        </w:rPr>
                        <w:t xml:space="preserve"> </w:t>
                      </w:r>
                      <w:r>
                        <w:rPr>
                          <w:sz w:val="20"/>
                        </w:rPr>
                        <w:t>evaluation</w:t>
                      </w:r>
                    </w:p>
                    <w:p w:rsidR="00937784" w:rsidRDefault="0023354D">
                      <w:pPr>
                        <w:numPr>
                          <w:ilvl w:val="0"/>
                          <w:numId w:val="3"/>
                        </w:numPr>
                        <w:tabs>
                          <w:tab w:val="left" w:pos="507"/>
                        </w:tabs>
                        <w:spacing w:before="1"/>
                        <w:ind w:hanging="361"/>
                        <w:rPr>
                          <w:sz w:val="20"/>
                        </w:rPr>
                      </w:pPr>
                      <w:r>
                        <w:rPr>
                          <w:sz w:val="20"/>
                        </w:rPr>
                        <w:t>Increased</w:t>
                      </w:r>
                      <w:r>
                        <w:rPr>
                          <w:spacing w:val="-2"/>
                          <w:sz w:val="20"/>
                        </w:rPr>
                        <w:t xml:space="preserve"> </w:t>
                      </w:r>
                      <w:r>
                        <w:rPr>
                          <w:sz w:val="20"/>
                        </w:rPr>
                        <w:t>monitoring/weighing</w:t>
                      </w:r>
                    </w:p>
                    <w:p w:rsidR="00937784" w:rsidRDefault="0023354D">
                      <w:pPr>
                        <w:numPr>
                          <w:ilvl w:val="0"/>
                          <w:numId w:val="3"/>
                        </w:numPr>
                        <w:tabs>
                          <w:tab w:val="left" w:pos="507"/>
                        </w:tabs>
                        <w:ind w:right="461"/>
                        <w:rPr>
                          <w:sz w:val="20"/>
                        </w:rPr>
                      </w:pPr>
                      <w:r>
                        <w:rPr>
                          <w:sz w:val="20"/>
                        </w:rPr>
                        <w:t>Potential temporary increase</w:t>
                      </w:r>
                      <w:r>
                        <w:rPr>
                          <w:spacing w:val="-13"/>
                          <w:sz w:val="20"/>
                        </w:rPr>
                        <w:t xml:space="preserve"> </w:t>
                      </w:r>
                      <w:r>
                        <w:rPr>
                          <w:sz w:val="20"/>
                        </w:rPr>
                        <w:t>in water/food amounts</w:t>
                      </w:r>
                    </w:p>
                    <w:p w:rsidR="00937784" w:rsidRDefault="0023354D">
                      <w:pPr>
                        <w:numPr>
                          <w:ilvl w:val="0"/>
                          <w:numId w:val="3"/>
                        </w:numPr>
                        <w:tabs>
                          <w:tab w:val="left" w:pos="507"/>
                        </w:tabs>
                        <w:spacing w:before="1"/>
                        <w:ind w:right="259"/>
                        <w:rPr>
                          <w:sz w:val="20"/>
                        </w:rPr>
                      </w:pPr>
                      <w:r>
                        <w:rPr>
                          <w:sz w:val="20"/>
                        </w:rPr>
                        <w:t>Potential temporary remo</w:t>
                      </w:r>
                      <w:r>
                        <w:rPr>
                          <w:sz w:val="20"/>
                        </w:rPr>
                        <w:t>val</w:t>
                      </w:r>
                      <w:r>
                        <w:rPr>
                          <w:spacing w:val="-12"/>
                          <w:sz w:val="20"/>
                        </w:rPr>
                        <w:t xml:space="preserve"> </w:t>
                      </w:r>
                      <w:r>
                        <w:rPr>
                          <w:sz w:val="20"/>
                        </w:rPr>
                        <w:t>from water/food</w:t>
                      </w:r>
                      <w:r>
                        <w:rPr>
                          <w:spacing w:val="-2"/>
                          <w:sz w:val="20"/>
                        </w:rPr>
                        <w:t xml:space="preserve"> </w:t>
                      </w:r>
                      <w:r>
                        <w:rPr>
                          <w:sz w:val="20"/>
                        </w:rPr>
                        <w:t>scheduling</w:t>
                      </w:r>
                    </w:p>
                  </w:txbxContent>
                </v:textbox>
                <w10:wrap type="topAndBottom" anchorx="page"/>
              </v:shape>
            </w:pict>
          </mc:Fallback>
        </mc:AlternateContent>
      </w:r>
    </w:p>
    <w:p w14:paraId="11FA2EEC" w14:textId="77777777" w:rsidR="00937784" w:rsidRDefault="00937784">
      <w:pPr>
        <w:pStyle w:val="BodyText"/>
        <w:spacing w:before="2"/>
        <w:rPr>
          <w:b/>
          <w:sz w:val="24"/>
        </w:rPr>
      </w:pPr>
    </w:p>
    <w:p w14:paraId="45E6D419" w14:textId="77777777" w:rsidR="00937784" w:rsidRDefault="00937784">
      <w:pPr>
        <w:pStyle w:val="BodyText"/>
        <w:rPr>
          <w:b/>
          <w:sz w:val="24"/>
        </w:rPr>
      </w:pPr>
    </w:p>
    <w:p w14:paraId="43639E0C" w14:textId="77777777" w:rsidR="00937784" w:rsidRDefault="0023354D">
      <w:pPr>
        <w:spacing w:before="211"/>
        <w:ind w:left="100"/>
        <w:rPr>
          <w:b/>
        </w:rPr>
      </w:pPr>
      <w:r>
        <w:rPr>
          <w:b/>
        </w:rPr>
        <w:t>DETERMINATION OF BODY CONDITION SCORE and BASELINE BODY WEIGHT</w:t>
      </w:r>
    </w:p>
    <w:p w14:paraId="5FB2F977" w14:textId="77777777" w:rsidR="00937784" w:rsidRDefault="00937784">
      <w:pPr>
        <w:pStyle w:val="BodyText"/>
        <w:spacing w:before="3"/>
        <w:rPr>
          <w:b/>
        </w:rPr>
      </w:pPr>
    </w:p>
    <w:p w14:paraId="70193287" w14:textId="55E063DF" w:rsidR="00937784" w:rsidRDefault="0023354D">
      <w:pPr>
        <w:pStyle w:val="BodyText"/>
        <w:spacing w:line="237" w:lineRule="auto"/>
        <w:ind w:left="100"/>
      </w:pPr>
      <w:r>
        <w:rPr>
          <w:b/>
        </w:rPr>
        <w:t xml:space="preserve">Baseline body weight </w:t>
      </w:r>
      <w:r>
        <w:t xml:space="preserve">is established during </w:t>
      </w:r>
      <w:r>
        <w:rPr>
          <w:i/>
        </w:rPr>
        <w:t xml:space="preserve">ad libitum </w:t>
      </w:r>
      <w:r>
        <w:t>food and water access, prior to starting food or water restriction, when the animal is at a healthy body condition score (BCS)</w:t>
      </w:r>
      <w:r w:rsidR="008E3120">
        <w:rPr>
          <w:position w:val="8"/>
          <w:sz w:val="14"/>
        </w:rPr>
        <w:t>4-5</w:t>
      </w:r>
      <w:r>
        <w:rPr>
          <w:position w:val="8"/>
          <w:sz w:val="14"/>
        </w:rPr>
        <w:t xml:space="preserve"> </w:t>
      </w:r>
      <w:r>
        <w:t>of 2.5-3</w:t>
      </w:r>
    </w:p>
    <w:p w14:paraId="11B45F41" w14:textId="77777777" w:rsidR="00937784" w:rsidRDefault="00937784">
      <w:pPr>
        <w:spacing w:line="237" w:lineRule="auto"/>
        <w:sectPr w:rsidR="00937784">
          <w:footerReference w:type="default" r:id="rId7"/>
          <w:type w:val="continuous"/>
          <w:pgSz w:w="12240" w:h="15840"/>
          <w:pgMar w:top="1360" w:right="1320" w:bottom="820" w:left="1340" w:header="720" w:footer="637" w:gutter="0"/>
          <w:pgNumType w:start="1"/>
          <w:cols w:space="720"/>
        </w:sectPr>
      </w:pPr>
    </w:p>
    <w:p w14:paraId="4FB6FDFB" w14:textId="77777777" w:rsidR="00937784" w:rsidRDefault="0023354D">
      <w:pPr>
        <w:pStyle w:val="BodyText"/>
        <w:spacing w:before="77"/>
        <w:ind w:left="100" w:right="275"/>
      </w:pPr>
      <w:r>
        <w:lastRenderedPageBreak/>
        <w:t xml:space="preserve">(see </w:t>
      </w:r>
      <w:r w:rsidR="00AB08C5">
        <w:t>BCS</w:t>
      </w:r>
      <w:r w:rsidR="002E3A63">
        <w:t xml:space="preserve"> </w:t>
      </w:r>
      <w:r>
        <w:t xml:space="preserve">chart below). </w:t>
      </w:r>
      <w:r>
        <w:rPr>
          <w:i/>
        </w:rPr>
        <w:t xml:space="preserve">Ad libitum </w:t>
      </w:r>
      <w:r>
        <w:t>access to food and water means that food and water are freely available to the animal without condition at all times. The baseline body weight is used to calculate minimum daily requirements at the start of food or water restriction and to determine monitoring and reporting cutoffs in the event the animal loses weight. DCM veterinary staff in conjunction with the researcher may establish a new baseline body weight at each semiannual health assessment or at any other point if the animal’s weight changes.</w:t>
      </w:r>
    </w:p>
    <w:p w14:paraId="3A3A56F5" w14:textId="77777777" w:rsidR="00937784" w:rsidRDefault="00937784">
      <w:pPr>
        <w:pStyle w:val="BodyText"/>
        <w:spacing w:before="1"/>
      </w:pPr>
    </w:p>
    <w:p w14:paraId="6B26C77F" w14:textId="77777777" w:rsidR="00937784" w:rsidRDefault="0023354D">
      <w:pPr>
        <w:pStyle w:val="Heading2"/>
        <w:spacing w:line="250" w:lineRule="exact"/>
      </w:pPr>
      <w:r>
        <w:t>Adult NHPs (Macaques ≥8 years old, Marmosets ≥1.5 years old)</w:t>
      </w:r>
    </w:p>
    <w:p w14:paraId="49C052D0" w14:textId="700E7056" w:rsidR="00937784" w:rsidRDefault="0023354D">
      <w:pPr>
        <w:ind w:left="100" w:right="437"/>
        <w:rPr>
          <w:b/>
        </w:rPr>
      </w:pPr>
      <w:r>
        <w:t xml:space="preserve">All adult NHPs at the University should be maintained at a lean to optimal </w:t>
      </w:r>
      <w:r w:rsidR="008E3120">
        <w:t>BCS</w:t>
      </w:r>
      <w:r w:rsidR="008E3120">
        <w:rPr>
          <w:position w:val="8"/>
          <w:sz w:val="14"/>
        </w:rPr>
        <w:t xml:space="preserve">4 </w:t>
      </w:r>
      <w:r>
        <w:t xml:space="preserve">of 2.5-3 as monitored by research and veterinary staff. </w:t>
      </w:r>
      <w:r>
        <w:rPr>
          <w:b/>
        </w:rPr>
        <w:t>Minimum food or water requirements must be calculated using the baseline body weight described above.</w:t>
      </w:r>
    </w:p>
    <w:p w14:paraId="7235E32E" w14:textId="77777777" w:rsidR="00937784" w:rsidRDefault="00937784">
      <w:pPr>
        <w:pStyle w:val="BodyText"/>
        <w:spacing w:before="9"/>
        <w:rPr>
          <w:b/>
          <w:sz w:val="21"/>
        </w:rPr>
      </w:pPr>
    </w:p>
    <w:p w14:paraId="185951F3" w14:textId="77777777" w:rsidR="00937784" w:rsidRDefault="0023354D">
      <w:pPr>
        <w:pStyle w:val="Heading2"/>
        <w:spacing w:before="1" w:line="252" w:lineRule="exact"/>
      </w:pPr>
      <w:r>
        <w:t>Subadult NHPs (Macaques &lt;8 years old, Marmosets &lt;1.5 years old)</w:t>
      </w:r>
    </w:p>
    <w:p w14:paraId="35A9A308" w14:textId="77777777" w:rsidR="00937784" w:rsidRDefault="0023354D">
      <w:pPr>
        <w:ind w:left="100" w:right="643"/>
        <w:rPr>
          <w:b/>
        </w:rPr>
      </w:pPr>
      <w:r>
        <w:t xml:space="preserve">The monthly average body weight of a growing, immature NHP must increase as they age. </w:t>
      </w:r>
      <w:r>
        <w:rPr>
          <w:b/>
        </w:rPr>
        <w:t>Growth trends and minimum food or water requirements must be determined at the beginning of each month using the individual animal’s mean body weight from the</w:t>
      </w:r>
    </w:p>
    <w:p w14:paraId="47E035E2" w14:textId="7EE1524C" w:rsidR="00937784" w:rsidRDefault="0023354D">
      <w:pPr>
        <w:pStyle w:val="BodyText"/>
        <w:ind w:left="100" w:right="288"/>
      </w:pPr>
      <w:r>
        <w:rPr>
          <w:b/>
        </w:rPr>
        <w:t xml:space="preserve">previous month. </w:t>
      </w:r>
      <w:r>
        <w:t xml:space="preserve">The mean body weight calculated for the current month </w:t>
      </w:r>
      <w:r>
        <w:rPr>
          <w:b/>
        </w:rPr>
        <w:t xml:space="preserve">may not </w:t>
      </w:r>
      <w:r>
        <w:t xml:space="preserve">be below the previous month. If the mean monthly weight has decreased, the higher mean body weight must be used to calculate minimum food and water amounts. Investigators working with young animals should specifically address in their Protocol their expectation for any retardation of growth rate and adult size. While UCAR accepts that some stunting may occur, young animals are still expected to grow and maintain a </w:t>
      </w:r>
      <w:r w:rsidR="008E3120">
        <w:t>BCS</w:t>
      </w:r>
      <w:r w:rsidR="008E3120">
        <w:rPr>
          <w:position w:val="8"/>
          <w:sz w:val="14"/>
        </w:rPr>
        <w:t xml:space="preserve">4 </w:t>
      </w:r>
      <w:r>
        <w:t>above 2.0.</w:t>
      </w:r>
    </w:p>
    <w:p w14:paraId="7F7FFFFB" w14:textId="77777777" w:rsidR="00937784" w:rsidRDefault="00937784">
      <w:pPr>
        <w:pStyle w:val="BodyText"/>
        <w:rPr>
          <w:sz w:val="24"/>
        </w:rPr>
      </w:pPr>
    </w:p>
    <w:p w14:paraId="6C8C3B10" w14:textId="77777777" w:rsidR="00937784" w:rsidRDefault="00937784">
      <w:pPr>
        <w:pStyle w:val="BodyText"/>
        <w:rPr>
          <w:sz w:val="24"/>
        </w:rPr>
      </w:pPr>
    </w:p>
    <w:p w14:paraId="5AC2D0D1" w14:textId="77777777" w:rsidR="00937784" w:rsidRDefault="0023354D">
      <w:pPr>
        <w:pStyle w:val="Heading1"/>
        <w:spacing w:before="199"/>
      </w:pPr>
      <w:r>
        <w:t>MINIMUM DAILY REQUIREMENTS</w:t>
      </w:r>
    </w:p>
    <w:p w14:paraId="7ED1D370" w14:textId="77777777" w:rsidR="00937784" w:rsidRDefault="00937784">
      <w:pPr>
        <w:pStyle w:val="BodyText"/>
        <w:spacing w:before="3"/>
        <w:rPr>
          <w:b/>
        </w:rPr>
      </w:pPr>
    </w:p>
    <w:p w14:paraId="52A97702" w14:textId="2C9FE311" w:rsidR="00937784" w:rsidRPr="00BE7F9F" w:rsidRDefault="0023354D">
      <w:pPr>
        <w:pStyle w:val="BodyText"/>
        <w:ind w:left="100" w:right="129"/>
      </w:pPr>
      <w:r>
        <w:t>An NHP should only be restricted to the level that is required for acceptable participation in the laboratory. Behavioral tasks should be adjusted to ensure they are not too complex for the age or ability of the animal. Animals should be allowed to earn food or fluids to satiety during each work period and provided with opportunities to complete learned tasks with less restriction. Non- working day water or food provisioning should generally provide animals with 1.5-3 times more than the daily working minimum.</w:t>
      </w:r>
      <w:r>
        <w:rPr>
          <w:position w:val="8"/>
          <w:sz w:val="14"/>
        </w:rPr>
        <w:t>1,</w:t>
      </w:r>
      <w:r w:rsidR="008E3120">
        <w:rPr>
          <w:position w:val="8"/>
          <w:sz w:val="14"/>
        </w:rPr>
        <w:t>3</w:t>
      </w:r>
      <w:r>
        <w:rPr>
          <w:position w:val="8"/>
          <w:sz w:val="14"/>
        </w:rPr>
        <w:t xml:space="preserve"> </w:t>
      </w:r>
      <w:r>
        <w:t xml:space="preserve">When the animal will not participate in laboratory activities for a sustained period (a week or longer), the animal should be transitioned back to </w:t>
      </w:r>
      <w:r w:rsidRPr="00BE7F9F">
        <w:rPr>
          <w:i/>
        </w:rPr>
        <w:t>ad libitum</w:t>
      </w:r>
      <w:r>
        <w:t xml:space="preserve"> food or water</w:t>
      </w:r>
      <w:r w:rsidRPr="00C02E15">
        <w:rPr>
          <w:u w:val="single"/>
        </w:rPr>
        <w:t>.</w:t>
      </w:r>
      <w:r w:rsidR="00BE7F9F" w:rsidRPr="00C02E15">
        <w:rPr>
          <w:u w:val="single"/>
        </w:rPr>
        <w:t xml:space="preserve"> </w:t>
      </w:r>
      <w:r w:rsidR="00B41ECC" w:rsidRPr="00C02E15">
        <w:rPr>
          <w:u w:val="single"/>
        </w:rPr>
        <w:t xml:space="preserve">Transitions between water restriction and </w:t>
      </w:r>
      <w:r w:rsidR="00B41ECC" w:rsidRPr="00C02E15">
        <w:rPr>
          <w:i/>
          <w:u w:val="single"/>
        </w:rPr>
        <w:t>ad libitum</w:t>
      </w:r>
      <w:r w:rsidR="00B41ECC" w:rsidRPr="00C02E15">
        <w:rPr>
          <w:u w:val="single"/>
        </w:rPr>
        <w:t xml:space="preserve"> water is best accomplished over a several day period.</w:t>
      </w:r>
      <w:r w:rsidR="00B41ECC" w:rsidRPr="00C02E15">
        <w:rPr>
          <w:u w:val="single"/>
          <w:vertAlign w:val="superscript"/>
        </w:rPr>
        <w:t>1</w:t>
      </w:r>
      <w:r w:rsidR="00B41ECC" w:rsidRPr="00B41ECC">
        <w:t xml:space="preserve">  </w:t>
      </w:r>
    </w:p>
    <w:p w14:paraId="4A47635D" w14:textId="77777777" w:rsidR="00937784" w:rsidRDefault="00937784">
      <w:pPr>
        <w:pStyle w:val="BodyText"/>
        <w:spacing w:before="8"/>
        <w:rPr>
          <w:sz w:val="21"/>
        </w:rPr>
      </w:pPr>
    </w:p>
    <w:p w14:paraId="2FBBC63F" w14:textId="77777777" w:rsidR="00937784" w:rsidRDefault="0023354D">
      <w:pPr>
        <w:pStyle w:val="Heading2"/>
        <w:spacing w:line="251" w:lineRule="exact"/>
      </w:pPr>
      <w:r>
        <w:t>Water Restriction</w:t>
      </w:r>
    </w:p>
    <w:p w14:paraId="51B12219" w14:textId="41BD7AF0" w:rsidR="00937784" w:rsidRDefault="0023354D">
      <w:pPr>
        <w:ind w:left="100" w:right="205"/>
        <w:rPr>
          <w:sz w:val="14"/>
        </w:rPr>
      </w:pPr>
      <w:r>
        <w:rPr>
          <w:b/>
        </w:rPr>
        <w:t xml:space="preserve">UCAR requires that each NHP either earns or is supplemented to no less than 20ml/kg/day of the </w:t>
      </w:r>
      <w:r w:rsidR="002E3A63">
        <w:rPr>
          <w:b/>
        </w:rPr>
        <w:t xml:space="preserve">baseline </w:t>
      </w:r>
      <w:r>
        <w:rPr>
          <w:b/>
        </w:rPr>
        <w:t>body weight</w:t>
      </w:r>
      <w:r w:rsidR="00AB08C5">
        <w:rPr>
          <w:b/>
        </w:rPr>
        <w:t>, as</w:t>
      </w:r>
      <w:r>
        <w:rPr>
          <w:b/>
        </w:rPr>
        <w:t xml:space="preserve"> determined above. </w:t>
      </w:r>
      <w:r>
        <w:t>In general, NHPs maintain a stable hydration state at this level of restriction.</w:t>
      </w:r>
      <w:r w:rsidR="008E3120">
        <w:rPr>
          <w:position w:val="8"/>
          <w:sz w:val="14"/>
        </w:rPr>
        <w:t xml:space="preserve">6 </w:t>
      </w:r>
      <w:r>
        <w:t xml:space="preserve">Up to 20% of the minimum daily water requirements may be provided in the form of fruits and vegetables, allowing for the use of these items as positive reinforcers or enrichment. </w:t>
      </w:r>
      <w:r>
        <w:rPr>
          <w:b/>
        </w:rPr>
        <w:t xml:space="preserve">The Investigator must calculate the water content of any fruits or vegetables used to meet an animal’s daily minimum water requirement and record this value on the Water Restriction Log. </w:t>
      </w:r>
      <w:r>
        <w:t xml:space="preserve">Water equivalents can be found in </w:t>
      </w:r>
      <w:r>
        <w:rPr>
          <w:i/>
        </w:rPr>
        <w:t>Bowes and Church’s Food Value of Portions Commonly Used</w:t>
      </w:r>
      <w:r>
        <w:t>.</w:t>
      </w:r>
      <w:r w:rsidR="008E3120">
        <w:rPr>
          <w:position w:val="8"/>
          <w:sz w:val="14"/>
        </w:rPr>
        <w:t>7</w:t>
      </w:r>
    </w:p>
    <w:p w14:paraId="1375F04D" w14:textId="77777777" w:rsidR="0023354D" w:rsidRDefault="0023354D">
      <w:pPr>
        <w:pStyle w:val="Heading2"/>
      </w:pPr>
    </w:p>
    <w:p w14:paraId="2E907DEF" w14:textId="77777777" w:rsidR="00937784" w:rsidRDefault="0023354D">
      <w:pPr>
        <w:pStyle w:val="Heading2"/>
      </w:pPr>
      <w:r>
        <w:t>Food Restriction</w:t>
      </w:r>
    </w:p>
    <w:p w14:paraId="783C09FF" w14:textId="5E7718C9" w:rsidR="00937784" w:rsidRDefault="0023354D">
      <w:pPr>
        <w:spacing w:before="2" w:line="237" w:lineRule="auto"/>
        <w:ind w:left="100" w:right="336"/>
      </w:pPr>
      <w:r>
        <w:t xml:space="preserve">In general, the total caloric intake of a food-regulated animal is 50-70% of that associated with </w:t>
      </w:r>
      <w:r>
        <w:rPr>
          <w:i/>
        </w:rPr>
        <w:t xml:space="preserve">ad libitum </w:t>
      </w:r>
      <w:r>
        <w:t>feeding.</w:t>
      </w:r>
      <w:r w:rsidR="008E3120">
        <w:rPr>
          <w:position w:val="8"/>
          <w:sz w:val="14"/>
        </w:rPr>
        <w:t xml:space="preserve">3 </w:t>
      </w:r>
      <w:r>
        <w:t xml:space="preserve">Therefore, </w:t>
      </w:r>
      <w:r>
        <w:rPr>
          <w:b/>
        </w:rPr>
        <w:t>food</w:t>
      </w:r>
      <w:r w:rsidR="00AB08C5">
        <w:rPr>
          <w:b/>
        </w:rPr>
        <w:t>-</w:t>
      </w:r>
      <w:r>
        <w:rPr>
          <w:b/>
        </w:rPr>
        <w:t xml:space="preserve">restricted animals must be given at least 50% of their </w:t>
      </w:r>
      <w:r>
        <w:rPr>
          <w:b/>
          <w:i/>
        </w:rPr>
        <w:t xml:space="preserve">ad lib </w:t>
      </w:r>
      <w:r>
        <w:rPr>
          <w:b/>
        </w:rPr>
        <w:t xml:space="preserve">intake daily. </w:t>
      </w:r>
      <w:r>
        <w:t xml:space="preserve">Average </w:t>
      </w:r>
      <w:r>
        <w:rPr>
          <w:i/>
        </w:rPr>
        <w:t xml:space="preserve">ad lib </w:t>
      </w:r>
      <w:r>
        <w:rPr>
          <w:b/>
        </w:rPr>
        <w:t xml:space="preserve">intake </w:t>
      </w:r>
      <w:r>
        <w:t xml:space="preserve">should be determined by quantifying and documenting the animal’s daily food consumption over at least 1 week of </w:t>
      </w:r>
      <w:r>
        <w:rPr>
          <w:i/>
        </w:rPr>
        <w:t xml:space="preserve">ad libitum </w:t>
      </w:r>
      <w:r>
        <w:t>food and</w:t>
      </w:r>
    </w:p>
    <w:p w14:paraId="3258631D" w14:textId="77777777" w:rsidR="00937784" w:rsidRDefault="00937784">
      <w:pPr>
        <w:spacing w:line="237" w:lineRule="auto"/>
        <w:sectPr w:rsidR="00937784">
          <w:pgSz w:w="12240" w:h="15840"/>
          <w:pgMar w:top="1360" w:right="1320" w:bottom="820" w:left="1340" w:header="0" w:footer="637" w:gutter="0"/>
          <w:cols w:space="720"/>
        </w:sectPr>
      </w:pPr>
    </w:p>
    <w:p w14:paraId="03DF2389" w14:textId="77777777" w:rsidR="00937784" w:rsidRDefault="0023354D">
      <w:pPr>
        <w:pStyle w:val="BodyText"/>
        <w:spacing w:before="77"/>
        <w:ind w:left="100" w:right="179"/>
      </w:pPr>
      <w:r>
        <w:lastRenderedPageBreak/>
        <w:t>water. Alternative methods of calculating minimum daily requirements (e.g. kcal/kg/day) may be used if described in the approved protocol.</w:t>
      </w:r>
    </w:p>
    <w:p w14:paraId="2262E3A3" w14:textId="77777777" w:rsidR="00937784" w:rsidRDefault="00937784">
      <w:pPr>
        <w:pStyle w:val="BodyText"/>
        <w:rPr>
          <w:sz w:val="24"/>
        </w:rPr>
      </w:pPr>
    </w:p>
    <w:p w14:paraId="46C3A5C7" w14:textId="77777777" w:rsidR="00937784" w:rsidRDefault="00937784">
      <w:pPr>
        <w:pStyle w:val="BodyText"/>
        <w:rPr>
          <w:sz w:val="24"/>
        </w:rPr>
      </w:pPr>
    </w:p>
    <w:p w14:paraId="5ABB9AA8" w14:textId="77777777" w:rsidR="00937784" w:rsidRDefault="0023354D">
      <w:pPr>
        <w:pStyle w:val="Heading1"/>
      </w:pPr>
      <w:r>
        <w:t>MONITORING AND DOCUMENTATION REQUIREMENTS</w:t>
      </w:r>
    </w:p>
    <w:p w14:paraId="6A29174A" w14:textId="77777777" w:rsidR="00937784" w:rsidRDefault="00937784">
      <w:pPr>
        <w:pStyle w:val="BodyText"/>
        <w:spacing w:before="3"/>
        <w:rPr>
          <w:b/>
        </w:rPr>
      </w:pPr>
    </w:p>
    <w:p w14:paraId="456F602D" w14:textId="77777777" w:rsidR="00937784" w:rsidRDefault="0023354D">
      <w:pPr>
        <w:pStyle w:val="BodyText"/>
        <w:ind w:left="100" w:right="190"/>
      </w:pPr>
      <w:r>
        <w:t>Animals undergoing food or water restriction must be monitored to ensure that they remain healthy. This is done by daily assessment of general condition, at least weekly assessment and documentation of body weight, and routine semiannual veterinary exams.</w:t>
      </w:r>
    </w:p>
    <w:p w14:paraId="5CC98692" w14:textId="77777777" w:rsidR="00937784" w:rsidRDefault="00937784">
      <w:pPr>
        <w:pStyle w:val="BodyText"/>
        <w:spacing w:before="7"/>
        <w:rPr>
          <w:sz w:val="21"/>
        </w:rPr>
      </w:pPr>
    </w:p>
    <w:p w14:paraId="3A3C8248" w14:textId="6DD59FA8" w:rsidR="00937784" w:rsidRPr="00C02E15" w:rsidRDefault="0023354D">
      <w:pPr>
        <w:pStyle w:val="BodyText"/>
        <w:spacing w:before="1"/>
        <w:ind w:left="100" w:right="129"/>
        <w:rPr>
          <w:color w:val="FF0000"/>
        </w:rPr>
      </w:pPr>
      <w:r>
        <w:t xml:space="preserve">A UCAR-approved Food Restriction Log or Water Restriction Log </w:t>
      </w:r>
      <w:r>
        <w:rPr>
          <w:b/>
        </w:rPr>
        <w:t xml:space="preserve">must be maintained in the animal housing room </w:t>
      </w:r>
      <w:r>
        <w:t xml:space="preserve">for each animal on food or water restriction. Total amounts of food or water that the animal earned or was given in the cage must be recorded in the Food or Water Restriction Log </w:t>
      </w:r>
      <w:r>
        <w:rPr>
          <w:b/>
        </w:rPr>
        <w:t>daily</w:t>
      </w:r>
      <w:r>
        <w:t xml:space="preserve">. Food or water restricted NHPs should be weighed as often as possible, but </w:t>
      </w:r>
      <w:r>
        <w:rPr>
          <w:b/>
        </w:rPr>
        <w:t>no less than every 7 days</w:t>
      </w:r>
      <w:r>
        <w:t>, and this weight must be recorded in the Food or Water Restriction Log</w:t>
      </w:r>
      <w:r w:rsidRPr="00BE4609">
        <w:rPr>
          <w:b/>
          <w:rPrChange w:id="0" w:author="Bucher, Jamie" w:date="2026-03-19T13:52:00Z" w16du:dateUtc="2026-03-19T17:52:00Z">
            <w:rPr>
              <w:b/>
              <w:color w:val="FF0000"/>
            </w:rPr>
          </w:rPrChange>
        </w:rPr>
        <w:t>.</w:t>
      </w:r>
      <w:r w:rsidR="00776631" w:rsidRPr="00BE4609">
        <w:rPr>
          <w:b/>
          <w:rPrChange w:id="1" w:author="Bucher, Jamie" w:date="2026-03-19T13:52:00Z" w16du:dateUtc="2026-03-19T17:52:00Z">
            <w:rPr>
              <w:b/>
              <w:color w:val="FF0000"/>
            </w:rPr>
          </w:rPrChange>
        </w:rPr>
        <w:t xml:space="preserve">  </w:t>
      </w:r>
      <w:r w:rsidR="006F336E" w:rsidRPr="004D72FD">
        <w:rPr>
          <w:b/>
        </w:rPr>
        <w:t>The baseline weight as defined above must be recorded on each page</w:t>
      </w:r>
      <w:r w:rsidR="00776631" w:rsidRPr="004D72FD">
        <w:t xml:space="preserve">.  </w:t>
      </w:r>
      <w:r w:rsidR="00EA017B" w:rsidRPr="004D72FD">
        <w:t>It is</w:t>
      </w:r>
      <w:r w:rsidR="00CA02FE" w:rsidRPr="004D72FD">
        <w:t xml:space="preserve"> preferred</w:t>
      </w:r>
      <w:r w:rsidR="00EA017B" w:rsidRPr="004D72FD">
        <w:t xml:space="preserve"> by DCM and UCAR that </w:t>
      </w:r>
      <w:r w:rsidR="00CA02FE" w:rsidRPr="004D72FD">
        <w:t>each NHP has its own log sheet.</w:t>
      </w:r>
    </w:p>
    <w:p w14:paraId="3E5EC592" w14:textId="77777777" w:rsidR="00937784" w:rsidRPr="00C02E15" w:rsidRDefault="00937784">
      <w:pPr>
        <w:pStyle w:val="BodyText"/>
        <w:spacing w:before="3"/>
      </w:pPr>
    </w:p>
    <w:p w14:paraId="54CE3B78" w14:textId="545DBAC9" w:rsidR="00937784" w:rsidRDefault="0023354D">
      <w:pPr>
        <w:pStyle w:val="BodyText"/>
        <w:ind w:left="100" w:right="191"/>
      </w:pPr>
      <w:r w:rsidRPr="00C02E15">
        <w:t xml:space="preserve">DCM will assess normal baseline parameters (e.g. weight, BCS, </w:t>
      </w:r>
      <w:r w:rsidR="003E7AA0" w:rsidRPr="00C02E15">
        <w:rPr>
          <w:i/>
        </w:rPr>
        <w:t>ad lib</w:t>
      </w:r>
      <w:r w:rsidR="003E7AA0" w:rsidRPr="00C02E15">
        <w:t xml:space="preserve"> consumption, </w:t>
      </w:r>
      <w:r w:rsidRPr="00C02E15">
        <w:t xml:space="preserve">bloodwork, urinalysis) for each NHP on a food or water restriction protocol during a routine semiannual exam or other scheduled exam </w:t>
      </w:r>
      <w:r w:rsidRPr="00C02E15">
        <w:rPr>
          <w:b/>
        </w:rPr>
        <w:t xml:space="preserve">prior to initiation </w:t>
      </w:r>
      <w:r>
        <w:rPr>
          <w:b/>
        </w:rPr>
        <w:t>of food or water restriction</w:t>
      </w:r>
      <w:r>
        <w:t>. Routine semiannual veterinary exams include assessment of overall health, BCS and body weight trends. Blood parameters (serum osmolality, electrolytes, protein, BUN, creatinine and hematocrit) are measured at least annually for all NHPs on food or water restriction protocols. Based on exam findings, a DCM veterinarian may, in consultation with the Investigator, prescribe an adjustment to the minimum daily food or water requirement or baseline body weight.</w:t>
      </w:r>
    </w:p>
    <w:p w14:paraId="06CC44BC" w14:textId="77777777" w:rsidR="00937784" w:rsidRDefault="00937784">
      <w:pPr>
        <w:pStyle w:val="BodyText"/>
        <w:rPr>
          <w:sz w:val="24"/>
        </w:rPr>
      </w:pPr>
    </w:p>
    <w:p w14:paraId="6575A77A" w14:textId="77777777" w:rsidR="00937784" w:rsidRDefault="00937784">
      <w:pPr>
        <w:pStyle w:val="BodyText"/>
        <w:rPr>
          <w:sz w:val="24"/>
        </w:rPr>
      </w:pPr>
    </w:p>
    <w:p w14:paraId="6DA6E296" w14:textId="77777777" w:rsidR="00937784" w:rsidRDefault="0023354D">
      <w:pPr>
        <w:pStyle w:val="Heading1"/>
        <w:spacing w:before="206"/>
      </w:pPr>
      <w:r>
        <w:t>REPORTING REQUIREMENTS</w:t>
      </w:r>
    </w:p>
    <w:p w14:paraId="364F8A95" w14:textId="77777777" w:rsidR="00937784" w:rsidRDefault="00937784">
      <w:pPr>
        <w:pStyle w:val="BodyText"/>
        <w:rPr>
          <w:b/>
        </w:rPr>
      </w:pPr>
    </w:p>
    <w:p w14:paraId="248433CC" w14:textId="77777777" w:rsidR="00937784" w:rsidRDefault="0023354D">
      <w:pPr>
        <w:spacing w:before="1" w:line="252" w:lineRule="exact"/>
        <w:ind w:left="100"/>
        <w:rPr>
          <w:b/>
        </w:rPr>
      </w:pPr>
      <w:r>
        <w:rPr>
          <w:b/>
        </w:rPr>
        <w:t>The following observations must be immediately reported to DCM:</w:t>
      </w:r>
    </w:p>
    <w:p w14:paraId="7EC3DF63" w14:textId="77777777" w:rsidR="00937784" w:rsidRDefault="0023354D">
      <w:pPr>
        <w:pStyle w:val="ListParagraph"/>
        <w:numPr>
          <w:ilvl w:val="0"/>
          <w:numId w:val="2"/>
        </w:numPr>
        <w:tabs>
          <w:tab w:val="left" w:pos="821"/>
        </w:tabs>
        <w:spacing w:line="252" w:lineRule="exact"/>
        <w:ind w:hanging="361"/>
        <w:rPr>
          <w:b/>
        </w:rPr>
      </w:pPr>
      <w:r>
        <w:rPr>
          <w:b/>
        </w:rPr>
        <w:t>Adult NHP that has lost 10%</w:t>
      </w:r>
      <w:r w:rsidR="00AB08C5">
        <w:rPr>
          <w:b/>
        </w:rPr>
        <w:t xml:space="preserve"> or more</w:t>
      </w:r>
      <w:r>
        <w:rPr>
          <w:b/>
        </w:rPr>
        <w:t xml:space="preserve"> of baseline body weight or has a BCS</w:t>
      </w:r>
      <w:r>
        <w:rPr>
          <w:b/>
          <w:spacing w:val="-15"/>
        </w:rPr>
        <w:t xml:space="preserve"> </w:t>
      </w:r>
      <w:r>
        <w:rPr>
          <w:b/>
        </w:rPr>
        <w:t>&lt;2.5</w:t>
      </w:r>
    </w:p>
    <w:p w14:paraId="3B5DE7B4" w14:textId="77777777" w:rsidR="00937784" w:rsidRDefault="0023354D">
      <w:pPr>
        <w:pStyle w:val="ListParagraph"/>
        <w:numPr>
          <w:ilvl w:val="0"/>
          <w:numId w:val="2"/>
        </w:numPr>
        <w:tabs>
          <w:tab w:val="left" w:pos="821"/>
        </w:tabs>
        <w:spacing w:line="252" w:lineRule="exact"/>
        <w:ind w:hanging="361"/>
        <w:rPr>
          <w:b/>
        </w:rPr>
      </w:pPr>
      <w:r>
        <w:rPr>
          <w:b/>
        </w:rPr>
        <w:t>Subadult NHP that fails to maintain or gain weight or has a BCS</w:t>
      </w:r>
      <w:r>
        <w:rPr>
          <w:b/>
          <w:spacing w:val="-16"/>
        </w:rPr>
        <w:t xml:space="preserve"> </w:t>
      </w:r>
      <w:r>
        <w:rPr>
          <w:b/>
        </w:rPr>
        <w:t>&lt;2.0</w:t>
      </w:r>
    </w:p>
    <w:p w14:paraId="1C8EBF48" w14:textId="77777777" w:rsidR="00937784" w:rsidRDefault="0023354D">
      <w:pPr>
        <w:pStyle w:val="ListParagraph"/>
        <w:numPr>
          <w:ilvl w:val="0"/>
          <w:numId w:val="2"/>
        </w:numPr>
        <w:tabs>
          <w:tab w:val="left" w:pos="821"/>
        </w:tabs>
        <w:spacing w:before="1"/>
        <w:ind w:hanging="361"/>
        <w:rPr>
          <w:b/>
        </w:rPr>
      </w:pPr>
      <w:r>
        <w:rPr>
          <w:b/>
        </w:rPr>
        <w:t>Any animal displaying abnormal appearance or</w:t>
      </w:r>
      <w:r>
        <w:rPr>
          <w:b/>
          <w:spacing w:val="-6"/>
        </w:rPr>
        <w:t xml:space="preserve"> </w:t>
      </w:r>
      <w:r>
        <w:rPr>
          <w:b/>
        </w:rPr>
        <w:t>behavior.</w:t>
      </w:r>
    </w:p>
    <w:p w14:paraId="2B4CED4C" w14:textId="77777777" w:rsidR="00937784" w:rsidRDefault="00937784">
      <w:pPr>
        <w:pStyle w:val="BodyText"/>
        <w:spacing w:before="3"/>
        <w:rPr>
          <w:b/>
        </w:rPr>
      </w:pPr>
    </w:p>
    <w:p w14:paraId="413842AB" w14:textId="77777777" w:rsidR="00937784" w:rsidRDefault="0023354D">
      <w:pPr>
        <w:pStyle w:val="BodyText"/>
        <w:ind w:left="100" w:right="117"/>
      </w:pPr>
      <w:r>
        <w:t xml:space="preserve">DCM veterinarians will evaluate reported animals and may perform additional diagnostics (e.g. bloodwork, urinalysis) to determine the animal’s clinical health and appropriateness of the current level of food or water restriction. These assessments will also take into consideration normal growth trends and the animal’s laboratory performance. As a result of this evaluation, the veterinarian may require the NHP be transitioned to </w:t>
      </w:r>
      <w:r>
        <w:rPr>
          <w:i/>
        </w:rPr>
        <w:t xml:space="preserve">ad libitum </w:t>
      </w:r>
      <w:r>
        <w:t>food or water, prescribe some higher daily requirement for the animal, require increased monitoring or weighing frequency, or determine that the animal’s condition is</w:t>
      </w:r>
      <w:r>
        <w:rPr>
          <w:spacing w:val="-4"/>
        </w:rPr>
        <w:t xml:space="preserve"> </w:t>
      </w:r>
      <w:r>
        <w:t>acceptable.</w:t>
      </w:r>
    </w:p>
    <w:p w14:paraId="26626D98" w14:textId="77777777" w:rsidR="00937784" w:rsidRDefault="00937784">
      <w:pPr>
        <w:pStyle w:val="BodyText"/>
        <w:rPr>
          <w:sz w:val="24"/>
        </w:rPr>
      </w:pPr>
    </w:p>
    <w:p w14:paraId="29132109" w14:textId="77777777" w:rsidR="00937784" w:rsidRDefault="00937784">
      <w:pPr>
        <w:pStyle w:val="BodyText"/>
        <w:rPr>
          <w:sz w:val="24"/>
        </w:rPr>
      </w:pPr>
    </w:p>
    <w:p w14:paraId="5DE70E50" w14:textId="77777777" w:rsidR="00937784" w:rsidRDefault="0023354D">
      <w:pPr>
        <w:pStyle w:val="Heading1"/>
      </w:pPr>
      <w:r>
        <w:t>TRANSITIONING TO AND FROM FOOD OR WATER RESTRICTION</w:t>
      </w:r>
    </w:p>
    <w:p w14:paraId="041D0E2C" w14:textId="77777777" w:rsidR="00937784" w:rsidRDefault="00937784">
      <w:pPr>
        <w:pStyle w:val="BodyText"/>
        <w:spacing w:before="2"/>
        <w:rPr>
          <w:b/>
        </w:rPr>
      </w:pPr>
    </w:p>
    <w:p w14:paraId="69B5722B" w14:textId="6C2EE7DD" w:rsidR="00937784" w:rsidRDefault="0023354D">
      <w:pPr>
        <w:spacing w:line="237" w:lineRule="auto"/>
        <w:ind w:left="100" w:right="275"/>
      </w:pPr>
      <w:r>
        <w:rPr>
          <w:b/>
        </w:rPr>
        <w:t xml:space="preserve">A transition period of 2-3 days must be provided when an NHP is introduced to or removed from food or water restriction. </w:t>
      </w:r>
      <w:r>
        <w:t>The transition period minimizes stress by allowing gradual acclimation of the animal to the restricted schedule.</w:t>
      </w:r>
      <w:r w:rsidR="008E3120">
        <w:rPr>
          <w:position w:val="8"/>
          <w:sz w:val="14"/>
        </w:rPr>
        <w:t xml:space="preserve">8 </w:t>
      </w:r>
      <w:r>
        <w:t>To assess an individual animal’s</w:t>
      </w:r>
    </w:p>
    <w:p w14:paraId="70E9C0B2" w14:textId="77777777" w:rsidR="00937784" w:rsidRDefault="00937784">
      <w:pPr>
        <w:spacing w:line="237" w:lineRule="auto"/>
        <w:sectPr w:rsidR="00937784">
          <w:pgSz w:w="12240" w:h="15840"/>
          <w:pgMar w:top="1360" w:right="1320" w:bottom="820" w:left="1340" w:header="0" w:footer="637" w:gutter="0"/>
          <w:cols w:space="720"/>
        </w:sectPr>
      </w:pPr>
    </w:p>
    <w:p w14:paraId="52926E24" w14:textId="77777777" w:rsidR="00937784" w:rsidRDefault="0023354D">
      <w:pPr>
        <w:pStyle w:val="BodyText"/>
        <w:spacing w:before="77"/>
        <w:ind w:left="100" w:right="766"/>
      </w:pPr>
      <w:r>
        <w:lastRenderedPageBreak/>
        <w:t>response to restriction, UCAR recommends a two-week transition period under veterinary oversight the first time an individual animal is introduced to food or water restriction.</w:t>
      </w:r>
    </w:p>
    <w:p w14:paraId="5698301F" w14:textId="77777777" w:rsidR="00937784" w:rsidRDefault="0023354D">
      <w:pPr>
        <w:pStyle w:val="BodyText"/>
        <w:spacing w:before="1"/>
        <w:ind w:left="100" w:right="240"/>
      </w:pPr>
      <w:r>
        <w:t xml:space="preserve">Assessments during this period should include daily measurement of body weight and weekly screening tests (bloodwork, urinalysis). UCAR requires animals to be transitioned to </w:t>
      </w:r>
      <w:r>
        <w:rPr>
          <w:i/>
        </w:rPr>
        <w:t xml:space="preserve">ad lib </w:t>
      </w:r>
      <w:r>
        <w:t xml:space="preserve">food and water and be maintained </w:t>
      </w:r>
      <w:r>
        <w:rPr>
          <w:i/>
        </w:rPr>
        <w:t xml:space="preserve">ad libitum </w:t>
      </w:r>
      <w:r>
        <w:t>for at least one week before being changed from food restriction to water restriction, or vice versa.</w:t>
      </w:r>
    </w:p>
    <w:p w14:paraId="277AF552" w14:textId="77777777" w:rsidR="00937784" w:rsidRDefault="00937784">
      <w:pPr>
        <w:pStyle w:val="BodyText"/>
      </w:pPr>
    </w:p>
    <w:p w14:paraId="33221F62" w14:textId="388E4D64" w:rsidR="00937784" w:rsidRDefault="0023354D">
      <w:pPr>
        <w:pStyle w:val="BodyText"/>
        <w:ind w:left="100" w:right="104"/>
      </w:pPr>
      <w:r>
        <w:t>Food</w:t>
      </w:r>
      <w:r w:rsidR="00AB08C5">
        <w:t>-</w:t>
      </w:r>
      <w:r>
        <w:t xml:space="preserve"> or water</w:t>
      </w:r>
      <w:r w:rsidR="00AB08C5">
        <w:t>-</w:t>
      </w:r>
      <w:r>
        <w:t xml:space="preserve">restricted animals may initially consume large volumes of food or water when returned to an </w:t>
      </w:r>
      <w:r>
        <w:rPr>
          <w:i/>
        </w:rPr>
        <w:t xml:space="preserve">ad lib </w:t>
      </w:r>
      <w:r>
        <w:t>schedule. The transition period helps prevent such overconsumption, which may result in water intoxication and cerebral edema or gastric upset and bloat. The greater the level of restriction, the longer the transition period should be. DCM should be consulted immediately if an NHP displays any abnormal behavior, vomiting or diarrhea, incoordination, or collapse during the transition period.</w:t>
      </w:r>
    </w:p>
    <w:p w14:paraId="3F1ACF37" w14:textId="77777777" w:rsidR="00937784" w:rsidRDefault="00937784">
      <w:pPr>
        <w:pStyle w:val="BodyText"/>
        <w:rPr>
          <w:sz w:val="24"/>
        </w:rPr>
      </w:pPr>
    </w:p>
    <w:p w14:paraId="028C37F1" w14:textId="77777777" w:rsidR="00937784" w:rsidRDefault="00937784">
      <w:pPr>
        <w:pStyle w:val="BodyText"/>
        <w:rPr>
          <w:sz w:val="24"/>
        </w:rPr>
      </w:pPr>
    </w:p>
    <w:p w14:paraId="584ACC8D" w14:textId="77777777" w:rsidR="00937784" w:rsidRDefault="0023354D">
      <w:pPr>
        <w:pStyle w:val="Heading1"/>
        <w:spacing w:before="206"/>
        <w:ind w:right="390"/>
      </w:pPr>
      <w:r>
        <w:t>PROVISIONING OF FOOD AND WATER BEFORE AND AFTER SURGERY OR GENERAL ANESTHESIA</w:t>
      </w:r>
    </w:p>
    <w:p w14:paraId="48961950" w14:textId="77777777" w:rsidR="00937784" w:rsidRDefault="00937784">
      <w:pPr>
        <w:pStyle w:val="BodyText"/>
        <w:spacing w:before="2"/>
        <w:rPr>
          <w:b/>
        </w:rPr>
      </w:pPr>
    </w:p>
    <w:p w14:paraId="4155E59C" w14:textId="0783D15E" w:rsidR="00937784" w:rsidRDefault="0023354D">
      <w:pPr>
        <w:pStyle w:val="BodyText"/>
        <w:ind w:left="100" w:right="276"/>
      </w:pPr>
      <w:r>
        <w:t xml:space="preserve">UCAR requires that all NHPs undergoing </w:t>
      </w:r>
      <w:r w:rsidR="0063452B" w:rsidRPr="004D72FD">
        <w:t xml:space="preserve">a surgical procedure under general anesthesia </w:t>
      </w:r>
      <w:r>
        <w:t xml:space="preserve">be transitioned to </w:t>
      </w:r>
      <w:r>
        <w:rPr>
          <w:i/>
        </w:rPr>
        <w:t xml:space="preserve">ad lib </w:t>
      </w:r>
      <w:r>
        <w:t xml:space="preserve">water and food by the </w:t>
      </w:r>
      <w:r>
        <w:rPr>
          <w:b/>
        </w:rPr>
        <w:t xml:space="preserve">day prior to </w:t>
      </w:r>
      <w:r w:rsidR="0063452B">
        <w:rPr>
          <w:b/>
        </w:rPr>
        <w:t>the procedure</w:t>
      </w:r>
      <w:r>
        <w:t xml:space="preserve">. Fasting prior to surgery should be limited to the least amount of time required (generally 6 to 16 hours). The animal must be maintained on </w:t>
      </w:r>
      <w:r>
        <w:rPr>
          <w:i/>
        </w:rPr>
        <w:t xml:space="preserve">ad lib </w:t>
      </w:r>
      <w:r>
        <w:t xml:space="preserve">food and water for </w:t>
      </w:r>
      <w:r>
        <w:rPr>
          <w:b/>
        </w:rPr>
        <w:t xml:space="preserve">at least one week </w:t>
      </w:r>
      <w:r>
        <w:t>following a major invasive surgery or as long as drugs requiring free access to food and water for appropriate metabolism (i.e. NSAIDs, certain antibiotics) are administered, whichever is longer.</w:t>
      </w:r>
    </w:p>
    <w:p w14:paraId="17565975" w14:textId="77777777" w:rsidR="00937784" w:rsidRDefault="00937784">
      <w:pPr>
        <w:pStyle w:val="BodyText"/>
      </w:pPr>
    </w:p>
    <w:p w14:paraId="66B2916D" w14:textId="77777777" w:rsidR="00937784" w:rsidRDefault="0023354D">
      <w:pPr>
        <w:pStyle w:val="BodyText"/>
        <w:ind w:left="100" w:right="263"/>
      </w:pPr>
      <w:r>
        <w:t xml:space="preserve">UCAR recognizes that urgent situations may arise in which an animal must undergo general anesthesia before they can be transitioned to </w:t>
      </w:r>
      <w:r>
        <w:rPr>
          <w:i/>
        </w:rPr>
        <w:t xml:space="preserve">ad lib </w:t>
      </w:r>
      <w:r>
        <w:t>food or water. In these cases, DCM should be consulted and the procedures carried out with veterinary approval and/or supervision.</w:t>
      </w:r>
    </w:p>
    <w:p w14:paraId="6B81FE14" w14:textId="77777777" w:rsidR="00937784" w:rsidRDefault="00937784">
      <w:pPr>
        <w:pStyle w:val="BodyText"/>
        <w:rPr>
          <w:sz w:val="24"/>
        </w:rPr>
      </w:pPr>
    </w:p>
    <w:p w14:paraId="74FD2C4A" w14:textId="77777777" w:rsidR="00937784" w:rsidRDefault="00937784">
      <w:pPr>
        <w:pStyle w:val="BodyText"/>
        <w:rPr>
          <w:sz w:val="24"/>
        </w:rPr>
      </w:pPr>
    </w:p>
    <w:p w14:paraId="2F9909CC" w14:textId="77777777" w:rsidR="00937784" w:rsidRDefault="0023354D">
      <w:pPr>
        <w:pStyle w:val="Heading1"/>
        <w:spacing w:before="204"/>
      </w:pPr>
      <w:r>
        <w:t>EXEMPTIONS</w:t>
      </w:r>
    </w:p>
    <w:p w14:paraId="1D1994C7" w14:textId="77777777" w:rsidR="00937784" w:rsidRDefault="00937784">
      <w:pPr>
        <w:pStyle w:val="BodyText"/>
        <w:spacing w:before="3"/>
        <w:rPr>
          <w:b/>
        </w:rPr>
      </w:pPr>
    </w:p>
    <w:p w14:paraId="487461E0" w14:textId="58D17B95" w:rsidR="00161B01" w:rsidRDefault="0023354D">
      <w:pPr>
        <w:pStyle w:val="BodyText"/>
        <w:ind w:left="100" w:right="116"/>
      </w:pPr>
      <w:r>
        <w:t xml:space="preserve">In general, all investigators must comply with this policy. Exemptions to the requirements of this policy may be approved </w:t>
      </w:r>
      <w:r w:rsidR="00D52444">
        <w:t xml:space="preserve">only </w:t>
      </w:r>
      <w:r>
        <w:t xml:space="preserve">with appropriate scientific justification in the </w:t>
      </w:r>
      <w:r w:rsidR="00161B01">
        <w:t>p</w:t>
      </w:r>
      <w:r>
        <w:t>rotocol, with the consultation and approval of DCM veterinarians</w:t>
      </w:r>
      <w:r w:rsidR="00161B01">
        <w:t>, and must be approved by the committee.</w:t>
      </w:r>
      <w:r>
        <w:t xml:space="preserve"> It is up to the veterinarians to determine whether individual animals are healthy enough for exemptions and what increased monitoring or other conditions will be required during the exemption.</w:t>
      </w:r>
      <w:r w:rsidR="00D52444">
        <w:t xml:space="preserve">  </w:t>
      </w:r>
    </w:p>
    <w:p w14:paraId="2B5F73CF" w14:textId="77777777" w:rsidR="00161B01" w:rsidRDefault="00161B01">
      <w:pPr>
        <w:pStyle w:val="BodyText"/>
        <w:ind w:left="100" w:right="116"/>
      </w:pPr>
    </w:p>
    <w:p w14:paraId="796D5C93" w14:textId="7F13C23C" w:rsidR="00937784" w:rsidRDefault="00D52444">
      <w:pPr>
        <w:pStyle w:val="BodyText"/>
        <w:ind w:left="100" w:right="116"/>
      </w:pPr>
      <w:r>
        <w:t xml:space="preserve">Any exemption to the daily water provision for training/testing purposes (i.e., not medical), must be the least restrictive possible, and only for a finite period of time, and stated in the protocol.  The period of increased restriction should be for the shortest possible time and no longer than 2 consecutive weeks with breaks on the weekends.   Prior to beginning any </w:t>
      </w:r>
      <w:proofErr w:type="spellStart"/>
      <w:r>
        <w:t>retrictions</w:t>
      </w:r>
      <w:proofErr w:type="spellEnd"/>
      <w:r>
        <w:t xml:space="preserve"> greater than 20ml/kg/day, the PI must consult the DCM Veterinarians, and DCM animal behaviorist to determine if alternative motivational modalities can accomplish the desired motivational effect.  If </w:t>
      </w:r>
      <w:r w:rsidR="00161B01">
        <w:t>alternative reinforcement is determined to be not successful</w:t>
      </w:r>
      <w:r>
        <w:t>, and only then, can the lab proceed with incrementally reducing the daily water provision (e.g., 19ml-10ml/kg/day) to the point where the animal is motivated to perform the task. Under no circumstance will the lower limit be less than 10 ml/kg/day.  If at any time the DCM veterinarians determine that the animal is not appropriately hydrated, and the health of the animal is compromised, the water provision must be returned to at least the 20ml/kg/day.</w:t>
      </w:r>
    </w:p>
    <w:p w14:paraId="73855BC6" w14:textId="77777777" w:rsidR="00937784" w:rsidRDefault="00937784">
      <w:pPr>
        <w:pStyle w:val="BodyText"/>
        <w:spacing w:before="10"/>
        <w:rPr>
          <w:sz w:val="21"/>
        </w:rPr>
      </w:pPr>
    </w:p>
    <w:p w14:paraId="5E1EBC2E" w14:textId="77777777" w:rsidR="00937784" w:rsidRDefault="0023354D">
      <w:pPr>
        <w:ind w:left="100" w:right="110"/>
        <w:rPr>
          <w:i/>
          <w:sz w:val="20"/>
        </w:rPr>
      </w:pPr>
      <w:r>
        <w:rPr>
          <w:i/>
          <w:sz w:val="20"/>
        </w:rPr>
        <w:t>*UCAR voted that a veterinarian may provide an exemption to weekly weighing of water/food scheduled macaques under specific conditions which may include: novel training equipment within the cage, housing in primate play places and when the macaque is provided with more than the minimum amount of food and/or water as described by this policy. This provision will be done on a case by case basis and with the oversight of the veterinarians.</w:t>
      </w:r>
    </w:p>
    <w:p w14:paraId="5C261749" w14:textId="77777777" w:rsidR="00937784" w:rsidRDefault="00937784">
      <w:pPr>
        <w:rPr>
          <w:sz w:val="20"/>
        </w:rPr>
        <w:sectPr w:rsidR="00937784">
          <w:pgSz w:w="12240" w:h="15840"/>
          <w:pgMar w:top="1360" w:right="1320" w:bottom="820" w:left="1340" w:header="0" w:footer="637" w:gutter="0"/>
          <w:cols w:space="720"/>
        </w:sectPr>
      </w:pPr>
    </w:p>
    <w:p w14:paraId="3C583EE9" w14:textId="77777777" w:rsidR="00937784" w:rsidRDefault="0023354D">
      <w:pPr>
        <w:pStyle w:val="BodyText"/>
        <w:ind w:left="633"/>
        <w:rPr>
          <w:sz w:val="20"/>
        </w:rPr>
      </w:pPr>
      <w:r>
        <w:rPr>
          <w:noProof/>
          <w:sz w:val="20"/>
          <w:lang w:bidi="ar-SA"/>
        </w:rPr>
        <w:lastRenderedPageBreak/>
        <w:drawing>
          <wp:inline distT="0" distB="0" distL="0" distR="0" wp14:anchorId="59AC5A0A" wp14:editId="1DBB2521">
            <wp:extent cx="5518079" cy="6986016"/>
            <wp:effectExtent l="0" t="0" r="0" b="0"/>
            <wp:docPr id="1" name="image1.jpeg" descr="Body Condition Scoring of Nonhuman Primates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Body Condition Scoring of Nonhuman Primates Infographic"/>
                    <pic:cNvPicPr/>
                  </pic:nvPicPr>
                  <pic:blipFill>
                    <a:blip r:embed="rId8" cstate="print"/>
                    <a:stretch>
                      <a:fillRect/>
                    </a:stretch>
                  </pic:blipFill>
                  <pic:spPr>
                    <a:xfrm>
                      <a:off x="0" y="0"/>
                      <a:ext cx="5518079" cy="6986016"/>
                    </a:xfrm>
                    <a:prstGeom prst="rect">
                      <a:avLst/>
                    </a:prstGeom>
                  </pic:spPr>
                </pic:pic>
              </a:graphicData>
            </a:graphic>
          </wp:inline>
        </w:drawing>
      </w:r>
    </w:p>
    <w:p w14:paraId="20723FFF" w14:textId="77777777" w:rsidR="00937784" w:rsidRDefault="00937784">
      <w:pPr>
        <w:pStyle w:val="BodyText"/>
        <w:spacing w:before="1"/>
        <w:rPr>
          <w:i/>
          <w:sz w:val="16"/>
        </w:rPr>
      </w:pPr>
    </w:p>
    <w:p w14:paraId="5A0DDAD3" w14:textId="77777777" w:rsidR="00937784" w:rsidRDefault="0023354D">
      <w:pPr>
        <w:spacing w:before="93"/>
        <w:ind w:left="100" w:right="755"/>
        <w:rPr>
          <w:i/>
          <w:sz w:val="20"/>
        </w:rPr>
      </w:pPr>
      <w:r>
        <w:rPr>
          <w:i/>
          <w:sz w:val="20"/>
        </w:rPr>
        <w:t>Clingerman KJ, Summers L. 2005. Development of a body condition scoring system for nonhuman primates using Macaca mulatta as a model. Lab Anim 34(5):31-37.</w:t>
      </w:r>
    </w:p>
    <w:p w14:paraId="6090AB8A" w14:textId="77777777" w:rsidR="00937784" w:rsidRDefault="00937784">
      <w:pPr>
        <w:rPr>
          <w:sz w:val="20"/>
        </w:rPr>
        <w:sectPr w:rsidR="00937784">
          <w:pgSz w:w="12240" w:h="15840"/>
          <w:pgMar w:top="1480" w:right="1320" w:bottom="820" w:left="1340" w:header="0" w:footer="637" w:gutter="0"/>
          <w:cols w:space="720"/>
        </w:sectPr>
      </w:pPr>
    </w:p>
    <w:p w14:paraId="2911B3A3" w14:textId="77777777" w:rsidR="00937784" w:rsidRDefault="0023354D">
      <w:pPr>
        <w:pStyle w:val="Heading1"/>
        <w:spacing w:before="75"/>
      </w:pPr>
      <w:r>
        <w:lastRenderedPageBreak/>
        <w:t>REFERENCES</w:t>
      </w:r>
    </w:p>
    <w:p w14:paraId="27253A46" w14:textId="77777777" w:rsidR="00937784" w:rsidRDefault="00937784">
      <w:pPr>
        <w:pStyle w:val="BodyText"/>
        <w:spacing w:before="3"/>
        <w:rPr>
          <w:b/>
        </w:rPr>
      </w:pPr>
    </w:p>
    <w:p w14:paraId="55B9FC58" w14:textId="4945593B" w:rsidR="00937784" w:rsidRDefault="0023354D">
      <w:pPr>
        <w:pStyle w:val="ListParagraph"/>
        <w:numPr>
          <w:ilvl w:val="0"/>
          <w:numId w:val="1"/>
        </w:numPr>
        <w:tabs>
          <w:tab w:val="left" w:pos="821"/>
        </w:tabs>
        <w:ind w:right="695"/>
      </w:pPr>
      <w:r>
        <w:t xml:space="preserve">Association of Primate Veterinarians Food Restriction Guidelines for Nonhuman Primates in Biomedical Research. </w:t>
      </w:r>
      <w:r w:rsidR="008E3120">
        <w:t>2022</w:t>
      </w:r>
      <w:r>
        <w:t xml:space="preserve">. J Am Assoc Lab Anim Sci </w:t>
      </w:r>
      <w:r w:rsidR="008E3120">
        <w:t>61(5</w:t>
      </w:r>
      <w:r>
        <w:t>):</w:t>
      </w:r>
      <w:r>
        <w:rPr>
          <w:spacing w:val="-15"/>
        </w:rPr>
        <w:t xml:space="preserve"> </w:t>
      </w:r>
      <w:r w:rsidR="008E3120">
        <w:t>397-402</w:t>
      </w:r>
      <w:r>
        <w:t>.</w:t>
      </w:r>
    </w:p>
    <w:p w14:paraId="5B1290B6" w14:textId="77777777" w:rsidR="00937784" w:rsidRDefault="00937784">
      <w:pPr>
        <w:pStyle w:val="BodyText"/>
        <w:spacing w:before="6"/>
      </w:pPr>
    </w:p>
    <w:p w14:paraId="724680AA" w14:textId="77777777" w:rsidR="00937784" w:rsidRDefault="0023354D">
      <w:pPr>
        <w:pStyle w:val="ListParagraph"/>
        <w:numPr>
          <w:ilvl w:val="0"/>
          <w:numId w:val="1"/>
        </w:numPr>
        <w:tabs>
          <w:tab w:val="left" w:pos="821"/>
        </w:tabs>
        <w:spacing w:line="235" w:lineRule="auto"/>
        <w:ind w:right="193"/>
      </w:pPr>
      <w:r>
        <w:t>Institute for Laboratory Animal Research. 2011. Guide for the care and use of laboratory animals, 8</w:t>
      </w:r>
      <w:proofErr w:type="spellStart"/>
      <w:r>
        <w:rPr>
          <w:position w:val="8"/>
          <w:sz w:val="14"/>
        </w:rPr>
        <w:t>th</w:t>
      </w:r>
      <w:proofErr w:type="spellEnd"/>
      <w:r>
        <w:rPr>
          <w:position w:val="8"/>
          <w:sz w:val="14"/>
        </w:rPr>
        <w:t xml:space="preserve"> </w:t>
      </w:r>
      <w:r>
        <w:t>ed. Washington (DC): National Academies</w:t>
      </w:r>
      <w:r>
        <w:rPr>
          <w:spacing w:val="-25"/>
        </w:rPr>
        <w:t xml:space="preserve"> </w:t>
      </w:r>
      <w:r>
        <w:t>Press.</w:t>
      </w:r>
    </w:p>
    <w:p w14:paraId="15C2DED7" w14:textId="77777777" w:rsidR="00937784" w:rsidRDefault="00937784">
      <w:pPr>
        <w:pStyle w:val="BodyText"/>
      </w:pPr>
    </w:p>
    <w:p w14:paraId="6FEB92ED" w14:textId="77777777" w:rsidR="00937784" w:rsidRDefault="0023354D">
      <w:pPr>
        <w:pStyle w:val="ListParagraph"/>
        <w:numPr>
          <w:ilvl w:val="0"/>
          <w:numId w:val="1"/>
        </w:numPr>
        <w:tabs>
          <w:tab w:val="left" w:pos="821"/>
        </w:tabs>
        <w:spacing w:before="1"/>
        <w:ind w:right="133"/>
      </w:pPr>
      <w:r>
        <w:t xml:space="preserve">Institute for Laboratory Animal Research. 2003. Guidelines for the care and use of mammals in neuroscience and behavioral research. National Academies Press: Washington </w:t>
      </w:r>
      <w:r>
        <w:rPr>
          <w:spacing w:val="-2"/>
        </w:rPr>
        <w:t>DC.</w:t>
      </w:r>
      <w:r>
        <w:rPr>
          <w:spacing w:val="-2"/>
          <w:u w:val="single"/>
        </w:rPr>
        <w:t xml:space="preserve"> </w:t>
      </w:r>
      <w:hyperlink r:id="rId9">
        <w:r>
          <w:rPr>
            <w:spacing w:val="-1"/>
            <w:u w:val="single"/>
          </w:rPr>
          <w:t>http://grants.nih.gov/grants/olaw/National_Academies_Guidelines_for_use_and_care.pdf</w:t>
        </w:r>
      </w:hyperlink>
    </w:p>
    <w:p w14:paraId="3B709079" w14:textId="77777777" w:rsidR="00937784" w:rsidRDefault="00937784">
      <w:pPr>
        <w:pStyle w:val="BodyText"/>
        <w:spacing w:before="10"/>
        <w:rPr>
          <w:sz w:val="13"/>
        </w:rPr>
      </w:pPr>
    </w:p>
    <w:p w14:paraId="68634DE4" w14:textId="77777777" w:rsidR="00937784" w:rsidRDefault="0023354D">
      <w:pPr>
        <w:pStyle w:val="ListParagraph"/>
        <w:numPr>
          <w:ilvl w:val="0"/>
          <w:numId w:val="1"/>
        </w:numPr>
        <w:tabs>
          <w:tab w:val="left" w:pos="821"/>
        </w:tabs>
        <w:spacing w:before="94"/>
        <w:ind w:right="283"/>
      </w:pPr>
      <w:r>
        <w:t xml:space="preserve">Clingerman KJ, Summers L. 2005. Development of a body condition scoring system for nonhuman primates using </w:t>
      </w:r>
      <w:r>
        <w:rPr>
          <w:i/>
        </w:rPr>
        <w:t xml:space="preserve">Macaca mulatta </w:t>
      </w:r>
      <w:r>
        <w:t>as a model. Lab Anim</w:t>
      </w:r>
      <w:r>
        <w:rPr>
          <w:spacing w:val="-11"/>
        </w:rPr>
        <w:t xml:space="preserve"> </w:t>
      </w:r>
      <w:r>
        <w:t>34(5):31-37.</w:t>
      </w:r>
    </w:p>
    <w:p w14:paraId="44B01F29" w14:textId="77777777" w:rsidR="00937784" w:rsidRDefault="00937784">
      <w:pPr>
        <w:pStyle w:val="BodyText"/>
        <w:spacing w:before="10"/>
        <w:rPr>
          <w:sz w:val="21"/>
        </w:rPr>
      </w:pPr>
    </w:p>
    <w:p w14:paraId="33A840FC" w14:textId="77777777" w:rsidR="00937784" w:rsidRDefault="0023354D">
      <w:pPr>
        <w:pStyle w:val="ListParagraph"/>
        <w:numPr>
          <w:ilvl w:val="0"/>
          <w:numId w:val="1"/>
        </w:numPr>
        <w:tabs>
          <w:tab w:val="left" w:pos="821"/>
        </w:tabs>
        <w:spacing w:before="1"/>
        <w:ind w:right="574"/>
      </w:pPr>
      <w:r>
        <w:t>Clingerman KJ, Summers L. 2012. Validation of a body condition scoring system in rhesus macaques (</w:t>
      </w:r>
      <w:r>
        <w:rPr>
          <w:i/>
        </w:rPr>
        <w:t>Macaca mulatta</w:t>
      </w:r>
      <w:r>
        <w:t xml:space="preserve">): inter- and </w:t>
      </w:r>
      <w:proofErr w:type="spellStart"/>
      <w:r>
        <w:t>intrarater</w:t>
      </w:r>
      <w:proofErr w:type="spellEnd"/>
      <w:r>
        <w:t xml:space="preserve"> variability. J Am Assoc Lab Anim Sci 51(1):31-36.</w:t>
      </w:r>
    </w:p>
    <w:p w14:paraId="58D1DC43" w14:textId="77777777" w:rsidR="00937784" w:rsidRDefault="00937784">
      <w:pPr>
        <w:pStyle w:val="BodyText"/>
      </w:pPr>
    </w:p>
    <w:p w14:paraId="05FBD295" w14:textId="77777777" w:rsidR="00937784" w:rsidRDefault="0023354D">
      <w:pPr>
        <w:pStyle w:val="ListParagraph"/>
        <w:numPr>
          <w:ilvl w:val="0"/>
          <w:numId w:val="1"/>
        </w:numPr>
        <w:tabs>
          <w:tab w:val="left" w:pos="821"/>
        </w:tabs>
        <w:spacing w:before="1"/>
        <w:ind w:right="494"/>
      </w:pPr>
      <w:r>
        <w:t>Yamada H, Louie K, Glimcher PW. 2010. Controlled Water Intake: A Method for Objectively Evaluating Thirst and Hydration State in Monkeys by the Measurement</w:t>
      </w:r>
      <w:r>
        <w:rPr>
          <w:spacing w:val="-27"/>
        </w:rPr>
        <w:t xml:space="preserve"> </w:t>
      </w:r>
      <w:r>
        <w:t xml:space="preserve">of Blood Osmolality. J </w:t>
      </w:r>
      <w:proofErr w:type="spellStart"/>
      <w:r>
        <w:t>Neurosci</w:t>
      </w:r>
      <w:proofErr w:type="spellEnd"/>
      <w:r>
        <w:t xml:space="preserve"> Methods 191(1):</w:t>
      </w:r>
      <w:r>
        <w:rPr>
          <w:spacing w:val="-1"/>
        </w:rPr>
        <w:t xml:space="preserve"> </w:t>
      </w:r>
      <w:r>
        <w:t>83-89.</w:t>
      </w:r>
    </w:p>
    <w:p w14:paraId="28CA423F" w14:textId="77777777" w:rsidR="00937784" w:rsidRDefault="00937784">
      <w:pPr>
        <w:pStyle w:val="BodyText"/>
        <w:spacing w:before="5"/>
        <w:rPr>
          <w:sz w:val="21"/>
        </w:rPr>
      </w:pPr>
    </w:p>
    <w:p w14:paraId="725C337D" w14:textId="77777777" w:rsidR="00937784" w:rsidRDefault="0023354D">
      <w:pPr>
        <w:pStyle w:val="ListParagraph"/>
        <w:numPr>
          <w:ilvl w:val="0"/>
          <w:numId w:val="1"/>
        </w:numPr>
        <w:tabs>
          <w:tab w:val="left" w:pos="821"/>
        </w:tabs>
        <w:ind w:right="473"/>
      </w:pPr>
      <w:r>
        <w:rPr>
          <w:i/>
        </w:rPr>
        <w:t xml:space="preserve">Bowes and Church’s Food Value of Portions Commonly Used, </w:t>
      </w:r>
      <w:r>
        <w:t>18</w:t>
      </w:r>
      <w:proofErr w:type="spellStart"/>
      <w:r>
        <w:rPr>
          <w:position w:val="8"/>
          <w:sz w:val="14"/>
        </w:rPr>
        <w:t>th</w:t>
      </w:r>
      <w:proofErr w:type="spellEnd"/>
      <w:r>
        <w:rPr>
          <w:position w:val="8"/>
          <w:sz w:val="14"/>
        </w:rPr>
        <w:t xml:space="preserve"> </w:t>
      </w:r>
      <w:r>
        <w:t>edition. 2005. Pennington JAT and Douglass JS, ed., Lippincott, Williams and Wilkins:</w:t>
      </w:r>
      <w:r>
        <w:rPr>
          <w:spacing w:val="-34"/>
        </w:rPr>
        <w:t xml:space="preserve"> </w:t>
      </w:r>
      <w:r>
        <w:t>Philadelphia.</w:t>
      </w:r>
    </w:p>
    <w:p w14:paraId="563042FC" w14:textId="77777777" w:rsidR="00937784" w:rsidRDefault="00937784">
      <w:pPr>
        <w:pStyle w:val="BodyText"/>
        <w:spacing w:before="2"/>
      </w:pPr>
    </w:p>
    <w:p w14:paraId="1486B210" w14:textId="77777777" w:rsidR="00937784" w:rsidRDefault="0023354D">
      <w:pPr>
        <w:pStyle w:val="ListParagraph"/>
        <w:numPr>
          <w:ilvl w:val="0"/>
          <w:numId w:val="1"/>
        </w:numPr>
        <w:tabs>
          <w:tab w:val="left" w:pos="821"/>
        </w:tabs>
        <w:ind w:right="562"/>
      </w:pPr>
      <w:r>
        <w:t xml:space="preserve">Toth LA, Gardiner TW. 2000. Food and water restriction protocols: physiological and behavioral considerations. </w:t>
      </w:r>
      <w:proofErr w:type="spellStart"/>
      <w:r>
        <w:t>Contemp</w:t>
      </w:r>
      <w:proofErr w:type="spellEnd"/>
      <w:r>
        <w:t xml:space="preserve"> Top</w:t>
      </w:r>
      <w:r>
        <w:rPr>
          <w:spacing w:val="-4"/>
        </w:rPr>
        <w:t xml:space="preserve"> </w:t>
      </w:r>
      <w:r>
        <w:t>39(5):9-17.</w:t>
      </w:r>
    </w:p>
    <w:sectPr w:rsidR="00937784">
      <w:pgSz w:w="12240" w:h="15840"/>
      <w:pgMar w:top="1360" w:right="1320" w:bottom="820" w:left="1340" w:header="0" w:footer="6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A5EF" w14:textId="77777777" w:rsidR="009D592C" w:rsidRDefault="009D592C">
      <w:r>
        <w:separator/>
      </w:r>
    </w:p>
  </w:endnote>
  <w:endnote w:type="continuationSeparator" w:id="0">
    <w:p w14:paraId="13E41B02" w14:textId="77777777" w:rsidR="009D592C" w:rsidRDefault="009D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5BEC" w14:textId="77777777" w:rsidR="00937784" w:rsidRDefault="0023354D">
    <w:pPr>
      <w:pStyle w:val="BodyText"/>
      <w:spacing w:line="14" w:lineRule="auto"/>
      <w:rPr>
        <w:sz w:val="20"/>
      </w:rPr>
    </w:pPr>
    <w:r>
      <w:rPr>
        <w:noProof/>
        <w:lang w:bidi="ar-SA"/>
      </w:rPr>
      <mc:AlternateContent>
        <mc:Choice Requires="wps">
          <w:drawing>
            <wp:anchor distT="0" distB="0" distL="114300" distR="114300" simplePos="0" relativeHeight="251456512" behindDoc="1" locked="0" layoutInCell="1" allowOverlap="1" wp14:anchorId="5FD4F52D" wp14:editId="3A23F06F">
              <wp:simplePos x="0" y="0"/>
              <wp:positionH relativeFrom="page">
                <wp:posOffset>845820</wp:posOffset>
              </wp:positionH>
              <wp:positionV relativeFrom="page">
                <wp:posOffset>9610090</wp:posOffset>
              </wp:positionV>
              <wp:extent cx="2736215" cy="0"/>
              <wp:effectExtent l="0" t="0" r="0" b="0"/>
              <wp:wrapNone/>
              <wp:docPr id="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6097">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417F6" id="Line 3" o:spid="_x0000_s1026" alt="&quot;&quot;" style="position:absolute;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756.7pt" to="282.0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" strokecolor="#4f81bc" strokeweight=".16936mm">
              <w10:wrap anchorx="page" anchory="page"/>
            </v:line>
          </w:pict>
        </mc:Fallback>
      </mc:AlternateContent>
    </w:r>
    <w:r>
      <w:rPr>
        <w:noProof/>
        <w:lang w:bidi="ar-SA"/>
      </w:rPr>
      <mc:AlternateContent>
        <mc:Choice Requires="wps">
          <w:drawing>
            <wp:anchor distT="0" distB="0" distL="114300" distR="114300" simplePos="0" relativeHeight="251457536" behindDoc="1" locked="0" layoutInCell="1" allowOverlap="1" wp14:anchorId="1E7839D9" wp14:editId="0FCBAE90">
              <wp:simplePos x="0" y="0"/>
              <wp:positionH relativeFrom="page">
                <wp:posOffset>4191635</wp:posOffset>
              </wp:positionH>
              <wp:positionV relativeFrom="page">
                <wp:posOffset>9610090</wp:posOffset>
              </wp:positionV>
              <wp:extent cx="2736215"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6097">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B2BB8" id="Line 2" o:spid="_x0000_s1026" alt="&quot;&quot;" style="position:absolute;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0.05pt,756.7pt" to="54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" strokecolor="#4f81bc" strokeweight=".16936mm">
              <w10:wrap anchorx="page" anchory="page"/>
            </v:line>
          </w:pict>
        </mc:Fallback>
      </mc:AlternateContent>
    </w:r>
    <w:r>
      <w:rPr>
        <w:noProof/>
        <w:lang w:bidi="ar-SA"/>
      </w:rPr>
      <mc:AlternateContent>
        <mc:Choice Requires="wps">
          <w:drawing>
            <wp:anchor distT="0" distB="0" distL="114300" distR="114300" simplePos="0" relativeHeight="251458560" behindDoc="1" locked="0" layoutInCell="1" allowOverlap="1" wp14:anchorId="6B3508FC" wp14:editId="6CA68B3A">
              <wp:simplePos x="0" y="0"/>
              <wp:positionH relativeFrom="page">
                <wp:posOffset>3637915</wp:posOffset>
              </wp:positionH>
              <wp:positionV relativeFrom="page">
                <wp:posOffset>9514205</wp:posOffset>
              </wp:positionV>
              <wp:extent cx="472440"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9064" w14:textId="0AE4CF8B" w:rsidR="00937784" w:rsidRDefault="0023354D">
                          <w:pPr>
                            <w:spacing w:before="20"/>
                            <w:ind w:left="20"/>
                            <w:rPr>
                              <w:rFonts w:ascii="Cambria"/>
                              <w:b/>
                            </w:rPr>
                          </w:pPr>
                          <w:r>
                            <w:rPr>
                              <w:rFonts w:ascii="Cambria"/>
                              <w:b/>
                            </w:rPr>
                            <w:t xml:space="preserve">Page </w:t>
                          </w:r>
                          <w:r>
                            <w:fldChar w:fldCharType="begin"/>
                          </w:r>
                          <w:r>
                            <w:rPr>
                              <w:rFonts w:ascii="Cambria"/>
                              <w:b/>
                            </w:rPr>
                            <w:instrText xml:space="preserve"> PAGE </w:instrText>
                          </w:r>
                          <w:r>
                            <w:fldChar w:fldCharType="separate"/>
                          </w:r>
                          <w:r w:rsidR="00504B97">
                            <w:rPr>
                              <w:rFonts w:ascii="Cambria"/>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508FC" id="_x0000_t202" coordsize="21600,21600" o:spt="202" path="m,l,21600r21600,l21600,xe">
              <v:stroke joinstyle="miter"/>
              <v:path gradientshapeok="t" o:connecttype="rect"/>
            </v:shapetype>
            <v:shape id="Text Box 1" o:spid="_x0000_s1030" type="#_x0000_t202" style="position:absolute;margin-left:286.45pt;margin-top:749.15pt;width:37.2pt;height:14.9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" filled="f" stroked="f">
              <v:textbox inset="0,0,0,0">
                <w:txbxContent>
                  <w:p w14:paraId="04469064" w14:textId="0AE4CF8B" w:rsidR="00937784" w:rsidRDefault="0023354D">
                    <w:pPr>
                      <w:spacing w:before="20"/>
                      <w:ind w:left="20"/>
                      <w:rPr>
                        <w:rFonts w:ascii="Cambria"/>
                        <w:b/>
                      </w:rPr>
                    </w:pPr>
                    <w:r>
                      <w:rPr>
                        <w:rFonts w:ascii="Cambria"/>
                        <w:b/>
                      </w:rPr>
                      <w:t xml:space="preserve">Page </w:t>
                    </w:r>
                    <w:r>
                      <w:fldChar w:fldCharType="begin"/>
                    </w:r>
                    <w:r>
                      <w:rPr>
                        <w:rFonts w:ascii="Cambria"/>
                        <w:b/>
                      </w:rPr>
                      <w:instrText xml:space="preserve"> PAGE </w:instrText>
                    </w:r>
                    <w:r>
                      <w:fldChar w:fldCharType="separate"/>
                    </w:r>
                    <w:r w:rsidR="00504B97">
                      <w:rPr>
                        <w:rFonts w:ascii="Cambria"/>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3296" w14:textId="77777777" w:rsidR="009D592C" w:rsidRDefault="009D592C">
      <w:r>
        <w:separator/>
      </w:r>
    </w:p>
  </w:footnote>
  <w:footnote w:type="continuationSeparator" w:id="0">
    <w:p w14:paraId="7200B80A" w14:textId="77777777" w:rsidR="009D592C" w:rsidRDefault="009D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5D8"/>
    <w:multiLevelType w:val="hybridMultilevel"/>
    <w:tmpl w:val="9F20125E"/>
    <w:lvl w:ilvl="0" w:tplc="13F85CE8">
      <w:start w:val="1"/>
      <w:numFmt w:val="decimal"/>
      <w:lvlText w:val="%1."/>
      <w:lvlJc w:val="left"/>
      <w:pPr>
        <w:ind w:left="820" w:hanging="360"/>
        <w:jc w:val="left"/>
      </w:pPr>
      <w:rPr>
        <w:rFonts w:ascii="Arial" w:eastAsia="Arial" w:hAnsi="Arial" w:cs="Arial" w:hint="default"/>
        <w:spacing w:val="-1"/>
        <w:w w:val="100"/>
        <w:sz w:val="22"/>
        <w:szCs w:val="22"/>
        <w:lang w:val="en-US" w:eastAsia="en-US" w:bidi="en-US"/>
      </w:rPr>
    </w:lvl>
    <w:lvl w:ilvl="1" w:tplc="840668E4">
      <w:numFmt w:val="bullet"/>
      <w:lvlText w:val="•"/>
      <w:lvlJc w:val="left"/>
      <w:pPr>
        <w:ind w:left="1696" w:hanging="360"/>
      </w:pPr>
      <w:rPr>
        <w:rFonts w:hint="default"/>
        <w:lang w:val="en-US" w:eastAsia="en-US" w:bidi="en-US"/>
      </w:rPr>
    </w:lvl>
    <w:lvl w:ilvl="2" w:tplc="54861350">
      <w:numFmt w:val="bullet"/>
      <w:lvlText w:val="•"/>
      <w:lvlJc w:val="left"/>
      <w:pPr>
        <w:ind w:left="2572" w:hanging="360"/>
      </w:pPr>
      <w:rPr>
        <w:rFonts w:hint="default"/>
        <w:lang w:val="en-US" w:eastAsia="en-US" w:bidi="en-US"/>
      </w:rPr>
    </w:lvl>
    <w:lvl w:ilvl="3" w:tplc="25160162">
      <w:numFmt w:val="bullet"/>
      <w:lvlText w:val="•"/>
      <w:lvlJc w:val="left"/>
      <w:pPr>
        <w:ind w:left="3448" w:hanging="360"/>
      </w:pPr>
      <w:rPr>
        <w:rFonts w:hint="default"/>
        <w:lang w:val="en-US" w:eastAsia="en-US" w:bidi="en-US"/>
      </w:rPr>
    </w:lvl>
    <w:lvl w:ilvl="4" w:tplc="53F6578E">
      <w:numFmt w:val="bullet"/>
      <w:lvlText w:val="•"/>
      <w:lvlJc w:val="left"/>
      <w:pPr>
        <w:ind w:left="4324" w:hanging="360"/>
      </w:pPr>
      <w:rPr>
        <w:rFonts w:hint="default"/>
        <w:lang w:val="en-US" w:eastAsia="en-US" w:bidi="en-US"/>
      </w:rPr>
    </w:lvl>
    <w:lvl w:ilvl="5" w:tplc="5AA61872">
      <w:numFmt w:val="bullet"/>
      <w:lvlText w:val="•"/>
      <w:lvlJc w:val="left"/>
      <w:pPr>
        <w:ind w:left="5200" w:hanging="360"/>
      </w:pPr>
      <w:rPr>
        <w:rFonts w:hint="default"/>
        <w:lang w:val="en-US" w:eastAsia="en-US" w:bidi="en-US"/>
      </w:rPr>
    </w:lvl>
    <w:lvl w:ilvl="6" w:tplc="4A32D0D2">
      <w:numFmt w:val="bullet"/>
      <w:lvlText w:val="•"/>
      <w:lvlJc w:val="left"/>
      <w:pPr>
        <w:ind w:left="6076" w:hanging="360"/>
      </w:pPr>
      <w:rPr>
        <w:rFonts w:hint="default"/>
        <w:lang w:val="en-US" w:eastAsia="en-US" w:bidi="en-US"/>
      </w:rPr>
    </w:lvl>
    <w:lvl w:ilvl="7" w:tplc="96E099DA">
      <w:numFmt w:val="bullet"/>
      <w:lvlText w:val="•"/>
      <w:lvlJc w:val="left"/>
      <w:pPr>
        <w:ind w:left="6952" w:hanging="360"/>
      </w:pPr>
      <w:rPr>
        <w:rFonts w:hint="default"/>
        <w:lang w:val="en-US" w:eastAsia="en-US" w:bidi="en-US"/>
      </w:rPr>
    </w:lvl>
    <w:lvl w:ilvl="8" w:tplc="D86C3F9C">
      <w:numFmt w:val="bullet"/>
      <w:lvlText w:val="•"/>
      <w:lvlJc w:val="left"/>
      <w:pPr>
        <w:ind w:left="7828" w:hanging="360"/>
      </w:pPr>
      <w:rPr>
        <w:rFonts w:hint="default"/>
        <w:lang w:val="en-US" w:eastAsia="en-US" w:bidi="en-US"/>
      </w:rPr>
    </w:lvl>
  </w:abstractNum>
  <w:abstractNum w:abstractNumId="1" w15:restartNumberingAfterBreak="0">
    <w:nsid w:val="23B7522E"/>
    <w:multiLevelType w:val="hybridMultilevel"/>
    <w:tmpl w:val="E3640DE8"/>
    <w:lvl w:ilvl="0" w:tplc="D056F126">
      <w:start w:val="1"/>
      <w:numFmt w:val="decimal"/>
      <w:lvlText w:val="%1."/>
      <w:lvlJc w:val="left"/>
      <w:pPr>
        <w:ind w:left="506" w:hanging="360"/>
        <w:jc w:val="left"/>
      </w:pPr>
      <w:rPr>
        <w:rFonts w:ascii="Arial" w:eastAsia="Arial" w:hAnsi="Arial" w:cs="Arial" w:hint="default"/>
        <w:spacing w:val="-1"/>
        <w:w w:val="99"/>
        <w:sz w:val="20"/>
        <w:szCs w:val="20"/>
        <w:lang w:val="en-US" w:eastAsia="en-US" w:bidi="en-US"/>
      </w:rPr>
    </w:lvl>
    <w:lvl w:ilvl="1" w:tplc="BE765AFC">
      <w:numFmt w:val="bullet"/>
      <w:lvlText w:val="•"/>
      <w:lvlJc w:val="left"/>
      <w:pPr>
        <w:ind w:left="822" w:hanging="360"/>
      </w:pPr>
      <w:rPr>
        <w:rFonts w:hint="default"/>
        <w:lang w:val="en-US" w:eastAsia="en-US" w:bidi="en-US"/>
      </w:rPr>
    </w:lvl>
    <w:lvl w:ilvl="2" w:tplc="FFD4F634">
      <w:numFmt w:val="bullet"/>
      <w:lvlText w:val="•"/>
      <w:lvlJc w:val="left"/>
      <w:pPr>
        <w:ind w:left="1144" w:hanging="360"/>
      </w:pPr>
      <w:rPr>
        <w:rFonts w:hint="default"/>
        <w:lang w:val="en-US" w:eastAsia="en-US" w:bidi="en-US"/>
      </w:rPr>
    </w:lvl>
    <w:lvl w:ilvl="3" w:tplc="CAE8AFDE">
      <w:numFmt w:val="bullet"/>
      <w:lvlText w:val="•"/>
      <w:lvlJc w:val="left"/>
      <w:pPr>
        <w:ind w:left="1466" w:hanging="360"/>
      </w:pPr>
      <w:rPr>
        <w:rFonts w:hint="default"/>
        <w:lang w:val="en-US" w:eastAsia="en-US" w:bidi="en-US"/>
      </w:rPr>
    </w:lvl>
    <w:lvl w:ilvl="4" w:tplc="858E3C86">
      <w:numFmt w:val="bullet"/>
      <w:lvlText w:val="•"/>
      <w:lvlJc w:val="left"/>
      <w:pPr>
        <w:ind w:left="1788" w:hanging="360"/>
      </w:pPr>
      <w:rPr>
        <w:rFonts w:hint="default"/>
        <w:lang w:val="en-US" w:eastAsia="en-US" w:bidi="en-US"/>
      </w:rPr>
    </w:lvl>
    <w:lvl w:ilvl="5" w:tplc="6D6089F2">
      <w:numFmt w:val="bullet"/>
      <w:lvlText w:val="•"/>
      <w:lvlJc w:val="left"/>
      <w:pPr>
        <w:ind w:left="2110" w:hanging="360"/>
      </w:pPr>
      <w:rPr>
        <w:rFonts w:hint="default"/>
        <w:lang w:val="en-US" w:eastAsia="en-US" w:bidi="en-US"/>
      </w:rPr>
    </w:lvl>
    <w:lvl w:ilvl="6" w:tplc="6B448BA0">
      <w:numFmt w:val="bullet"/>
      <w:lvlText w:val="•"/>
      <w:lvlJc w:val="left"/>
      <w:pPr>
        <w:ind w:left="2432" w:hanging="360"/>
      </w:pPr>
      <w:rPr>
        <w:rFonts w:hint="default"/>
        <w:lang w:val="en-US" w:eastAsia="en-US" w:bidi="en-US"/>
      </w:rPr>
    </w:lvl>
    <w:lvl w:ilvl="7" w:tplc="DF88EB84">
      <w:numFmt w:val="bullet"/>
      <w:lvlText w:val="•"/>
      <w:lvlJc w:val="left"/>
      <w:pPr>
        <w:ind w:left="2754" w:hanging="360"/>
      </w:pPr>
      <w:rPr>
        <w:rFonts w:hint="default"/>
        <w:lang w:val="en-US" w:eastAsia="en-US" w:bidi="en-US"/>
      </w:rPr>
    </w:lvl>
    <w:lvl w:ilvl="8" w:tplc="C394849E">
      <w:numFmt w:val="bullet"/>
      <w:lvlText w:val="•"/>
      <w:lvlJc w:val="left"/>
      <w:pPr>
        <w:ind w:left="3076" w:hanging="360"/>
      </w:pPr>
      <w:rPr>
        <w:rFonts w:hint="default"/>
        <w:lang w:val="en-US" w:eastAsia="en-US" w:bidi="en-US"/>
      </w:rPr>
    </w:lvl>
  </w:abstractNum>
  <w:abstractNum w:abstractNumId="2" w15:restartNumberingAfterBreak="0">
    <w:nsid w:val="4E351264"/>
    <w:multiLevelType w:val="hybridMultilevel"/>
    <w:tmpl w:val="902A43FC"/>
    <w:lvl w:ilvl="0" w:tplc="806AEDC2">
      <w:start w:val="1"/>
      <w:numFmt w:val="decimal"/>
      <w:lvlText w:val="%1."/>
      <w:lvlJc w:val="left"/>
      <w:pPr>
        <w:ind w:left="820" w:hanging="360"/>
        <w:jc w:val="left"/>
      </w:pPr>
      <w:rPr>
        <w:rFonts w:ascii="Arial" w:eastAsia="Arial" w:hAnsi="Arial" w:cs="Arial" w:hint="default"/>
        <w:spacing w:val="-1"/>
        <w:w w:val="100"/>
        <w:sz w:val="22"/>
        <w:szCs w:val="22"/>
        <w:lang w:val="en-US" w:eastAsia="en-US" w:bidi="en-US"/>
      </w:rPr>
    </w:lvl>
    <w:lvl w:ilvl="1" w:tplc="D1BA7CCC">
      <w:numFmt w:val="bullet"/>
      <w:lvlText w:val="•"/>
      <w:lvlJc w:val="left"/>
      <w:pPr>
        <w:ind w:left="1696" w:hanging="360"/>
      </w:pPr>
      <w:rPr>
        <w:rFonts w:hint="default"/>
        <w:lang w:val="en-US" w:eastAsia="en-US" w:bidi="en-US"/>
      </w:rPr>
    </w:lvl>
    <w:lvl w:ilvl="2" w:tplc="43AEF46C">
      <w:numFmt w:val="bullet"/>
      <w:lvlText w:val="•"/>
      <w:lvlJc w:val="left"/>
      <w:pPr>
        <w:ind w:left="2572" w:hanging="360"/>
      </w:pPr>
      <w:rPr>
        <w:rFonts w:hint="default"/>
        <w:lang w:val="en-US" w:eastAsia="en-US" w:bidi="en-US"/>
      </w:rPr>
    </w:lvl>
    <w:lvl w:ilvl="3" w:tplc="83A85D86">
      <w:numFmt w:val="bullet"/>
      <w:lvlText w:val="•"/>
      <w:lvlJc w:val="left"/>
      <w:pPr>
        <w:ind w:left="3448" w:hanging="360"/>
      </w:pPr>
      <w:rPr>
        <w:rFonts w:hint="default"/>
        <w:lang w:val="en-US" w:eastAsia="en-US" w:bidi="en-US"/>
      </w:rPr>
    </w:lvl>
    <w:lvl w:ilvl="4" w:tplc="4158278C">
      <w:numFmt w:val="bullet"/>
      <w:lvlText w:val="•"/>
      <w:lvlJc w:val="left"/>
      <w:pPr>
        <w:ind w:left="4324" w:hanging="360"/>
      </w:pPr>
      <w:rPr>
        <w:rFonts w:hint="default"/>
        <w:lang w:val="en-US" w:eastAsia="en-US" w:bidi="en-US"/>
      </w:rPr>
    </w:lvl>
    <w:lvl w:ilvl="5" w:tplc="7B9C90DA">
      <w:numFmt w:val="bullet"/>
      <w:lvlText w:val="•"/>
      <w:lvlJc w:val="left"/>
      <w:pPr>
        <w:ind w:left="5200" w:hanging="360"/>
      </w:pPr>
      <w:rPr>
        <w:rFonts w:hint="default"/>
        <w:lang w:val="en-US" w:eastAsia="en-US" w:bidi="en-US"/>
      </w:rPr>
    </w:lvl>
    <w:lvl w:ilvl="6" w:tplc="94669520">
      <w:numFmt w:val="bullet"/>
      <w:lvlText w:val="•"/>
      <w:lvlJc w:val="left"/>
      <w:pPr>
        <w:ind w:left="6076" w:hanging="360"/>
      </w:pPr>
      <w:rPr>
        <w:rFonts w:hint="default"/>
        <w:lang w:val="en-US" w:eastAsia="en-US" w:bidi="en-US"/>
      </w:rPr>
    </w:lvl>
    <w:lvl w:ilvl="7" w:tplc="5414E824">
      <w:numFmt w:val="bullet"/>
      <w:lvlText w:val="•"/>
      <w:lvlJc w:val="left"/>
      <w:pPr>
        <w:ind w:left="6952" w:hanging="360"/>
      </w:pPr>
      <w:rPr>
        <w:rFonts w:hint="default"/>
        <w:lang w:val="en-US" w:eastAsia="en-US" w:bidi="en-US"/>
      </w:rPr>
    </w:lvl>
    <w:lvl w:ilvl="8" w:tplc="48B0FB0E">
      <w:numFmt w:val="bullet"/>
      <w:lvlText w:val="•"/>
      <w:lvlJc w:val="left"/>
      <w:pPr>
        <w:ind w:left="7828" w:hanging="360"/>
      </w:pPr>
      <w:rPr>
        <w:rFonts w:hint="default"/>
        <w:lang w:val="en-US" w:eastAsia="en-US" w:bidi="en-US"/>
      </w:rPr>
    </w:lvl>
  </w:abstractNum>
  <w:abstractNum w:abstractNumId="3" w15:restartNumberingAfterBreak="0">
    <w:nsid w:val="55DA6372"/>
    <w:multiLevelType w:val="hybridMultilevel"/>
    <w:tmpl w:val="C73C02AC"/>
    <w:lvl w:ilvl="0" w:tplc="CD560E16">
      <w:start w:val="1"/>
      <w:numFmt w:val="decimal"/>
      <w:lvlText w:val="%1."/>
      <w:lvlJc w:val="left"/>
      <w:pPr>
        <w:ind w:left="820" w:hanging="360"/>
        <w:jc w:val="left"/>
      </w:pPr>
      <w:rPr>
        <w:rFonts w:ascii="Arial" w:eastAsia="Arial" w:hAnsi="Arial" w:cs="Arial" w:hint="default"/>
        <w:spacing w:val="-1"/>
        <w:w w:val="100"/>
        <w:sz w:val="22"/>
        <w:szCs w:val="22"/>
        <w:lang w:val="en-US" w:eastAsia="en-US" w:bidi="en-US"/>
      </w:rPr>
    </w:lvl>
    <w:lvl w:ilvl="1" w:tplc="D0280FF0">
      <w:numFmt w:val="bullet"/>
      <w:lvlText w:val="•"/>
      <w:lvlJc w:val="left"/>
      <w:pPr>
        <w:ind w:left="1696" w:hanging="360"/>
      </w:pPr>
      <w:rPr>
        <w:rFonts w:hint="default"/>
        <w:lang w:val="en-US" w:eastAsia="en-US" w:bidi="en-US"/>
      </w:rPr>
    </w:lvl>
    <w:lvl w:ilvl="2" w:tplc="DDC4338A">
      <w:numFmt w:val="bullet"/>
      <w:lvlText w:val="•"/>
      <w:lvlJc w:val="left"/>
      <w:pPr>
        <w:ind w:left="2572" w:hanging="360"/>
      </w:pPr>
      <w:rPr>
        <w:rFonts w:hint="default"/>
        <w:lang w:val="en-US" w:eastAsia="en-US" w:bidi="en-US"/>
      </w:rPr>
    </w:lvl>
    <w:lvl w:ilvl="3" w:tplc="7B98037C">
      <w:numFmt w:val="bullet"/>
      <w:lvlText w:val="•"/>
      <w:lvlJc w:val="left"/>
      <w:pPr>
        <w:ind w:left="3448" w:hanging="360"/>
      </w:pPr>
      <w:rPr>
        <w:rFonts w:hint="default"/>
        <w:lang w:val="en-US" w:eastAsia="en-US" w:bidi="en-US"/>
      </w:rPr>
    </w:lvl>
    <w:lvl w:ilvl="4" w:tplc="0234E804">
      <w:numFmt w:val="bullet"/>
      <w:lvlText w:val="•"/>
      <w:lvlJc w:val="left"/>
      <w:pPr>
        <w:ind w:left="4324" w:hanging="360"/>
      </w:pPr>
      <w:rPr>
        <w:rFonts w:hint="default"/>
        <w:lang w:val="en-US" w:eastAsia="en-US" w:bidi="en-US"/>
      </w:rPr>
    </w:lvl>
    <w:lvl w:ilvl="5" w:tplc="919EFD7E">
      <w:numFmt w:val="bullet"/>
      <w:lvlText w:val="•"/>
      <w:lvlJc w:val="left"/>
      <w:pPr>
        <w:ind w:left="5200" w:hanging="360"/>
      </w:pPr>
      <w:rPr>
        <w:rFonts w:hint="default"/>
        <w:lang w:val="en-US" w:eastAsia="en-US" w:bidi="en-US"/>
      </w:rPr>
    </w:lvl>
    <w:lvl w:ilvl="6" w:tplc="5618733E">
      <w:numFmt w:val="bullet"/>
      <w:lvlText w:val="•"/>
      <w:lvlJc w:val="left"/>
      <w:pPr>
        <w:ind w:left="6076" w:hanging="360"/>
      </w:pPr>
      <w:rPr>
        <w:rFonts w:hint="default"/>
        <w:lang w:val="en-US" w:eastAsia="en-US" w:bidi="en-US"/>
      </w:rPr>
    </w:lvl>
    <w:lvl w:ilvl="7" w:tplc="8344486A">
      <w:numFmt w:val="bullet"/>
      <w:lvlText w:val="•"/>
      <w:lvlJc w:val="left"/>
      <w:pPr>
        <w:ind w:left="6952" w:hanging="360"/>
      </w:pPr>
      <w:rPr>
        <w:rFonts w:hint="default"/>
        <w:lang w:val="en-US" w:eastAsia="en-US" w:bidi="en-US"/>
      </w:rPr>
    </w:lvl>
    <w:lvl w:ilvl="8" w:tplc="7ED66A7E">
      <w:numFmt w:val="bullet"/>
      <w:lvlText w:val="•"/>
      <w:lvlJc w:val="left"/>
      <w:pPr>
        <w:ind w:left="7828" w:hanging="360"/>
      </w:pPr>
      <w:rPr>
        <w:rFonts w:hint="default"/>
        <w:lang w:val="en-US" w:eastAsia="en-US" w:bidi="en-US"/>
      </w:rPr>
    </w:lvl>
  </w:abstractNum>
  <w:abstractNum w:abstractNumId="4" w15:restartNumberingAfterBreak="0">
    <w:nsid w:val="65C87871"/>
    <w:multiLevelType w:val="hybridMultilevel"/>
    <w:tmpl w:val="9CAAD210"/>
    <w:lvl w:ilvl="0" w:tplc="3CF03A32">
      <w:start w:val="1"/>
      <w:numFmt w:val="decimal"/>
      <w:lvlText w:val="%1."/>
      <w:lvlJc w:val="left"/>
      <w:pPr>
        <w:ind w:left="820" w:hanging="360"/>
        <w:jc w:val="left"/>
      </w:pPr>
      <w:rPr>
        <w:rFonts w:ascii="Arial" w:eastAsia="Arial" w:hAnsi="Arial" w:cs="Arial" w:hint="default"/>
        <w:b/>
        <w:bCs/>
        <w:spacing w:val="-1"/>
        <w:w w:val="100"/>
        <w:sz w:val="22"/>
        <w:szCs w:val="22"/>
        <w:lang w:val="en-US" w:eastAsia="en-US" w:bidi="en-US"/>
      </w:rPr>
    </w:lvl>
    <w:lvl w:ilvl="1" w:tplc="E62A8844">
      <w:numFmt w:val="bullet"/>
      <w:lvlText w:val="•"/>
      <w:lvlJc w:val="left"/>
      <w:pPr>
        <w:ind w:left="1696" w:hanging="360"/>
      </w:pPr>
      <w:rPr>
        <w:rFonts w:hint="default"/>
        <w:lang w:val="en-US" w:eastAsia="en-US" w:bidi="en-US"/>
      </w:rPr>
    </w:lvl>
    <w:lvl w:ilvl="2" w:tplc="441C4064">
      <w:numFmt w:val="bullet"/>
      <w:lvlText w:val="•"/>
      <w:lvlJc w:val="left"/>
      <w:pPr>
        <w:ind w:left="2572" w:hanging="360"/>
      </w:pPr>
      <w:rPr>
        <w:rFonts w:hint="default"/>
        <w:lang w:val="en-US" w:eastAsia="en-US" w:bidi="en-US"/>
      </w:rPr>
    </w:lvl>
    <w:lvl w:ilvl="3" w:tplc="974EF1EA">
      <w:numFmt w:val="bullet"/>
      <w:lvlText w:val="•"/>
      <w:lvlJc w:val="left"/>
      <w:pPr>
        <w:ind w:left="3448" w:hanging="360"/>
      </w:pPr>
      <w:rPr>
        <w:rFonts w:hint="default"/>
        <w:lang w:val="en-US" w:eastAsia="en-US" w:bidi="en-US"/>
      </w:rPr>
    </w:lvl>
    <w:lvl w:ilvl="4" w:tplc="2688A564">
      <w:numFmt w:val="bullet"/>
      <w:lvlText w:val="•"/>
      <w:lvlJc w:val="left"/>
      <w:pPr>
        <w:ind w:left="4324" w:hanging="360"/>
      </w:pPr>
      <w:rPr>
        <w:rFonts w:hint="default"/>
        <w:lang w:val="en-US" w:eastAsia="en-US" w:bidi="en-US"/>
      </w:rPr>
    </w:lvl>
    <w:lvl w:ilvl="5" w:tplc="6A6C380C">
      <w:numFmt w:val="bullet"/>
      <w:lvlText w:val="•"/>
      <w:lvlJc w:val="left"/>
      <w:pPr>
        <w:ind w:left="5200" w:hanging="360"/>
      </w:pPr>
      <w:rPr>
        <w:rFonts w:hint="default"/>
        <w:lang w:val="en-US" w:eastAsia="en-US" w:bidi="en-US"/>
      </w:rPr>
    </w:lvl>
    <w:lvl w:ilvl="6" w:tplc="980A4B52">
      <w:numFmt w:val="bullet"/>
      <w:lvlText w:val="•"/>
      <w:lvlJc w:val="left"/>
      <w:pPr>
        <w:ind w:left="6076" w:hanging="360"/>
      </w:pPr>
      <w:rPr>
        <w:rFonts w:hint="default"/>
        <w:lang w:val="en-US" w:eastAsia="en-US" w:bidi="en-US"/>
      </w:rPr>
    </w:lvl>
    <w:lvl w:ilvl="7" w:tplc="12500CD2">
      <w:numFmt w:val="bullet"/>
      <w:lvlText w:val="•"/>
      <w:lvlJc w:val="left"/>
      <w:pPr>
        <w:ind w:left="6952" w:hanging="360"/>
      </w:pPr>
      <w:rPr>
        <w:rFonts w:hint="default"/>
        <w:lang w:val="en-US" w:eastAsia="en-US" w:bidi="en-US"/>
      </w:rPr>
    </w:lvl>
    <w:lvl w:ilvl="8" w:tplc="1EF2920C">
      <w:numFmt w:val="bullet"/>
      <w:lvlText w:val="•"/>
      <w:lvlJc w:val="left"/>
      <w:pPr>
        <w:ind w:left="7828" w:hanging="360"/>
      </w:pPr>
      <w:rPr>
        <w:rFonts w:hint="default"/>
        <w:lang w:val="en-US" w:eastAsia="en-US" w:bidi="en-US"/>
      </w:rPr>
    </w:lvl>
  </w:abstractNum>
  <w:num w:numId="1" w16cid:durableId="853886677">
    <w:abstractNumId w:val="2"/>
  </w:num>
  <w:num w:numId="2" w16cid:durableId="1099521608">
    <w:abstractNumId w:val="4"/>
  </w:num>
  <w:num w:numId="3" w16cid:durableId="870923696">
    <w:abstractNumId w:val="1"/>
  </w:num>
  <w:num w:numId="4" w16cid:durableId="1773012304">
    <w:abstractNumId w:val="0"/>
  </w:num>
  <w:num w:numId="5" w16cid:durableId="3789366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her, Jamie">
    <w15:presenceInfo w15:providerId="AD" w15:userId="S::Jamie_Bucher@URMC.Rochester.edu::87a46454-189d-43aa-99ed-2c808fc58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84"/>
    <w:rsid w:val="00055343"/>
    <w:rsid w:val="00161B01"/>
    <w:rsid w:val="001F4ED4"/>
    <w:rsid w:val="0023354D"/>
    <w:rsid w:val="002E3A63"/>
    <w:rsid w:val="003E7AA0"/>
    <w:rsid w:val="00416CA5"/>
    <w:rsid w:val="004D72FD"/>
    <w:rsid w:val="00504B97"/>
    <w:rsid w:val="00543FB0"/>
    <w:rsid w:val="0063452B"/>
    <w:rsid w:val="00650935"/>
    <w:rsid w:val="006F336E"/>
    <w:rsid w:val="00756BA3"/>
    <w:rsid w:val="00776631"/>
    <w:rsid w:val="007C34CF"/>
    <w:rsid w:val="008E3120"/>
    <w:rsid w:val="00937784"/>
    <w:rsid w:val="009D592C"/>
    <w:rsid w:val="00A6789A"/>
    <w:rsid w:val="00AB08C5"/>
    <w:rsid w:val="00B30F2D"/>
    <w:rsid w:val="00B41ECC"/>
    <w:rsid w:val="00BE4609"/>
    <w:rsid w:val="00BE7F9F"/>
    <w:rsid w:val="00C02E15"/>
    <w:rsid w:val="00C95894"/>
    <w:rsid w:val="00CA02FE"/>
    <w:rsid w:val="00CD36BB"/>
    <w:rsid w:val="00CF7F34"/>
    <w:rsid w:val="00D52444"/>
    <w:rsid w:val="00DD2704"/>
    <w:rsid w:val="00E83638"/>
    <w:rsid w:val="00EA017B"/>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C3B5"/>
  <w15:docId w15:val="{68304693-CAAE-4758-817E-302CB38D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05"/>
      <w:ind w:left="100"/>
      <w:outlineLvl w:val="0"/>
    </w:pPr>
    <w:rPr>
      <w:b/>
      <w:bCs/>
    </w:rPr>
  </w:style>
  <w:style w:type="paragraph" w:styleId="Heading2">
    <w:name w:val="heading 2"/>
    <w:basedOn w:val="Normal"/>
    <w:uiPriority w:val="9"/>
    <w:unhideWhenUsed/>
    <w:qFormat/>
    <w:pPr>
      <w:spacing w:line="245" w:lineRule="exact"/>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B08C5"/>
    <w:rPr>
      <w:sz w:val="16"/>
      <w:szCs w:val="16"/>
    </w:rPr>
  </w:style>
  <w:style w:type="paragraph" w:styleId="CommentText">
    <w:name w:val="annotation text"/>
    <w:basedOn w:val="Normal"/>
    <w:link w:val="CommentTextChar"/>
    <w:uiPriority w:val="99"/>
    <w:semiHidden/>
    <w:unhideWhenUsed/>
    <w:rsid w:val="00AB08C5"/>
    <w:rPr>
      <w:sz w:val="20"/>
      <w:szCs w:val="20"/>
    </w:rPr>
  </w:style>
  <w:style w:type="character" w:customStyle="1" w:styleId="CommentTextChar">
    <w:name w:val="Comment Text Char"/>
    <w:basedOn w:val="DefaultParagraphFont"/>
    <w:link w:val="CommentText"/>
    <w:uiPriority w:val="99"/>
    <w:semiHidden/>
    <w:rsid w:val="00AB08C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B08C5"/>
    <w:rPr>
      <w:b/>
      <w:bCs/>
    </w:rPr>
  </w:style>
  <w:style w:type="character" w:customStyle="1" w:styleId="CommentSubjectChar">
    <w:name w:val="Comment Subject Char"/>
    <w:basedOn w:val="CommentTextChar"/>
    <w:link w:val="CommentSubject"/>
    <w:uiPriority w:val="99"/>
    <w:semiHidden/>
    <w:rsid w:val="00AB08C5"/>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B0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8C5"/>
    <w:rPr>
      <w:rFonts w:ascii="Segoe UI" w:eastAsia="Arial" w:hAnsi="Segoe UI" w:cs="Segoe UI"/>
      <w:sz w:val="18"/>
      <w:szCs w:val="18"/>
      <w:lang w:bidi="en-US"/>
    </w:rPr>
  </w:style>
  <w:style w:type="paragraph" w:styleId="Revision">
    <w:name w:val="Revision"/>
    <w:hidden/>
    <w:uiPriority w:val="99"/>
    <w:semiHidden/>
    <w:rsid w:val="00D52444"/>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nts.nih.gov/grants/olaw/National_Academies_Guidelines_for_use_and_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2146</Words>
  <Characters>11590</Characters>
  <Application>Microsoft Office Word</Application>
  <DocSecurity>0</DocSecurity>
  <Lines>231</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ldivincenti</dc:creator>
  <cp:lastModifiedBy>Bucher, Jamie</cp:lastModifiedBy>
  <cp:revision>3</cp:revision>
  <dcterms:created xsi:type="dcterms:W3CDTF">2026-02-18T14:38:00Z</dcterms:created>
  <dcterms:modified xsi:type="dcterms:W3CDTF">2026-03-19T17:55:00Z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2016</vt:lpwstr>
  </property>
  <property fmtid="{D5CDD505-2E9C-101B-9397-08002B2CF9AE}" pid="4" name="LastSaved">
    <vt:filetime>2022-11-16T00:00:00Z</vt:filetime>
  </property>
  <property fmtid="{D5CDD505-2E9C-101B-9397-08002B2CF9AE}" pid="5" name="GrammarlyDocumentId">
    <vt:lpwstr>a080c0f8678dcc2d7c66185e9af95cdc23dacc5bdb56741a094c79efce3da903</vt:lpwstr>
  </property>
</Properties>
</file>