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3891" w14:textId="77777777" w:rsidR="0046706E" w:rsidRDefault="00BC56C7" w:rsidP="0046706E">
      <w:pPr>
        <w:pStyle w:val="BodyText"/>
        <w:spacing w:before="77" w:line="530" w:lineRule="auto"/>
        <w:ind w:left="3187" w:right="180" w:hanging="1669"/>
      </w:pPr>
      <w:r w:rsidRPr="00116921">
        <w:rPr>
          <w:b/>
          <w:bCs/>
        </w:rPr>
        <w:t>UCAR Policy on NIH Noncompliance: Overcrowded Rodent Cage</w:t>
      </w:r>
      <w:r>
        <w:t xml:space="preserve"> </w:t>
      </w:r>
    </w:p>
    <w:p w14:paraId="51C7DD1B" w14:textId="71167819" w:rsidR="00503618" w:rsidRDefault="00BC56C7" w:rsidP="0046706E">
      <w:pPr>
        <w:pStyle w:val="BodyText"/>
        <w:spacing w:before="77" w:line="530" w:lineRule="auto"/>
        <w:ind w:left="3187" w:right="180" w:hanging="3097"/>
        <w:jc w:val="center"/>
      </w:pPr>
      <w:r>
        <w:t xml:space="preserve">Approved by UCAR </w:t>
      </w:r>
      <w:r w:rsidR="004D6BFA">
        <w:t>6/</w:t>
      </w:r>
      <w:r w:rsidR="00F62C43">
        <w:t>21/23</w:t>
      </w:r>
    </w:p>
    <w:p w14:paraId="7B7A2906" w14:textId="77777777" w:rsidR="00503618" w:rsidRDefault="00503618">
      <w:pPr>
        <w:pStyle w:val="BodyText"/>
        <w:spacing w:before="10"/>
      </w:pPr>
    </w:p>
    <w:p w14:paraId="1884D1AE" w14:textId="77777777" w:rsidR="00503618" w:rsidRDefault="00BC56C7">
      <w:pPr>
        <w:pStyle w:val="BodyText"/>
        <w:ind w:left="100" w:right="217"/>
      </w:pPr>
      <w:r w:rsidRPr="00116921">
        <w:rPr>
          <w:b/>
          <w:bCs/>
        </w:rPr>
        <w:t>Objective</w:t>
      </w:r>
      <w:r>
        <w:t xml:space="preserve">: The objective is to maintain the University of Rochester’s Assurance with PHS/NIH. NIH requires that PHS assured institutions comply with all standards of the NIH </w:t>
      </w:r>
      <w:r w:rsidRPr="00310D4A">
        <w:rPr>
          <w:i/>
        </w:rPr>
        <w:t>Guide for the Care and Use of Laboratory Animals</w:t>
      </w:r>
      <w:r>
        <w:t xml:space="preserve">. Exemptions to the </w:t>
      </w:r>
      <w:r w:rsidRPr="00310D4A">
        <w:rPr>
          <w:i/>
        </w:rPr>
        <w:t>Guide</w:t>
      </w:r>
      <w:r>
        <w:t xml:space="preserve"> must be scientifically justified by the Principal Investigator and approved by UCAR.</w:t>
      </w:r>
    </w:p>
    <w:p w14:paraId="3A6CB57C" w14:textId="77777777" w:rsidR="00503618" w:rsidRDefault="00503618">
      <w:pPr>
        <w:pStyle w:val="BodyText"/>
      </w:pPr>
    </w:p>
    <w:p w14:paraId="777B3581" w14:textId="77777777" w:rsidR="00503618" w:rsidRDefault="00BC56C7">
      <w:pPr>
        <w:pStyle w:val="BodyText"/>
        <w:ind w:left="100" w:right="217"/>
      </w:pPr>
      <w:r w:rsidRPr="00116921">
        <w:rPr>
          <w:b/>
          <w:bCs/>
        </w:rPr>
        <w:t>Purpose</w:t>
      </w:r>
      <w:r>
        <w:t>: The purpose of this policy is to describe a</w:t>
      </w:r>
      <w:r w:rsidR="00191466">
        <w:t xml:space="preserve"> UCAR</w:t>
      </w:r>
      <w:r>
        <w:t xml:space="preserve"> approved process for correcting investigators’ rodent breeding colony practices which lead to overcrowded cages.</w:t>
      </w:r>
    </w:p>
    <w:p w14:paraId="4CC07F70" w14:textId="77777777" w:rsidR="00503618" w:rsidRDefault="00503618">
      <w:pPr>
        <w:pStyle w:val="BodyText"/>
        <w:spacing w:before="10"/>
        <w:rPr>
          <w:sz w:val="19"/>
        </w:rPr>
      </w:pPr>
    </w:p>
    <w:p w14:paraId="0FE5C2FB" w14:textId="29260A72" w:rsidR="00503618" w:rsidRDefault="00BC56C7">
      <w:pPr>
        <w:pStyle w:val="BodyText"/>
        <w:ind w:left="100" w:right="595"/>
      </w:pPr>
      <w:r w:rsidRPr="00116921">
        <w:rPr>
          <w:b/>
          <w:bCs/>
        </w:rPr>
        <w:t>Standard</w:t>
      </w:r>
      <w:r>
        <w:t xml:space="preserve">: The </w:t>
      </w:r>
      <w:r w:rsidRPr="00310D4A">
        <w:rPr>
          <w:i/>
        </w:rPr>
        <w:t>Guide’s</w:t>
      </w:r>
      <w:r>
        <w:t xml:space="preserve"> housing specifications are documented in the UCAR Rodent Density policy.  (</w:t>
      </w:r>
      <w:hyperlink r:id="rId5">
        <w:r>
          <w:rPr>
            <w:color w:val="0000FF"/>
            <w:u w:val="single" w:color="0000FF"/>
          </w:rPr>
          <w:t>Mouse Cage 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u w:val="single" w:color="0000FF"/>
          </w:rPr>
          <w:t>nsity</w:t>
        </w:r>
        <w:r>
          <w:t>,</w:t>
        </w:r>
      </w:hyperlink>
      <w:r>
        <w:t xml:space="preserve"> </w:t>
      </w:r>
      <w:hyperlink r:id="rId6">
        <w:r>
          <w:rPr>
            <w:color w:val="0000FF"/>
            <w:u w:val="single" w:color="0000FF"/>
          </w:rPr>
          <w:t>Ra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u w:val="single" w:color="0000FF"/>
          </w:rPr>
          <w:t xml:space="preserve"> Cage Density</w:t>
        </w:r>
      </w:hyperlink>
      <w:r>
        <w:t>)</w:t>
      </w:r>
    </w:p>
    <w:p w14:paraId="7C75E21C" w14:textId="77777777" w:rsidR="00503618" w:rsidRDefault="00503618">
      <w:pPr>
        <w:pStyle w:val="BodyText"/>
        <w:spacing w:before="11"/>
        <w:rPr>
          <w:sz w:val="11"/>
        </w:rPr>
      </w:pPr>
    </w:p>
    <w:p w14:paraId="51703E96" w14:textId="77777777" w:rsidR="00503618" w:rsidRDefault="00BC56C7">
      <w:pPr>
        <w:pStyle w:val="BodyText"/>
        <w:spacing w:before="93"/>
        <w:ind w:left="100" w:right="196"/>
        <w:jc w:val="both"/>
      </w:pPr>
      <w:r w:rsidRPr="00116921">
        <w:rPr>
          <w:b/>
          <w:bCs/>
        </w:rPr>
        <w:t>Prevention</w:t>
      </w:r>
      <w:r>
        <w:t>: UCAR policy requires that all investigators and staff directly involved with managing breeding colonies of rodent</w:t>
      </w:r>
      <w:r w:rsidR="00564186">
        <w:t>s</w:t>
      </w:r>
      <w:r>
        <w:t xml:space="preserve"> complete the “Breeding Colony Management” class as a condition</w:t>
      </w:r>
      <w:r>
        <w:rPr>
          <w:spacing w:val="-25"/>
        </w:rPr>
        <w:t xml:space="preserve"> </w:t>
      </w:r>
      <w:r>
        <w:t>of UCAR approval of the protocol or modification to add</w:t>
      </w:r>
      <w:r>
        <w:rPr>
          <w:spacing w:val="-22"/>
        </w:rPr>
        <w:t xml:space="preserve"> </w:t>
      </w:r>
      <w:r>
        <w:t>personnel.</w:t>
      </w:r>
      <w:r w:rsidR="006A0608">
        <w:t xml:space="preserve"> To address the immediate welfare risk posed by </w:t>
      </w:r>
      <w:r w:rsidR="00326D4F">
        <w:t>breeding</w:t>
      </w:r>
      <w:r w:rsidR="006A0608">
        <w:t xml:space="preserve"> cages</w:t>
      </w:r>
      <w:r w:rsidR="00326D4F">
        <w:t xml:space="preserve"> containing more than one litter</w:t>
      </w:r>
      <w:r w:rsidR="006A0608">
        <w:t xml:space="preserve">, vivarium </w:t>
      </w:r>
      <w:r w:rsidR="00326D4F">
        <w:t xml:space="preserve">animal care </w:t>
      </w:r>
      <w:r w:rsidR="006A0608">
        <w:t xml:space="preserve">staff will separate all </w:t>
      </w:r>
      <w:r w:rsidR="00326D4F">
        <w:t>animals that are old/large enough to be weaned into a single cage upon identifying the overcrowded cage. The lab will be notified of this action by e-mail and is responsible for sexing and separating the weanlings.</w:t>
      </w:r>
    </w:p>
    <w:p w14:paraId="5A1DE86B" w14:textId="77777777" w:rsidR="00503618" w:rsidRDefault="00503618">
      <w:pPr>
        <w:pStyle w:val="BodyText"/>
        <w:rPr>
          <w:sz w:val="22"/>
        </w:rPr>
      </w:pPr>
    </w:p>
    <w:p w14:paraId="486A283D" w14:textId="77777777" w:rsidR="00503618" w:rsidRDefault="00503618">
      <w:pPr>
        <w:pStyle w:val="BodyText"/>
        <w:spacing w:before="10"/>
        <w:rPr>
          <w:sz w:val="17"/>
        </w:rPr>
      </w:pPr>
    </w:p>
    <w:p w14:paraId="2B967E0F" w14:textId="77777777" w:rsidR="00503618" w:rsidRDefault="00BC56C7">
      <w:pPr>
        <w:pStyle w:val="BodyText"/>
        <w:ind w:left="100"/>
      </w:pPr>
      <w:r w:rsidRPr="00116921">
        <w:rPr>
          <w:b/>
          <w:bCs/>
        </w:rPr>
        <w:t>Corrective Actions for Noncompliance</w:t>
      </w:r>
      <w:r>
        <w:t>:</w:t>
      </w:r>
    </w:p>
    <w:p w14:paraId="476ECD61" w14:textId="77777777" w:rsidR="00503618" w:rsidRDefault="00503618">
      <w:pPr>
        <w:pStyle w:val="BodyText"/>
      </w:pPr>
    </w:p>
    <w:p w14:paraId="00C9EA78" w14:textId="77777777" w:rsidR="00503618" w:rsidRPr="00F62C43" w:rsidRDefault="00BC56C7">
      <w:pPr>
        <w:pStyle w:val="BodyText"/>
        <w:ind w:left="100" w:right="217"/>
      </w:pPr>
      <w:r>
        <w:t xml:space="preserve">Step 1: If an investigators’ lab has more than </w:t>
      </w:r>
      <w:r>
        <w:rPr>
          <w:u w:val="single"/>
        </w:rPr>
        <w:t xml:space="preserve">two overcrowded cages reported per month over a </w:t>
      </w:r>
      <w:r w:rsidR="00F3223E">
        <w:rPr>
          <w:u w:val="single"/>
        </w:rPr>
        <w:t>6</w:t>
      </w:r>
      <w:r>
        <w:rPr>
          <w:u w:val="single"/>
        </w:rPr>
        <w:t xml:space="preserve"> month period or greater than 2% of his/her total inventory</w:t>
      </w:r>
      <w:r w:rsidR="00564186">
        <w:t>,</w:t>
      </w:r>
      <w:r>
        <w:t xml:space="preserve"> UCAR will notify the Principal Investigator of the noncompliance. All staff will undergo retraining by </w:t>
      </w:r>
      <w:r w:rsidR="00191466">
        <w:t>re-tak</w:t>
      </w:r>
      <w:r w:rsidR="00564186">
        <w:t>ing</w:t>
      </w:r>
      <w:r w:rsidR="00191466">
        <w:t xml:space="preserve"> the online</w:t>
      </w:r>
      <w:r>
        <w:t xml:space="preserve"> Rodent Colony Management </w:t>
      </w:r>
      <w:r w:rsidR="00191466">
        <w:t>training</w:t>
      </w:r>
      <w:r>
        <w:t xml:space="preserve">. The PI will submit a written assurance that he/she will oversee </w:t>
      </w:r>
      <w:r w:rsidRPr="00F62C43">
        <w:t>the laboratory practices to maintain compliance. If compliance is not maintained over the next 6 months, the PI will understand that Step 2 will take place.</w:t>
      </w:r>
    </w:p>
    <w:p w14:paraId="5D34A41B" w14:textId="77777777" w:rsidR="00503618" w:rsidRPr="00F62C43" w:rsidRDefault="00503618">
      <w:pPr>
        <w:pStyle w:val="BodyText"/>
        <w:spacing w:before="9"/>
        <w:rPr>
          <w:sz w:val="19"/>
        </w:rPr>
      </w:pPr>
    </w:p>
    <w:p w14:paraId="47888796" w14:textId="77777777" w:rsidR="00503618" w:rsidRPr="00F62C43" w:rsidRDefault="00BC56C7">
      <w:pPr>
        <w:pStyle w:val="BodyText"/>
        <w:ind w:left="100" w:right="102"/>
      </w:pPr>
      <w:r w:rsidRPr="00F62C43">
        <w:t xml:space="preserve">Step 2: The noncompliance issue will be discussed at a committee meeting, during which potential action plans will be determined. The solution will include specific changes in practice required by UCAR. If noncompliance persists over </w:t>
      </w:r>
      <w:r w:rsidR="00564186" w:rsidRPr="00F62C43">
        <w:t>6</w:t>
      </w:r>
      <w:r w:rsidRPr="00F62C43">
        <w:t xml:space="preserve"> months, Step 3 will take place. Since PHS considers over-crowded cages to </w:t>
      </w:r>
      <w:r w:rsidR="00FF65F5" w:rsidRPr="00F62C43">
        <w:t xml:space="preserve">pose animal welfare risk and </w:t>
      </w:r>
      <w:r w:rsidRPr="00F62C43">
        <w:t xml:space="preserve">be significant noncompliance UCAR </w:t>
      </w:r>
      <w:r w:rsidR="00191466" w:rsidRPr="00F62C43">
        <w:t xml:space="preserve">may </w:t>
      </w:r>
      <w:r w:rsidRPr="00F62C43">
        <w:t>notify PHS of the ongoing noncompliance.</w:t>
      </w:r>
    </w:p>
    <w:p w14:paraId="5BC65A62" w14:textId="77777777" w:rsidR="00503618" w:rsidRPr="00F62C43" w:rsidRDefault="00503618">
      <w:pPr>
        <w:pStyle w:val="BodyText"/>
        <w:spacing w:before="9"/>
        <w:rPr>
          <w:sz w:val="19"/>
        </w:rPr>
      </w:pPr>
    </w:p>
    <w:p w14:paraId="63865A16" w14:textId="77777777" w:rsidR="00503618" w:rsidRPr="00F62C43" w:rsidRDefault="00BC56C7">
      <w:pPr>
        <w:pStyle w:val="BodyText"/>
        <w:ind w:left="100" w:right="1"/>
      </w:pPr>
      <w:r w:rsidRPr="00F62C43">
        <w:t xml:space="preserve">Step 3: UCAR repeats the notification process above and mandates that breeding ceases or that all breeding be managed by the </w:t>
      </w:r>
      <w:r w:rsidR="00191466" w:rsidRPr="00F62C43">
        <w:t xml:space="preserve">DCM </w:t>
      </w:r>
      <w:r w:rsidRPr="00F62C43">
        <w:t xml:space="preserve">veterinary staff at </w:t>
      </w:r>
      <w:r w:rsidR="00564186" w:rsidRPr="00F62C43">
        <w:t xml:space="preserve">a </w:t>
      </w:r>
      <w:r w:rsidRPr="00F62C43">
        <w:t xml:space="preserve">charge to the PI over </w:t>
      </w:r>
      <w:r w:rsidR="00564186" w:rsidRPr="00F62C43">
        <w:t>3</w:t>
      </w:r>
      <w:r w:rsidR="00191466" w:rsidRPr="00F62C43">
        <w:t xml:space="preserve"> </w:t>
      </w:r>
      <w:r w:rsidRPr="00F62C43">
        <w:t>month</w:t>
      </w:r>
      <w:r w:rsidR="00FF65F5" w:rsidRPr="00F62C43">
        <w:t xml:space="preserve">s in synchrony with training research staff. The PI will have an opportunity after the 3-month training </w:t>
      </w:r>
      <w:r w:rsidRPr="00F62C43">
        <w:t xml:space="preserve">to apply to UCAR for breeding privileges with assurances to meet </w:t>
      </w:r>
      <w:r w:rsidR="00FF65F5" w:rsidRPr="00F62C43">
        <w:t xml:space="preserve">policy requirements  </w:t>
      </w:r>
    </w:p>
    <w:sectPr w:rsidR="00503618" w:rsidRPr="00F62C43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18"/>
    <w:rsid w:val="00116921"/>
    <w:rsid w:val="00191466"/>
    <w:rsid w:val="0030492B"/>
    <w:rsid w:val="00310D4A"/>
    <w:rsid w:val="00326D4F"/>
    <w:rsid w:val="0046706E"/>
    <w:rsid w:val="004D6BFA"/>
    <w:rsid w:val="00503618"/>
    <w:rsid w:val="00564186"/>
    <w:rsid w:val="006A0608"/>
    <w:rsid w:val="00A25CDD"/>
    <w:rsid w:val="00B7723D"/>
    <w:rsid w:val="00BC56C7"/>
    <w:rsid w:val="00BF51D6"/>
    <w:rsid w:val="00C22064"/>
    <w:rsid w:val="00C82854"/>
    <w:rsid w:val="00E872D6"/>
    <w:rsid w:val="00F23C79"/>
    <w:rsid w:val="00F3223E"/>
    <w:rsid w:val="00F62C43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62DF"/>
  <w15:docId w15:val="{1ED17992-70D6-4B11-A5CD-61543219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1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6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Rat%20Cage%20Density%20Policy%205-15-24.docx" TargetMode="External"/><Relationship Id="rId5" Type="http://schemas.openxmlformats.org/officeDocument/2006/relationships/hyperlink" Target="Mouse%20Cage%20Density%20Policy%20Revised%2011-20-2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BBC3-8150-4185-B95E-5C0F46D2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451</Words>
  <Characters>2398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UCAR Policy on NIH Noncompliance: Overcrowded Mouse Cage</vt:lpstr>
    </vt:vector>
  </TitlesOfParts>
  <Company>URMC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UCAR Policy on NIH Noncompliance: Overcrowded Mouse Cage</dc:title>
  <dc:creator>EHutteman</dc:creator>
  <cp:lastModifiedBy>Bucher, Jamie</cp:lastModifiedBy>
  <cp:revision>3</cp:revision>
  <dcterms:created xsi:type="dcterms:W3CDTF">2023-10-30T14:37:00Z</dcterms:created>
  <dcterms:modified xsi:type="dcterms:W3CDTF">2026-03-19T19:28:00Z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2019-03-28T00:00:00Z</vt:filetime>
  </property>
</Properties>
</file>